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C94" w:rsidRPr="00E82BEF" w:rsidRDefault="00672C94" w:rsidP="00E82BEF">
      <w:pPr>
        <w:widowControl w:val="0"/>
        <w:autoSpaceDE w:val="0"/>
        <w:autoSpaceDN w:val="0"/>
        <w:contextualSpacing/>
        <w:jc w:val="right"/>
        <w:rPr>
          <w:sz w:val="28"/>
          <w:szCs w:val="28"/>
        </w:rPr>
      </w:pPr>
      <w:r w:rsidRPr="00E82BEF">
        <w:rPr>
          <w:sz w:val="28"/>
          <w:szCs w:val="28"/>
        </w:rPr>
        <w:t>Проект</w:t>
      </w:r>
    </w:p>
    <w:p w:rsidR="00672C94" w:rsidRPr="00E82BEF" w:rsidRDefault="00672C94" w:rsidP="00E82BEF">
      <w:pPr>
        <w:widowControl w:val="0"/>
        <w:autoSpaceDE w:val="0"/>
        <w:autoSpaceDN w:val="0"/>
        <w:contextualSpacing/>
        <w:jc w:val="right"/>
        <w:rPr>
          <w:sz w:val="28"/>
          <w:szCs w:val="28"/>
        </w:rPr>
      </w:pPr>
    </w:p>
    <w:p w:rsidR="00672C94" w:rsidRPr="00E82BEF" w:rsidRDefault="00672C94" w:rsidP="00E82BEF">
      <w:pPr>
        <w:widowControl w:val="0"/>
        <w:autoSpaceDE w:val="0"/>
        <w:autoSpaceDN w:val="0"/>
        <w:contextualSpacing/>
        <w:jc w:val="center"/>
        <w:outlineLvl w:val="0"/>
        <w:rPr>
          <w:b/>
          <w:sz w:val="28"/>
          <w:szCs w:val="28"/>
        </w:rPr>
      </w:pPr>
      <w:r w:rsidRPr="00E82BEF">
        <w:rPr>
          <w:b/>
          <w:sz w:val="28"/>
          <w:szCs w:val="28"/>
        </w:rPr>
        <w:t>АДМИНИСТРАЦИЯ ГОРОДА ПСКОВА</w:t>
      </w:r>
    </w:p>
    <w:p w:rsidR="00672C94" w:rsidRPr="00E82BEF" w:rsidRDefault="00672C94" w:rsidP="00E82BEF">
      <w:pPr>
        <w:widowControl w:val="0"/>
        <w:autoSpaceDE w:val="0"/>
        <w:autoSpaceDN w:val="0"/>
        <w:contextualSpacing/>
        <w:jc w:val="center"/>
        <w:rPr>
          <w:b/>
          <w:sz w:val="28"/>
          <w:szCs w:val="28"/>
        </w:rPr>
      </w:pPr>
    </w:p>
    <w:p w:rsidR="00672C94" w:rsidRPr="00E82BEF" w:rsidRDefault="00672C94" w:rsidP="00E82BEF">
      <w:pPr>
        <w:widowControl w:val="0"/>
        <w:autoSpaceDE w:val="0"/>
        <w:autoSpaceDN w:val="0"/>
        <w:contextualSpacing/>
        <w:jc w:val="center"/>
        <w:rPr>
          <w:b/>
          <w:sz w:val="28"/>
          <w:szCs w:val="28"/>
        </w:rPr>
      </w:pPr>
      <w:r w:rsidRPr="00E82BEF">
        <w:rPr>
          <w:b/>
          <w:sz w:val="28"/>
          <w:szCs w:val="28"/>
        </w:rPr>
        <w:t>ПОСТАНОВЛЕНИЕ</w:t>
      </w:r>
    </w:p>
    <w:p w:rsidR="00963102" w:rsidRPr="00E82BEF" w:rsidRDefault="00963102" w:rsidP="00E82BEF">
      <w:pPr>
        <w:widowControl w:val="0"/>
        <w:autoSpaceDE w:val="0"/>
        <w:autoSpaceDN w:val="0"/>
        <w:contextualSpacing/>
        <w:jc w:val="center"/>
        <w:rPr>
          <w:b/>
          <w:sz w:val="28"/>
          <w:szCs w:val="28"/>
        </w:rPr>
      </w:pPr>
    </w:p>
    <w:p w:rsidR="00672C94" w:rsidRPr="00E82BEF" w:rsidRDefault="00672C94" w:rsidP="00E82BEF">
      <w:pPr>
        <w:widowControl w:val="0"/>
        <w:autoSpaceDE w:val="0"/>
        <w:autoSpaceDN w:val="0"/>
        <w:contextualSpacing/>
        <w:jc w:val="center"/>
        <w:rPr>
          <w:b/>
          <w:sz w:val="28"/>
          <w:szCs w:val="28"/>
        </w:rPr>
      </w:pPr>
      <w:r w:rsidRPr="00E82BEF">
        <w:rPr>
          <w:b/>
          <w:sz w:val="28"/>
          <w:szCs w:val="28"/>
        </w:rPr>
        <w:t>от __________________ 2021 г. N ____________</w:t>
      </w:r>
    </w:p>
    <w:p w:rsidR="00672C94" w:rsidRPr="00E82BEF" w:rsidRDefault="00672C94" w:rsidP="00E82BEF">
      <w:pPr>
        <w:widowControl w:val="0"/>
        <w:autoSpaceDE w:val="0"/>
        <w:autoSpaceDN w:val="0"/>
        <w:contextualSpacing/>
        <w:jc w:val="center"/>
        <w:rPr>
          <w:b/>
          <w:sz w:val="28"/>
          <w:szCs w:val="28"/>
        </w:rPr>
      </w:pPr>
    </w:p>
    <w:p w:rsidR="00672C94" w:rsidRPr="00E82BEF" w:rsidRDefault="00672C94" w:rsidP="00E82BEF">
      <w:pPr>
        <w:widowControl w:val="0"/>
        <w:autoSpaceDE w:val="0"/>
        <w:autoSpaceDN w:val="0"/>
        <w:contextualSpacing/>
        <w:jc w:val="center"/>
        <w:rPr>
          <w:b/>
          <w:sz w:val="28"/>
          <w:szCs w:val="28"/>
        </w:rPr>
      </w:pPr>
      <w:r w:rsidRPr="00E82BEF">
        <w:rPr>
          <w:b/>
          <w:sz w:val="28"/>
          <w:szCs w:val="28"/>
        </w:rPr>
        <w:t xml:space="preserve">ОБ УТВЕРЖДЕНИИ МУНИЦИПАЛЬНОЙ ПРОГРАММЫ </w:t>
      </w:r>
    </w:p>
    <w:p w:rsidR="00672C94" w:rsidRPr="00E82BEF" w:rsidRDefault="00672C94" w:rsidP="00E82BEF">
      <w:pPr>
        <w:widowControl w:val="0"/>
        <w:autoSpaceDE w:val="0"/>
        <w:autoSpaceDN w:val="0"/>
        <w:contextualSpacing/>
        <w:jc w:val="center"/>
        <w:rPr>
          <w:b/>
          <w:sz w:val="28"/>
          <w:szCs w:val="28"/>
        </w:rPr>
      </w:pPr>
    </w:p>
    <w:p w:rsidR="00672C94" w:rsidRPr="00E82BEF" w:rsidRDefault="003E1F70" w:rsidP="00E82BEF">
      <w:pPr>
        <w:widowControl w:val="0"/>
        <w:autoSpaceDE w:val="0"/>
        <w:autoSpaceDN w:val="0"/>
        <w:contextualSpacing/>
        <w:jc w:val="center"/>
        <w:rPr>
          <w:b/>
          <w:sz w:val="28"/>
          <w:szCs w:val="28"/>
        </w:rPr>
      </w:pPr>
      <w:r>
        <w:rPr>
          <w:b/>
          <w:sz w:val="28"/>
          <w:szCs w:val="28"/>
        </w:rPr>
        <w:t>«</w:t>
      </w:r>
      <w:r w:rsidR="00672C94" w:rsidRPr="00E82BEF">
        <w:rPr>
          <w:b/>
          <w:sz w:val="28"/>
          <w:szCs w:val="28"/>
        </w:rPr>
        <w:t>РАЗВИТИЕ И СОДЕРЖАНИЕ УЛИЧНО-ДОРОЖНОЙ СЕТИ ГОРОДА ПСКОВА</w:t>
      </w:r>
      <w:r>
        <w:rPr>
          <w:b/>
          <w:sz w:val="28"/>
          <w:szCs w:val="28"/>
        </w:rPr>
        <w:t>»</w:t>
      </w:r>
    </w:p>
    <w:p w:rsidR="00672C94" w:rsidRPr="00E82BEF" w:rsidRDefault="00672C94" w:rsidP="00E82BEF">
      <w:pPr>
        <w:spacing w:after="1" w:line="259" w:lineRule="auto"/>
        <w:contextualSpacing/>
        <w:rPr>
          <w:rFonts w:eastAsia="Calibri"/>
          <w:sz w:val="22"/>
          <w:szCs w:val="22"/>
          <w:lang w:eastAsia="en-US"/>
        </w:rPr>
      </w:pPr>
    </w:p>
    <w:p w:rsidR="00672C94" w:rsidRPr="00E82BEF" w:rsidRDefault="00672C94" w:rsidP="00E82BEF">
      <w:pPr>
        <w:widowControl w:val="0"/>
        <w:autoSpaceDE w:val="0"/>
        <w:autoSpaceDN w:val="0"/>
        <w:contextualSpacing/>
        <w:jc w:val="center"/>
        <w:rPr>
          <w:sz w:val="22"/>
          <w:szCs w:val="20"/>
        </w:rPr>
      </w:pPr>
    </w:p>
    <w:p w:rsidR="00672C94" w:rsidRPr="00E82BEF" w:rsidRDefault="00672C94" w:rsidP="00E82BEF">
      <w:pPr>
        <w:widowControl w:val="0"/>
        <w:autoSpaceDE w:val="0"/>
        <w:autoSpaceDN w:val="0"/>
        <w:ind w:firstLine="540"/>
        <w:contextualSpacing/>
        <w:jc w:val="both"/>
        <w:rPr>
          <w:sz w:val="28"/>
          <w:szCs w:val="28"/>
        </w:rPr>
      </w:pPr>
      <w:r w:rsidRPr="00E82BEF">
        <w:rPr>
          <w:sz w:val="28"/>
          <w:szCs w:val="28"/>
        </w:rPr>
        <w:t xml:space="preserve">В целях совершенствования транспортной инфраструктуры и безопасности дорожного движения города Пскова, в соответствии со </w:t>
      </w:r>
      <w:hyperlink r:id="rId8" w:history="1">
        <w:r w:rsidRPr="00E82BEF">
          <w:rPr>
            <w:color w:val="0000FF"/>
            <w:sz w:val="28"/>
            <w:szCs w:val="28"/>
          </w:rPr>
          <w:t>ст. 179</w:t>
        </w:r>
      </w:hyperlink>
      <w:r w:rsidRPr="00E82BEF">
        <w:rPr>
          <w:sz w:val="28"/>
          <w:szCs w:val="28"/>
        </w:rPr>
        <w:t xml:space="preserve"> Бюджетного кодекса Российской Федерации, со </w:t>
      </w:r>
      <w:hyperlink r:id="rId9" w:history="1">
        <w:r w:rsidRPr="00E82BEF">
          <w:rPr>
            <w:color w:val="0000FF"/>
            <w:sz w:val="28"/>
            <w:szCs w:val="28"/>
          </w:rPr>
          <w:t>ст. 16</w:t>
        </w:r>
      </w:hyperlink>
      <w:r w:rsidRPr="00E82BEF">
        <w:rPr>
          <w:sz w:val="28"/>
          <w:szCs w:val="28"/>
        </w:rPr>
        <w:t xml:space="preserve"> Федерального закона от 06.10.2003 N 131-ФЗ </w:t>
      </w:r>
      <w:r w:rsidR="003E1F70">
        <w:rPr>
          <w:sz w:val="28"/>
          <w:szCs w:val="28"/>
        </w:rPr>
        <w:t>«</w:t>
      </w:r>
      <w:r w:rsidRPr="00E82BEF">
        <w:rPr>
          <w:sz w:val="28"/>
          <w:szCs w:val="28"/>
        </w:rPr>
        <w:t>Об общих принципах организации местного самоуправления в Российской Федерации</w:t>
      </w:r>
      <w:r w:rsidR="003E1F70">
        <w:rPr>
          <w:sz w:val="28"/>
          <w:szCs w:val="28"/>
        </w:rPr>
        <w:t>»</w:t>
      </w:r>
      <w:r w:rsidRPr="00E82BEF">
        <w:rPr>
          <w:sz w:val="28"/>
          <w:szCs w:val="28"/>
        </w:rPr>
        <w:t xml:space="preserve">, </w:t>
      </w:r>
      <w:hyperlink r:id="rId10" w:history="1">
        <w:r w:rsidRPr="00E82BEF">
          <w:rPr>
            <w:color w:val="0000FF"/>
            <w:sz w:val="28"/>
            <w:szCs w:val="28"/>
          </w:rPr>
          <w:t>постановлением</w:t>
        </w:r>
      </w:hyperlink>
      <w:r w:rsidRPr="00E82BEF">
        <w:rPr>
          <w:sz w:val="28"/>
          <w:szCs w:val="28"/>
        </w:rPr>
        <w:t xml:space="preserve"> Администрации города Пскова от 13.02.2014 N 232 </w:t>
      </w:r>
      <w:r w:rsidR="003E1F70">
        <w:rPr>
          <w:sz w:val="28"/>
          <w:szCs w:val="28"/>
        </w:rPr>
        <w:t>«</w:t>
      </w:r>
      <w:r w:rsidRPr="00E82BEF">
        <w:rPr>
          <w:sz w:val="28"/>
          <w:szCs w:val="28"/>
        </w:rPr>
        <w:t>Об утверждении Порядка разработки, формирования, реализации и оценки эффективности муниципальных программ города Пскова</w:t>
      </w:r>
      <w:r w:rsidR="003E1F70">
        <w:rPr>
          <w:sz w:val="28"/>
          <w:szCs w:val="28"/>
        </w:rPr>
        <w:t>»</w:t>
      </w:r>
      <w:r w:rsidRPr="00E82BEF">
        <w:rPr>
          <w:sz w:val="28"/>
          <w:szCs w:val="28"/>
        </w:rPr>
        <w:t xml:space="preserve">, </w:t>
      </w:r>
      <w:r w:rsidR="00EE54FB" w:rsidRPr="00E82BEF">
        <w:rPr>
          <w:sz w:val="28"/>
          <w:szCs w:val="28"/>
        </w:rPr>
        <w:t xml:space="preserve">распоряжения Администрации города Пскова № 368-р от 02.06.2021 </w:t>
      </w:r>
      <w:r w:rsidR="003E1F70">
        <w:rPr>
          <w:sz w:val="28"/>
          <w:szCs w:val="28"/>
        </w:rPr>
        <w:t>«</w:t>
      </w:r>
      <w:r w:rsidR="00EE54FB" w:rsidRPr="00E82BEF">
        <w:rPr>
          <w:sz w:val="28"/>
          <w:szCs w:val="28"/>
        </w:rPr>
        <w:t xml:space="preserve">Об утверждении Перечня муниципальных программ муниципального образования </w:t>
      </w:r>
      <w:r w:rsidR="003E1F70">
        <w:rPr>
          <w:sz w:val="28"/>
          <w:szCs w:val="28"/>
        </w:rPr>
        <w:t>«</w:t>
      </w:r>
      <w:r w:rsidR="00EE54FB" w:rsidRPr="00E82BEF">
        <w:rPr>
          <w:sz w:val="28"/>
          <w:szCs w:val="28"/>
        </w:rPr>
        <w:t>Город Псков</w:t>
      </w:r>
      <w:r w:rsidR="003E1F70">
        <w:rPr>
          <w:sz w:val="28"/>
          <w:szCs w:val="28"/>
        </w:rPr>
        <w:t>»</w:t>
      </w:r>
      <w:r w:rsidR="00EE54FB" w:rsidRPr="00E82BEF">
        <w:rPr>
          <w:sz w:val="28"/>
          <w:szCs w:val="28"/>
        </w:rPr>
        <w:t xml:space="preserve">, </w:t>
      </w:r>
      <w:r w:rsidRPr="00E82BEF">
        <w:rPr>
          <w:sz w:val="28"/>
          <w:szCs w:val="28"/>
        </w:rPr>
        <w:t xml:space="preserve">руководствуясь </w:t>
      </w:r>
      <w:hyperlink r:id="rId11" w:history="1">
        <w:r w:rsidRPr="00E82BEF">
          <w:rPr>
            <w:color w:val="0000FF"/>
            <w:sz w:val="28"/>
            <w:szCs w:val="28"/>
          </w:rPr>
          <w:t>статьями 32</w:t>
        </w:r>
      </w:hyperlink>
      <w:r w:rsidRPr="00E82BEF">
        <w:rPr>
          <w:sz w:val="28"/>
          <w:szCs w:val="28"/>
        </w:rPr>
        <w:t xml:space="preserve">, </w:t>
      </w:r>
      <w:hyperlink r:id="rId12" w:history="1">
        <w:r w:rsidRPr="00E82BEF">
          <w:rPr>
            <w:color w:val="0000FF"/>
            <w:sz w:val="28"/>
            <w:szCs w:val="28"/>
          </w:rPr>
          <w:t>34</w:t>
        </w:r>
      </w:hyperlink>
      <w:r w:rsidRPr="00E82BEF">
        <w:rPr>
          <w:sz w:val="28"/>
          <w:szCs w:val="28"/>
        </w:rPr>
        <w:t xml:space="preserve"> Устава муниципального образования </w:t>
      </w:r>
      <w:r w:rsidR="003E1F70">
        <w:rPr>
          <w:sz w:val="28"/>
          <w:szCs w:val="28"/>
        </w:rPr>
        <w:t>«</w:t>
      </w:r>
      <w:r w:rsidRPr="00E82BEF">
        <w:rPr>
          <w:sz w:val="28"/>
          <w:szCs w:val="28"/>
        </w:rPr>
        <w:t>Город Псков</w:t>
      </w:r>
      <w:r w:rsidR="003E1F70">
        <w:rPr>
          <w:sz w:val="28"/>
          <w:szCs w:val="28"/>
        </w:rPr>
        <w:t>»</w:t>
      </w:r>
      <w:r w:rsidRPr="00E82BEF">
        <w:rPr>
          <w:sz w:val="28"/>
          <w:szCs w:val="28"/>
        </w:rPr>
        <w:t>, Администрация города Пскова постановляет:</w:t>
      </w:r>
    </w:p>
    <w:p w:rsidR="00672C94" w:rsidRPr="00E82BEF" w:rsidRDefault="00672C94" w:rsidP="00E82BEF">
      <w:pPr>
        <w:widowControl w:val="0"/>
        <w:autoSpaceDE w:val="0"/>
        <w:autoSpaceDN w:val="0"/>
        <w:spacing w:before="220"/>
        <w:ind w:firstLine="540"/>
        <w:contextualSpacing/>
        <w:jc w:val="both"/>
        <w:rPr>
          <w:sz w:val="28"/>
          <w:szCs w:val="28"/>
        </w:rPr>
      </w:pPr>
      <w:r w:rsidRPr="00E82BEF">
        <w:rPr>
          <w:sz w:val="28"/>
          <w:szCs w:val="28"/>
        </w:rPr>
        <w:t xml:space="preserve">1. Утвердить муниципальную </w:t>
      </w:r>
      <w:hyperlink w:anchor="P34" w:history="1">
        <w:r w:rsidRPr="00E82BEF">
          <w:rPr>
            <w:color w:val="0000FF"/>
            <w:sz w:val="28"/>
            <w:szCs w:val="28"/>
          </w:rPr>
          <w:t>программу</w:t>
        </w:r>
      </w:hyperlink>
      <w:r w:rsidRPr="00E82BEF">
        <w:rPr>
          <w:sz w:val="28"/>
          <w:szCs w:val="28"/>
        </w:rPr>
        <w:t xml:space="preserve"> </w:t>
      </w:r>
      <w:r w:rsidR="003E1F70">
        <w:rPr>
          <w:sz w:val="28"/>
          <w:szCs w:val="28"/>
        </w:rPr>
        <w:t>«</w:t>
      </w:r>
      <w:r w:rsidRPr="00E82BEF">
        <w:rPr>
          <w:sz w:val="28"/>
          <w:szCs w:val="28"/>
        </w:rPr>
        <w:t>Развитие и содержание улично-дорожной сети города Пскова</w:t>
      </w:r>
      <w:r w:rsidR="003E1F70">
        <w:rPr>
          <w:sz w:val="28"/>
          <w:szCs w:val="28"/>
        </w:rPr>
        <w:t>»</w:t>
      </w:r>
      <w:r w:rsidRPr="00E82BEF">
        <w:rPr>
          <w:sz w:val="28"/>
          <w:szCs w:val="28"/>
        </w:rPr>
        <w:t xml:space="preserve">, согласно </w:t>
      </w:r>
      <w:r w:rsidR="00C73D13" w:rsidRPr="00E82BEF">
        <w:rPr>
          <w:sz w:val="28"/>
          <w:szCs w:val="28"/>
        </w:rPr>
        <w:t>приложению,</w:t>
      </w:r>
      <w:r w:rsidRPr="00E82BEF">
        <w:rPr>
          <w:sz w:val="28"/>
          <w:szCs w:val="28"/>
        </w:rPr>
        <w:t xml:space="preserve"> к настоящему постановлению.</w:t>
      </w:r>
    </w:p>
    <w:p w:rsidR="00672C94" w:rsidRPr="00E82BEF" w:rsidRDefault="00672C94" w:rsidP="00E82BEF">
      <w:pPr>
        <w:widowControl w:val="0"/>
        <w:autoSpaceDE w:val="0"/>
        <w:autoSpaceDN w:val="0"/>
        <w:spacing w:before="220"/>
        <w:ind w:firstLine="540"/>
        <w:contextualSpacing/>
        <w:jc w:val="both"/>
        <w:rPr>
          <w:sz w:val="28"/>
          <w:szCs w:val="28"/>
        </w:rPr>
      </w:pPr>
      <w:r w:rsidRPr="00E82BEF">
        <w:rPr>
          <w:sz w:val="28"/>
          <w:szCs w:val="28"/>
        </w:rPr>
        <w:t xml:space="preserve">2. Объемы финансирования муниципальной </w:t>
      </w:r>
      <w:hyperlink w:anchor="P34" w:history="1">
        <w:r w:rsidRPr="00E82BEF">
          <w:rPr>
            <w:color w:val="0000FF"/>
            <w:sz w:val="28"/>
            <w:szCs w:val="28"/>
          </w:rPr>
          <w:t>программы</w:t>
        </w:r>
      </w:hyperlink>
      <w:r w:rsidRPr="00E82BEF">
        <w:rPr>
          <w:sz w:val="28"/>
          <w:szCs w:val="28"/>
        </w:rPr>
        <w:t xml:space="preserve"> </w:t>
      </w:r>
      <w:r w:rsidR="003E1F70">
        <w:rPr>
          <w:sz w:val="28"/>
          <w:szCs w:val="28"/>
        </w:rPr>
        <w:t>«</w:t>
      </w:r>
      <w:r w:rsidRPr="00E82BEF">
        <w:rPr>
          <w:sz w:val="28"/>
          <w:szCs w:val="28"/>
        </w:rPr>
        <w:t>Развитие и содержание улично-дорожной сети города Пскова</w:t>
      </w:r>
      <w:r w:rsidR="003E1F70">
        <w:rPr>
          <w:sz w:val="28"/>
          <w:szCs w:val="28"/>
        </w:rPr>
        <w:t>»</w:t>
      </w:r>
      <w:r w:rsidRPr="00E82BEF">
        <w:rPr>
          <w:sz w:val="28"/>
          <w:szCs w:val="28"/>
        </w:rPr>
        <w:t xml:space="preserve"> определять ежегодно при формировании бюджета города Пскова на очередной финансовый год.</w:t>
      </w:r>
    </w:p>
    <w:p w:rsidR="00672C94" w:rsidRPr="00E82BEF" w:rsidRDefault="00672C94" w:rsidP="00E82BEF">
      <w:pPr>
        <w:widowControl w:val="0"/>
        <w:autoSpaceDE w:val="0"/>
        <w:autoSpaceDN w:val="0"/>
        <w:spacing w:before="220"/>
        <w:ind w:firstLine="540"/>
        <w:contextualSpacing/>
        <w:jc w:val="both"/>
        <w:rPr>
          <w:sz w:val="28"/>
          <w:szCs w:val="28"/>
        </w:rPr>
      </w:pPr>
      <w:r w:rsidRPr="00E82BEF">
        <w:rPr>
          <w:sz w:val="28"/>
          <w:szCs w:val="28"/>
        </w:rPr>
        <w:t>3. Настоящее постановление вступает в силу с 01.01.2022.</w:t>
      </w:r>
    </w:p>
    <w:p w:rsidR="00672C94" w:rsidRPr="00E82BEF" w:rsidRDefault="00672C94" w:rsidP="00E82BEF">
      <w:pPr>
        <w:widowControl w:val="0"/>
        <w:autoSpaceDE w:val="0"/>
        <w:autoSpaceDN w:val="0"/>
        <w:spacing w:before="220"/>
        <w:ind w:firstLine="540"/>
        <w:contextualSpacing/>
        <w:jc w:val="both"/>
        <w:rPr>
          <w:sz w:val="28"/>
          <w:szCs w:val="28"/>
        </w:rPr>
      </w:pPr>
      <w:r w:rsidRPr="00E82BEF">
        <w:rPr>
          <w:sz w:val="28"/>
          <w:szCs w:val="28"/>
        </w:rPr>
        <w:t xml:space="preserve">4. Признать утратившим силу с 01.01.2022 </w:t>
      </w:r>
      <w:hyperlink r:id="rId13" w:history="1">
        <w:r w:rsidRPr="00E82BEF">
          <w:rPr>
            <w:color w:val="0000FF"/>
            <w:sz w:val="28"/>
            <w:szCs w:val="28"/>
          </w:rPr>
          <w:t>постановление</w:t>
        </w:r>
      </w:hyperlink>
      <w:r w:rsidRPr="00E82BEF">
        <w:rPr>
          <w:sz w:val="28"/>
          <w:szCs w:val="28"/>
        </w:rPr>
        <w:t xml:space="preserve"> Администрации города Пскова </w:t>
      </w:r>
      <w:r w:rsidR="00963102" w:rsidRPr="00E82BEF">
        <w:rPr>
          <w:sz w:val="28"/>
          <w:szCs w:val="28"/>
        </w:rPr>
        <w:t xml:space="preserve">от 17 декабря 2015 г. № 2705 </w:t>
      </w:r>
      <w:r w:rsidR="003E1F70">
        <w:rPr>
          <w:sz w:val="28"/>
          <w:szCs w:val="28"/>
        </w:rPr>
        <w:t>«</w:t>
      </w:r>
      <w:r w:rsidR="00963102" w:rsidRPr="00E82BEF">
        <w:rPr>
          <w:sz w:val="28"/>
          <w:szCs w:val="28"/>
        </w:rPr>
        <w:t xml:space="preserve">Об утверждении муниципальной программы </w:t>
      </w:r>
      <w:r w:rsidR="003E1F70">
        <w:rPr>
          <w:sz w:val="28"/>
          <w:szCs w:val="28"/>
        </w:rPr>
        <w:t>«</w:t>
      </w:r>
      <w:r w:rsidR="00963102" w:rsidRPr="00E82BEF">
        <w:rPr>
          <w:sz w:val="28"/>
          <w:szCs w:val="28"/>
        </w:rPr>
        <w:t>Развитие и содержание улично-дорожной сети города Пскова</w:t>
      </w:r>
      <w:r w:rsidR="003E1F70">
        <w:rPr>
          <w:sz w:val="28"/>
          <w:szCs w:val="28"/>
        </w:rPr>
        <w:t>»</w:t>
      </w:r>
    </w:p>
    <w:p w:rsidR="00672C94" w:rsidRPr="00E82BEF" w:rsidRDefault="00672C94" w:rsidP="00E82BEF">
      <w:pPr>
        <w:widowControl w:val="0"/>
        <w:autoSpaceDE w:val="0"/>
        <w:autoSpaceDN w:val="0"/>
        <w:spacing w:before="220"/>
        <w:ind w:firstLine="540"/>
        <w:contextualSpacing/>
        <w:jc w:val="both"/>
        <w:rPr>
          <w:sz w:val="28"/>
          <w:szCs w:val="28"/>
        </w:rPr>
      </w:pPr>
      <w:r w:rsidRPr="00E82BEF">
        <w:rPr>
          <w:sz w:val="28"/>
          <w:szCs w:val="28"/>
        </w:rPr>
        <w:t xml:space="preserve">5. Опубликовать настоящее постановление в газете </w:t>
      </w:r>
      <w:r w:rsidR="003E1F70">
        <w:rPr>
          <w:sz w:val="28"/>
          <w:szCs w:val="28"/>
        </w:rPr>
        <w:t>«</w:t>
      </w:r>
      <w:r w:rsidRPr="00E82BEF">
        <w:rPr>
          <w:sz w:val="28"/>
          <w:szCs w:val="28"/>
        </w:rPr>
        <w:t>Псковские новости</w:t>
      </w:r>
      <w:r w:rsidR="003E1F70">
        <w:rPr>
          <w:sz w:val="28"/>
          <w:szCs w:val="28"/>
        </w:rPr>
        <w:t>»</w:t>
      </w:r>
      <w:r w:rsidRPr="00E82BEF">
        <w:rPr>
          <w:sz w:val="28"/>
          <w:szCs w:val="28"/>
        </w:rPr>
        <w:t xml:space="preserve"> и разместить на официальном сайте муниципального образования </w:t>
      </w:r>
      <w:r w:rsidR="003E1F70">
        <w:rPr>
          <w:sz w:val="28"/>
          <w:szCs w:val="28"/>
        </w:rPr>
        <w:t>«</w:t>
      </w:r>
      <w:r w:rsidRPr="00E82BEF">
        <w:rPr>
          <w:sz w:val="28"/>
          <w:szCs w:val="28"/>
        </w:rPr>
        <w:t>Город Псков</w:t>
      </w:r>
      <w:r w:rsidR="003E1F70">
        <w:rPr>
          <w:sz w:val="28"/>
          <w:szCs w:val="28"/>
        </w:rPr>
        <w:t>»</w:t>
      </w:r>
      <w:r w:rsidRPr="00E82BEF">
        <w:rPr>
          <w:sz w:val="28"/>
          <w:szCs w:val="28"/>
        </w:rPr>
        <w:t xml:space="preserve"> в сети Интернет.</w:t>
      </w:r>
    </w:p>
    <w:p w:rsidR="00672C94" w:rsidRPr="00E82BEF" w:rsidRDefault="00672C94" w:rsidP="00E82BEF">
      <w:pPr>
        <w:widowControl w:val="0"/>
        <w:autoSpaceDE w:val="0"/>
        <w:autoSpaceDN w:val="0"/>
        <w:spacing w:before="220"/>
        <w:ind w:firstLine="540"/>
        <w:contextualSpacing/>
        <w:jc w:val="both"/>
        <w:rPr>
          <w:sz w:val="28"/>
          <w:szCs w:val="28"/>
        </w:rPr>
      </w:pPr>
      <w:r w:rsidRPr="00E82BEF">
        <w:rPr>
          <w:sz w:val="28"/>
          <w:szCs w:val="28"/>
        </w:rPr>
        <w:t xml:space="preserve">6. </w:t>
      </w:r>
      <w:r w:rsidR="00963102" w:rsidRPr="00E82BEF">
        <w:rPr>
          <w:sz w:val="28"/>
          <w:szCs w:val="28"/>
        </w:rPr>
        <w:t>Контроль за исполнением настоящего постановления возложить на заместителя Главы Администрации города Пскова Е. Н. Жгут.</w:t>
      </w:r>
    </w:p>
    <w:p w:rsidR="00672C94" w:rsidRPr="00E82BEF" w:rsidRDefault="00672C94" w:rsidP="00E82BEF">
      <w:pPr>
        <w:widowControl w:val="0"/>
        <w:autoSpaceDE w:val="0"/>
        <w:autoSpaceDN w:val="0"/>
        <w:contextualSpacing/>
        <w:jc w:val="both"/>
        <w:rPr>
          <w:sz w:val="28"/>
          <w:szCs w:val="28"/>
        </w:rPr>
      </w:pPr>
    </w:p>
    <w:p w:rsidR="00672C94" w:rsidRPr="00E82BEF" w:rsidRDefault="00672C94" w:rsidP="00E82BEF">
      <w:pPr>
        <w:widowControl w:val="0"/>
        <w:autoSpaceDE w:val="0"/>
        <w:autoSpaceDN w:val="0"/>
        <w:contextualSpacing/>
        <w:jc w:val="right"/>
        <w:rPr>
          <w:sz w:val="28"/>
          <w:szCs w:val="28"/>
        </w:rPr>
      </w:pPr>
      <w:r w:rsidRPr="00E82BEF">
        <w:rPr>
          <w:sz w:val="28"/>
          <w:szCs w:val="28"/>
        </w:rPr>
        <w:t>Глав</w:t>
      </w:r>
      <w:r w:rsidR="00963102" w:rsidRPr="00E82BEF">
        <w:rPr>
          <w:sz w:val="28"/>
          <w:szCs w:val="28"/>
        </w:rPr>
        <w:t>а</w:t>
      </w:r>
      <w:r w:rsidRPr="00E82BEF">
        <w:rPr>
          <w:sz w:val="28"/>
          <w:szCs w:val="28"/>
        </w:rPr>
        <w:t xml:space="preserve"> Администрации города Пскова</w:t>
      </w:r>
    </w:p>
    <w:p w:rsidR="00672C94" w:rsidRPr="00E82BEF" w:rsidRDefault="00963102" w:rsidP="00E82BEF">
      <w:pPr>
        <w:widowControl w:val="0"/>
        <w:autoSpaceDE w:val="0"/>
        <w:autoSpaceDN w:val="0"/>
        <w:contextualSpacing/>
        <w:jc w:val="right"/>
        <w:rPr>
          <w:sz w:val="28"/>
          <w:szCs w:val="28"/>
        </w:rPr>
      </w:pPr>
      <w:r w:rsidRPr="00E82BEF">
        <w:rPr>
          <w:sz w:val="28"/>
          <w:szCs w:val="28"/>
        </w:rPr>
        <w:t>А.Н. Братчиков</w:t>
      </w:r>
    </w:p>
    <w:p w:rsidR="00E82BEF" w:rsidRDefault="00E82BEF" w:rsidP="00E82BEF">
      <w:pPr>
        <w:widowControl w:val="0"/>
        <w:autoSpaceDE w:val="0"/>
        <w:autoSpaceDN w:val="0"/>
        <w:contextualSpacing/>
        <w:jc w:val="right"/>
        <w:rPr>
          <w:sz w:val="28"/>
          <w:szCs w:val="28"/>
        </w:rPr>
      </w:pPr>
    </w:p>
    <w:p w:rsidR="00E82BEF" w:rsidRDefault="00E82BEF" w:rsidP="00E82BEF">
      <w:pPr>
        <w:widowControl w:val="0"/>
        <w:autoSpaceDE w:val="0"/>
        <w:autoSpaceDN w:val="0"/>
        <w:contextualSpacing/>
        <w:jc w:val="right"/>
        <w:rPr>
          <w:sz w:val="28"/>
          <w:szCs w:val="28"/>
        </w:rPr>
      </w:pPr>
    </w:p>
    <w:p w:rsidR="00FF0EC8" w:rsidRPr="00E82BEF" w:rsidRDefault="00FF0EC8" w:rsidP="00E82BEF">
      <w:pPr>
        <w:widowControl w:val="0"/>
        <w:autoSpaceDE w:val="0"/>
        <w:autoSpaceDN w:val="0"/>
        <w:contextualSpacing/>
        <w:jc w:val="right"/>
        <w:rPr>
          <w:sz w:val="28"/>
          <w:szCs w:val="28"/>
        </w:rPr>
      </w:pPr>
      <w:r w:rsidRPr="00E82BEF">
        <w:rPr>
          <w:sz w:val="28"/>
          <w:szCs w:val="28"/>
        </w:rPr>
        <w:lastRenderedPageBreak/>
        <w:t xml:space="preserve">Приложение </w:t>
      </w:r>
    </w:p>
    <w:p w:rsidR="00FF0EC8" w:rsidRPr="00E82BEF" w:rsidRDefault="00FF0EC8" w:rsidP="00E82BEF">
      <w:pPr>
        <w:widowControl w:val="0"/>
        <w:autoSpaceDE w:val="0"/>
        <w:autoSpaceDN w:val="0"/>
        <w:contextualSpacing/>
        <w:jc w:val="right"/>
        <w:rPr>
          <w:sz w:val="28"/>
          <w:szCs w:val="28"/>
        </w:rPr>
      </w:pPr>
      <w:r w:rsidRPr="00E82BEF">
        <w:rPr>
          <w:sz w:val="28"/>
          <w:szCs w:val="28"/>
        </w:rPr>
        <w:t>к постановлению</w:t>
      </w:r>
    </w:p>
    <w:p w:rsidR="00FF0EC8" w:rsidRPr="00E82BEF" w:rsidRDefault="00FF0EC8" w:rsidP="00E82BEF">
      <w:pPr>
        <w:widowControl w:val="0"/>
        <w:autoSpaceDE w:val="0"/>
        <w:autoSpaceDN w:val="0"/>
        <w:contextualSpacing/>
        <w:jc w:val="right"/>
        <w:rPr>
          <w:sz w:val="28"/>
          <w:szCs w:val="28"/>
        </w:rPr>
      </w:pPr>
      <w:r w:rsidRPr="00E82BEF">
        <w:rPr>
          <w:sz w:val="28"/>
          <w:szCs w:val="28"/>
        </w:rPr>
        <w:t>Администрации города Пскова</w:t>
      </w:r>
    </w:p>
    <w:p w:rsidR="00FF0EC8" w:rsidRPr="00E82BEF" w:rsidRDefault="00FF0EC8" w:rsidP="00E82BEF">
      <w:pPr>
        <w:widowControl w:val="0"/>
        <w:autoSpaceDE w:val="0"/>
        <w:autoSpaceDN w:val="0"/>
        <w:contextualSpacing/>
        <w:jc w:val="right"/>
        <w:rPr>
          <w:sz w:val="28"/>
          <w:szCs w:val="28"/>
        </w:rPr>
      </w:pPr>
      <w:r w:rsidRPr="00E82BEF">
        <w:rPr>
          <w:sz w:val="28"/>
          <w:szCs w:val="28"/>
        </w:rPr>
        <w:t>от_________№___________</w:t>
      </w:r>
    </w:p>
    <w:p w:rsidR="00926E25" w:rsidRPr="00E82BEF" w:rsidRDefault="00926E25" w:rsidP="00E82BEF">
      <w:pPr>
        <w:pStyle w:val="ConsPlusNormal"/>
        <w:contextualSpacing/>
        <w:jc w:val="center"/>
        <w:rPr>
          <w:rFonts w:ascii="Times New Roman" w:hAnsi="Times New Roman"/>
          <w:sz w:val="28"/>
          <w:szCs w:val="28"/>
        </w:rPr>
      </w:pPr>
    </w:p>
    <w:p w:rsidR="007F03CC" w:rsidRPr="00E82BEF" w:rsidRDefault="007F03CC" w:rsidP="00E82BEF">
      <w:pPr>
        <w:pStyle w:val="ConsPlusNormal"/>
        <w:ind w:firstLine="0"/>
        <w:contextualSpacing/>
        <w:jc w:val="center"/>
        <w:rPr>
          <w:rFonts w:ascii="Times New Roman" w:hAnsi="Times New Roman"/>
          <w:b/>
          <w:sz w:val="28"/>
          <w:szCs w:val="28"/>
        </w:rPr>
      </w:pPr>
      <w:r w:rsidRPr="00E82BEF">
        <w:rPr>
          <w:rFonts w:ascii="Times New Roman" w:hAnsi="Times New Roman"/>
          <w:b/>
          <w:sz w:val="28"/>
          <w:szCs w:val="28"/>
        </w:rPr>
        <w:t>муниципальн</w:t>
      </w:r>
      <w:r w:rsidR="009B1EA5" w:rsidRPr="00E82BEF">
        <w:rPr>
          <w:rFonts w:ascii="Times New Roman" w:hAnsi="Times New Roman"/>
          <w:b/>
          <w:sz w:val="28"/>
          <w:szCs w:val="28"/>
        </w:rPr>
        <w:t>ая</w:t>
      </w:r>
      <w:r w:rsidRPr="00E82BEF">
        <w:rPr>
          <w:rFonts w:ascii="Times New Roman" w:hAnsi="Times New Roman"/>
          <w:b/>
          <w:sz w:val="28"/>
          <w:szCs w:val="28"/>
        </w:rPr>
        <w:t xml:space="preserve"> программ</w:t>
      </w:r>
      <w:r w:rsidR="009B1EA5" w:rsidRPr="00E82BEF">
        <w:rPr>
          <w:rFonts w:ascii="Times New Roman" w:hAnsi="Times New Roman"/>
          <w:b/>
          <w:sz w:val="28"/>
          <w:szCs w:val="28"/>
        </w:rPr>
        <w:t>а</w:t>
      </w:r>
    </w:p>
    <w:p w:rsidR="007F03CC" w:rsidRPr="00E82BEF" w:rsidRDefault="003E1F70" w:rsidP="00E82BEF">
      <w:pPr>
        <w:pStyle w:val="ConsPlusNormal"/>
        <w:contextualSpacing/>
        <w:jc w:val="center"/>
        <w:rPr>
          <w:rFonts w:ascii="Times New Roman" w:hAnsi="Times New Roman"/>
          <w:b/>
          <w:sz w:val="28"/>
          <w:szCs w:val="28"/>
        </w:rPr>
      </w:pPr>
      <w:r>
        <w:rPr>
          <w:rFonts w:ascii="Times New Roman" w:hAnsi="Times New Roman"/>
          <w:b/>
          <w:sz w:val="28"/>
          <w:szCs w:val="28"/>
        </w:rPr>
        <w:t>«</w:t>
      </w:r>
      <w:r w:rsidR="009B1EA5" w:rsidRPr="00E82BEF">
        <w:rPr>
          <w:rFonts w:ascii="Times New Roman" w:hAnsi="Times New Roman"/>
          <w:b/>
          <w:sz w:val="28"/>
          <w:szCs w:val="28"/>
        </w:rPr>
        <w:t>Развитие и содержание улично-дорожной сети города Пскова</w:t>
      </w:r>
      <w:r>
        <w:rPr>
          <w:rFonts w:ascii="Times New Roman" w:hAnsi="Times New Roman"/>
          <w:b/>
          <w:sz w:val="28"/>
          <w:szCs w:val="28"/>
        </w:rPr>
        <w:t>»</w:t>
      </w:r>
      <w:r w:rsidR="00353AC8" w:rsidRPr="00E82BEF">
        <w:rPr>
          <w:rFonts w:ascii="Times New Roman" w:hAnsi="Times New Roman"/>
          <w:b/>
          <w:sz w:val="28"/>
          <w:szCs w:val="28"/>
        </w:rPr>
        <w:t xml:space="preserve"> </w:t>
      </w:r>
    </w:p>
    <w:p w:rsidR="00054739" w:rsidRPr="00E82BEF" w:rsidRDefault="00054739" w:rsidP="00E82BEF">
      <w:pPr>
        <w:pStyle w:val="a7"/>
        <w:spacing w:after="0" w:line="240" w:lineRule="auto"/>
        <w:ind w:left="0" w:firstLine="142"/>
        <w:jc w:val="center"/>
        <w:rPr>
          <w:rFonts w:ascii="Times New Roman" w:hAnsi="Times New Roman"/>
          <w:sz w:val="28"/>
          <w:szCs w:val="28"/>
          <w:lang w:eastAsia="ru-RU"/>
        </w:rPr>
      </w:pPr>
      <w:r w:rsidRPr="00E82BEF">
        <w:rPr>
          <w:rFonts w:ascii="Times New Roman" w:hAnsi="Times New Roman"/>
          <w:sz w:val="28"/>
          <w:szCs w:val="28"/>
          <w:lang w:eastAsia="ru-RU"/>
        </w:rPr>
        <w:t>I. ПАСПОРТ</w:t>
      </w:r>
    </w:p>
    <w:p w:rsidR="007F03CC" w:rsidRPr="00E82BEF" w:rsidRDefault="007F03CC" w:rsidP="00E82BEF">
      <w:pPr>
        <w:pStyle w:val="a7"/>
        <w:spacing w:after="0" w:line="240" w:lineRule="auto"/>
        <w:ind w:left="0" w:firstLine="142"/>
        <w:jc w:val="center"/>
        <w:rPr>
          <w:rFonts w:ascii="Times New Roman" w:hAnsi="Times New Roman"/>
          <w:sz w:val="28"/>
          <w:szCs w:val="28"/>
          <w:lang w:eastAsia="ru-RU"/>
        </w:rPr>
      </w:pPr>
      <w:r w:rsidRPr="00E82BEF">
        <w:rPr>
          <w:rFonts w:ascii="Times New Roman" w:hAnsi="Times New Roman"/>
          <w:sz w:val="28"/>
          <w:szCs w:val="28"/>
          <w:lang w:eastAsia="ru-RU"/>
        </w:rPr>
        <w:t>муниципальной программы (далее- МП)</w:t>
      </w:r>
    </w:p>
    <w:p w:rsidR="007F03CC" w:rsidRPr="00E82BEF" w:rsidRDefault="003E1F70" w:rsidP="00E82BEF">
      <w:pPr>
        <w:contextualSpacing/>
        <w:jc w:val="center"/>
        <w:rPr>
          <w:sz w:val="28"/>
          <w:szCs w:val="28"/>
        </w:rPr>
      </w:pPr>
      <w:r>
        <w:rPr>
          <w:sz w:val="28"/>
          <w:szCs w:val="28"/>
        </w:rPr>
        <w:t>«</w:t>
      </w:r>
      <w:r w:rsidR="00963102" w:rsidRPr="00E82BEF">
        <w:rPr>
          <w:sz w:val="28"/>
          <w:szCs w:val="28"/>
        </w:rPr>
        <w:t>Развитие и содержание улично-дорожной сети города Пскова</w:t>
      </w:r>
      <w:r>
        <w:rPr>
          <w:sz w:val="28"/>
          <w:szCs w:val="28"/>
        </w:rPr>
        <w:t>»</w:t>
      </w:r>
    </w:p>
    <w:p w:rsidR="007F03CC" w:rsidRPr="00E82BEF" w:rsidRDefault="007F03CC" w:rsidP="00E82BEF">
      <w:pPr>
        <w:contextualSpacing/>
        <w:rPr>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29"/>
        <w:gridCol w:w="824"/>
        <w:gridCol w:w="910"/>
        <w:gridCol w:w="902"/>
        <w:gridCol w:w="879"/>
        <w:gridCol w:w="946"/>
        <w:gridCol w:w="910"/>
        <w:gridCol w:w="1239"/>
      </w:tblGrid>
      <w:tr w:rsidR="00D87321" w:rsidRPr="00E82BEF" w:rsidTr="0005560F">
        <w:tc>
          <w:tcPr>
            <w:tcW w:w="3029" w:type="dxa"/>
          </w:tcPr>
          <w:p w:rsidR="007F03CC" w:rsidRPr="00E82BEF" w:rsidRDefault="007F03CC" w:rsidP="00E82BEF">
            <w:pPr>
              <w:widowControl w:val="0"/>
              <w:autoSpaceDE w:val="0"/>
              <w:autoSpaceDN w:val="0"/>
              <w:contextualSpacing/>
              <w:rPr>
                <w:sz w:val="22"/>
                <w:szCs w:val="22"/>
              </w:rPr>
            </w:pPr>
            <w:r w:rsidRPr="00E82BEF">
              <w:rPr>
                <w:sz w:val="22"/>
                <w:szCs w:val="22"/>
              </w:rPr>
              <w:t>Основания для разработки программы, сведения о наличии государственных программ Псковской области</w:t>
            </w:r>
          </w:p>
        </w:tc>
        <w:tc>
          <w:tcPr>
            <w:tcW w:w="6610" w:type="dxa"/>
            <w:gridSpan w:val="7"/>
          </w:tcPr>
          <w:p w:rsidR="007F03CC" w:rsidRPr="00E82BEF" w:rsidRDefault="007F03CC" w:rsidP="00E82BEF">
            <w:pPr>
              <w:widowControl w:val="0"/>
              <w:autoSpaceDE w:val="0"/>
              <w:autoSpaceDN w:val="0"/>
              <w:contextualSpacing/>
              <w:rPr>
                <w:i/>
                <w:sz w:val="22"/>
                <w:szCs w:val="22"/>
              </w:rPr>
            </w:pPr>
            <w:r w:rsidRPr="00E82BEF">
              <w:rPr>
                <w:i/>
                <w:sz w:val="22"/>
                <w:szCs w:val="22"/>
              </w:rPr>
              <w:t xml:space="preserve">Федеральный закон от 06.10.2003 N 131-ФЗ </w:t>
            </w:r>
            <w:r w:rsidR="003E1F70">
              <w:rPr>
                <w:i/>
                <w:sz w:val="22"/>
                <w:szCs w:val="22"/>
              </w:rPr>
              <w:t>«</w:t>
            </w:r>
            <w:r w:rsidRPr="00E82BEF">
              <w:rPr>
                <w:i/>
                <w:sz w:val="22"/>
                <w:szCs w:val="22"/>
              </w:rPr>
              <w:t>Об общих принципах организации местного самоуправления в Российской Федерации</w:t>
            </w:r>
            <w:r w:rsidR="003E1F70">
              <w:rPr>
                <w:i/>
                <w:sz w:val="22"/>
                <w:szCs w:val="22"/>
              </w:rPr>
              <w:t>»</w:t>
            </w:r>
            <w:r w:rsidRPr="00E82BEF">
              <w:rPr>
                <w:i/>
                <w:sz w:val="22"/>
                <w:szCs w:val="22"/>
              </w:rPr>
              <w:t>;</w:t>
            </w:r>
          </w:p>
          <w:p w:rsidR="007F03CC" w:rsidRPr="00E82BEF" w:rsidRDefault="007F03CC" w:rsidP="00E82BEF">
            <w:pPr>
              <w:widowControl w:val="0"/>
              <w:autoSpaceDE w:val="0"/>
              <w:autoSpaceDN w:val="0"/>
              <w:contextualSpacing/>
              <w:rPr>
                <w:i/>
                <w:sz w:val="22"/>
                <w:szCs w:val="22"/>
              </w:rPr>
            </w:pPr>
            <w:r w:rsidRPr="00E82BEF">
              <w:rPr>
                <w:i/>
                <w:sz w:val="22"/>
                <w:szCs w:val="22"/>
              </w:rPr>
              <w:t xml:space="preserve">Федеральный закон от 28.06.2014 N 172-ФЗ </w:t>
            </w:r>
            <w:r w:rsidR="003E1F70">
              <w:rPr>
                <w:i/>
                <w:sz w:val="22"/>
                <w:szCs w:val="22"/>
              </w:rPr>
              <w:t>«</w:t>
            </w:r>
            <w:r w:rsidRPr="00E82BEF">
              <w:rPr>
                <w:i/>
                <w:sz w:val="22"/>
                <w:szCs w:val="22"/>
              </w:rPr>
              <w:t>О стратегическом планировании в Российской Федерации</w:t>
            </w:r>
            <w:r w:rsidR="003E1F70">
              <w:rPr>
                <w:i/>
                <w:sz w:val="22"/>
                <w:szCs w:val="22"/>
              </w:rPr>
              <w:t>»</w:t>
            </w:r>
            <w:r w:rsidRPr="00E82BEF">
              <w:rPr>
                <w:i/>
                <w:sz w:val="22"/>
                <w:szCs w:val="22"/>
              </w:rPr>
              <w:t>;</w:t>
            </w:r>
          </w:p>
          <w:p w:rsidR="007F03CC" w:rsidRPr="00E82BEF" w:rsidRDefault="007F03CC" w:rsidP="00E82BEF">
            <w:pPr>
              <w:widowControl w:val="0"/>
              <w:autoSpaceDE w:val="0"/>
              <w:autoSpaceDN w:val="0"/>
              <w:contextualSpacing/>
              <w:rPr>
                <w:i/>
                <w:sz w:val="22"/>
                <w:szCs w:val="22"/>
              </w:rPr>
            </w:pPr>
            <w:r w:rsidRPr="00E82BEF">
              <w:rPr>
                <w:i/>
                <w:sz w:val="22"/>
                <w:szCs w:val="22"/>
              </w:rPr>
              <w:t xml:space="preserve">Федеральный закон от 28.12.2009 N 381-ФЗ </w:t>
            </w:r>
            <w:r w:rsidR="003E1F70">
              <w:rPr>
                <w:i/>
                <w:sz w:val="22"/>
                <w:szCs w:val="22"/>
              </w:rPr>
              <w:t>«</w:t>
            </w:r>
            <w:r w:rsidRPr="00E82BEF">
              <w:rPr>
                <w:i/>
                <w:sz w:val="22"/>
                <w:szCs w:val="22"/>
              </w:rPr>
              <w:t>Об основах государственного регулирования торговой деятельности в Российской Федерации</w:t>
            </w:r>
            <w:r w:rsidR="003E1F70">
              <w:rPr>
                <w:i/>
                <w:sz w:val="22"/>
                <w:szCs w:val="22"/>
              </w:rPr>
              <w:t>»</w:t>
            </w:r>
            <w:r w:rsidRPr="00E82BEF">
              <w:rPr>
                <w:i/>
                <w:sz w:val="22"/>
                <w:szCs w:val="22"/>
              </w:rPr>
              <w:t>;</w:t>
            </w:r>
          </w:p>
          <w:p w:rsidR="007F03CC" w:rsidRPr="00E82BEF" w:rsidRDefault="007F03CC" w:rsidP="00E82BEF">
            <w:pPr>
              <w:widowControl w:val="0"/>
              <w:autoSpaceDE w:val="0"/>
              <w:autoSpaceDN w:val="0"/>
              <w:contextualSpacing/>
              <w:rPr>
                <w:i/>
                <w:sz w:val="22"/>
                <w:szCs w:val="22"/>
              </w:rPr>
            </w:pPr>
            <w:r w:rsidRPr="00E82BEF">
              <w:rPr>
                <w:i/>
                <w:sz w:val="22"/>
                <w:szCs w:val="22"/>
              </w:rPr>
              <w:t xml:space="preserve">Закон Российской Федерации от 07.02.1992 N 2300-1 </w:t>
            </w:r>
            <w:r w:rsidR="003E1F70">
              <w:rPr>
                <w:i/>
                <w:sz w:val="22"/>
                <w:szCs w:val="22"/>
              </w:rPr>
              <w:t>«</w:t>
            </w:r>
            <w:r w:rsidRPr="00E82BEF">
              <w:rPr>
                <w:i/>
                <w:sz w:val="22"/>
                <w:szCs w:val="22"/>
              </w:rPr>
              <w:t>О защите прав потребителей</w:t>
            </w:r>
            <w:r w:rsidR="003E1F70">
              <w:rPr>
                <w:i/>
                <w:sz w:val="22"/>
                <w:szCs w:val="22"/>
              </w:rPr>
              <w:t>»</w:t>
            </w:r>
            <w:r w:rsidRPr="00E82BEF">
              <w:rPr>
                <w:i/>
                <w:sz w:val="22"/>
                <w:szCs w:val="22"/>
              </w:rPr>
              <w:t>;</w:t>
            </w:r>
          </w:p>
          <w:p w:rsidR="007F03CC" w:rsidRPr="00E82BEF" w:rsidRDefault="007F03CC" w:rsidP="00E82BEF">
            <w:pPr>
              <w:widowControl w:val="0"/>
              <w:autoSpaceDE w:val="0"/>
              <w:autoSpaceDN w:val="0"/>
              <w:contextualSpacing/>
              <w:rPr>
                <w:i/>
                <w:sz w:val="22"/>
                <w:szCs w:val="22"/>
              </w:rPr>
            </w:pPr>
            <w:r w:rsidRPr="00E82BEF">
              <w:rPr>
                <w:i/>
                <w:sz w:val="22"/>
                <w:szCs w:val="22"/>
              </w:rPr>
              <w:t xml:space="preserve">Указ Президента Российской Федерации от 07.05.2018 N 204 </w:t>
            </w:r>
            <w:r w:rsidR="003E1F70">
              <w:rPr>
                <w:i/>
                <w:sz w:val="22"/>
                <w:szCs w:val="22"/>
              </w:rPr>
              <w:t>«</w:t>
            </w:r>
            <w:r w:rsidRPr="00E82BEF">
              <w:rPr>
                <w:i/>
                <w:sz w:val="22"/>
                <w:szCs w:val="22"/>
              </w:rPr>
              <w:t>О национальных целях и стратегических задачах развития Российской Федерации на период до 2024 года</w:t>
            </w:r>
            <w:r w:rsidR="003E1F70">
              <w:rPr>
                <w:i/>
                <w:sz w:val="22"/>
                <w:szCs w:val="22"/>
              </w:rPr>
              <w:t>»</w:t>
            </w:r>
            <w:r w:rsidRPr="00E82BEF">
              <w:rPr>
                <w:i/>
                <w:sz w:val="22"/>
                <w:szCs w:val="22"/>
              </w:rPr>
              <w:t>;</w:t>
            </w:r>
          </w:p>
          <w:p w:rsidR="007F03CC" w:rsidRPr="00E82BEF" w:rsidRDefault="007F03CC" w:rsidP="00E82BEF">
            <w:pPr>
              <w:widowControl w:val="0"/>
              <w:autoSpaceDE w:val="0"/>
              <w:autoSpaceDN w:val="0"/>
              <w:contextualSpacing/>
              <w:rPr>
                <w:i/>
                <w:sz w:val="22"/>
                <w:szCs w:val="22"/>
              </w:rPr>
            </w:pPr>
            <w:r w:rsidRPr="00E82BEF">
              <w:rPr>
                <w:i/>
                <w:sz w:val="22"/>
                <w:szCs w:val="22"/>
              </w:rPr>
              <w:t>потребителей на период до 2030 года</w:t>
            </w:r>
            <w:r w:rsidR="003E1F70">
              <w:rPr>
                <w:i/>
                <w:sz w:val="22"/>
                <w:szCs w:val="22"/>
              </w:rPr>
              <w:t>»</w:t>
            </w:r>
            <w:r w:rsidRPr="00E82BEF">
              <w:rPr>
                <w:i/>
                <w:sz w:val="22"/>
                <w:szCs w:val="22"/>
              </w:rPr>
              <w:t>;</w:t>
            </w:r>
          </w:p>
          <w:p w:rsidR="001E0D0D" w:rsidRPr="00E82BEF" w:rsidRDefault="001E0D0D" w:rsidP="00E82BEF">
            <w:pPr>
              <w:widowControl w:val="0"/>
              <w:autoSpaceDE w:val="0"/>
              <w:autoSpaceDN w:val="0"/>
              <w:contextualSpacing/>
              <w:rPr>
                <w:i/>
                <w:sz w:val="22"/>
                <w:szCs w:val="22"/>
              </w:rPr>
            </w:pPr>
            <w:r w:rsidRPr="00E82BEF">
              <w:rPr>
                <w:i/>
                <w:sz w:val="22"/>
                <w:szCs w:val="22"/>
              </w:rPr>
              <w:t xml:space="preserve">Национальный проект </w:t>
            </w:r>
            <w:r w:rsidR="003E1F70">
              <w:rPr>
                <w:i/>
                <w:sz w:val="22"/>
                <w:szCs w:val="22"/>
              </w:rPr>
              <w:t>«</w:t>
            </w:r>
            <w:r w:rsidRPr="00E82BEF">
              <w:rPr>
                <w:i/>
                <w:sz w:val="22"/>
                <w:szCs w:val="22"/>
              </w:rPr>
              <w:t>Безопасные качественные дороги</w:t>
            </w:r>
            <w:r w:rsidR="003E1F70">
              <w:rPr>
                <w:i/>
                <w:sz w:val="22"/>
                <w:szCs w:val="22"/>
              </w:rPr>
              <w:t>»</w:t>
            </w:r>
          </w:p>
          <w:p w:rsidR="00830836" w:rsidRPr="00E82BEF" w:rsidRDefault="00830836" w:rsidP="00E82BEF">
            <w:pPr>
              <w:widowControl w:val="0"/>
              <w:autoSpaceDE w:val="0"/>
              <w:autoSpaceDN w:val="0"/>
              <w:contextualSpacing/>
              <w:rPr>
                <w:i/>
                <w:sz w:val="22"/>
                <w:szCs w:val="22"/>
              </w:rPr>
            </w:pPr>
            <w:r w:rsidRPr="00E82BEF">
              <w:rPr>
                <w:i/>
                <w:sz w:val="22"/>
                <w:szCs w:val="22"/>
              </w:rPr>
              <w:t xml:space="preserve">Государственная программа Псковской области </w:t>
            </w:r>
            <w:r w:rsidR="003E1F70">
              <w:rPr>
                <w:i/>
                <w:sz w:val="22"/>
                <w:szCs w:val="22"/>
              </w:rPr>
              <w:t>«</w:t>
            </w:r>
            <w:r w:rsidRPr="00E82BEF">
              <w:rPr>
                <w:i/>
                <w:sz w:val="22"/>
                <w:szCs w:val="22"/>
              </w:rPr>
              <w:t>Развитие транспортной системы</w:t>
            </w:r>
            <w:r w:rsidR="003E1F70">
              <w:rPr>
                <w:i/>
                <w:sz w:val="22"/>
                <w:szCs w:val="22"/>
              </w:rPr>
              <w:t>»</w:t>
            </w:r>
            <w:r w:rsidRPr="00E82BEF">
              <w:rPr>
                <w:i/>
                <w:sz w:val="22"/>
                <w:szCs w:val="22"/>
              </w:rPr>
              <w:t xml:space="preserve"> утверждена постановлением Администрации области от 28 октября 2013 года № 492, </w:t>
            </w:r>
          </w:p>
          <w:p w:rsidR="00963102" w:rsidRPr="00E82BEF" w:rsidRDefault="00830836" w:rsidP="00E82BEF">
            <w:pPr>
              <w:widowControl w:val="0"/>
              <w:autoSpaceDE w:val="0"/>
              <w:autoSpaceDN w:val="0"/>
              <w:contextualSpacing/>
              <w:rPr>
                <w:i/>
                <w:sz w:val="22"/>
                <w:szCs w:val="22"/>
              </w:rPr>
            </w:pPr>
            <w:r w:rsidRPr="00E82BEF">
              <w:rPr>
                <w:i/>
                <w:sz w:val="22"/>
                <w:szCs w:val="22"/>
              </w:rPr>
              <w:t xml:space="preserve">Региональный проект </w:t>
            </w:r>
            <w:r w:rsidR="003E1F70">
              <w:rPr>
                <w:i/>
                <w:sz w:val="22"/>
                <w:szCs w:val="22"/>
              </w:rPr>
              <w:t>«</w:t>
            </w:r>
            <w:r w:rsidRPr="00E82BEF">
              <w:rPr>
                <w:i/>
                <w:sz w:val="22"/>
                <w:szCs w:val="22"/>
              </w:rPr>
              <w:t>Дорожная сеть</w:t>
            </w:r>
            <w:r w:rsidR="003E1F70">
              <w:rPr>
                <w:i/>
                <w:sz w:val="22"/>
                <w:szCs w:val="22"/>
              </w:rPr>
              <w:t>»</w:t>
            </w:r>
          </w:p>
          <w:p w:rsidR="005C16C3" w:rsidRPr="00E82BEF" w:rsidRDefault="005C16C3" w:rsidP="00E82BEF">
            <w:pPr>
              <w:widowControl w:val="0"/>
              <w:autoSpaceDE w:val="0"/>
              <w:autoSpaceDN w:val="0"/>
              <w:contextualSpacing/>
              <w:rPr>
                <w:i/>
                <w:sz w:val="22"/>
                <w:szCs w:val="22"/>
              </w:rPr>
            </w:pPr>
            <w:r w:rsidRPr="00E82BEF">
              <w:rPr>
                <w:i/>
                <w:sz w:val="22"/>
                <w:szCs w:val="22"/>
              </w:rPr>
              <w:t xml:space="preserve">Региональный проект </w:t>
            </w:r>
            <w:r w:rsidR="003E1F70">
              <w:rPr>
                <w:i/>
                <w:sz w:val="22"/>
                <w:szCs w:val="22"/>
              </w:rPr>
              <w:t>«</w:t>
            </w:r>
            <w:r w:rsidRPr="00E82BEF">
              <w:rPr>
                <w:i/>
                <w:sz w:val="22"/>
                <w:szCs w:val="22"/>
              </w:rPr>
              <w:t>Безопасность дорожного движения</w:t>
            </w:r>
            <w:r w:rsidR="003E1F70">
              <w:rPr>
                <w:i/>
                <w:sz w:val="22"/>
                <w:szCs w:val="22"/>
              </w:rPr>
              <w:t>»</w:t>
            </w:r>
          </w:p>
          <w:p w:rsidR="007F03CC" w:rsidRPr="00E82BEF" w:rsidRDefault="009F2165" w:rsidP="00E82BEF">
            <w:pPr>
              <w:widowControl w:val="0"/>
              <w:autoSpaceDE w:val="0"/>
              <w:autoSpaceDN w:val="0"/>
              <w:contextualSpacing/>
              <w:rPr>
                <w:i/>
                <w:sz w:val="22"/>
                <w:szCs w:val="22"/>
              </w:rPr>
            </w:pPr>
            <w:r w:rsidRPr="00E82BEF">
              <w:rPr>
                <w:i/>
                <w:sz w:val="22"/>
                <w:szCs w:val="22"/>
              </w:rPr>
              <w:t xml:space="preserve">МП </w:t>
            </w:r>
            <w:r w:rsidR="003E1F70">
              <w:rPr>
                <w:i/>
                <w:sz w:val="22"/>
                <w:szCs w:val="22"/>
              </w:rPr>
              <w:t>«</w:t>
            </w:r>
            <w:r w:rsidRPr="00E82BEF">
              <w:rPr>
                <w:i/>
                <w:sz w:val="22"/>
                <w:szCs w:val="22"/>
              </w:rPr>
              <w:t>Развитие и содержание улично-дорожной сети города Пскова</w:t>
            </w:r>
            <w:r w:rsidR="003E1F70">
              <w:rPr>
                <w:i/>
                <w:sz w:val="22"/>
                <w:szCs w:val="22"/>
              </w:rPr>
              <w:t>»</w:t>
            </w:r>
            <w:r w:rsidRPr="00E82BEF">
              <w:rPr>
                <w:i/>
                <w:sz w:val="22"/>
                <w:szCs w:val="22"/>
              </w:rPr>
              <w:t xml:space="preserve"> утверждена постановлением Администрации города Пскова от 17 декабря 2015 г. N 2705</w:t>
            </w:r>
          </w:p>
        </w:tc>
      </w:tr>
      <w:tr w:rsidR="00D87321" w:rsidRPr="00E82BEF" w:rsidTr="0005560F">
        <w:tc>
          <w:tcPr>
            <w:tcW w:w="3029" w:type="dxa"/>
          </w:tcPr>
          <w:p w:rsidR="007F03CC" w:rsidRPr="00E82BEF" w:rsidRDefault="007F03CC" w:rsidP="00E82BEF">
            <w:pPr>
              <w:widowControl w:val="0"/>
              <w:autoSpaceDE w:val="0"/>
              <w:autoSpaceDN w:val="0"/>
              <w:contextualSpacing/>
              <w:rPr>
                <w:sz w:val="22"/>
                <w:szCs w:val="22"/>
              </w:rPr>
            </w:pPr>
            <w:r w:rsidRPr="00E82BEF">
              <w:rPr>
                <w:sz w:val="22"/>
                <w:szCs w:val="22"/>
              </w:rPr>
              <w:t>Цель и задача Стратегии развития города Пскова 2030, План мероприятий по реализации Стратегии</w:t>
            </w:r>
          </w:p>
        </w:tc>
        <w:tc>
          <w:tcPr>
            <w:tcW w:w="6610" w:type="dxa"/>
            <w:gridSpan w:val="7"/>
          </w:tcPr>
          <w:p w:rsidR="001E0D0D" w:rsidRPr="00E82BEF" w:rsidRDefault="001E0D0D" w:rsidP="00E82BEF">
            <w:pPr>
              <w:widowControl w:val="0"/>
              <w:autoSpaceDE w:val="0"/>
              <w:autoSpaceDN w:val="0"/>
              <w:contextualSpacing/>
              <w:rPr>
                <w:i/>
                <w:sz w:val="22"/>
                <w:szCs w:val="22"/>
              </w:rPr>
            </w:pPr>
            <w:r w:rsidRPr="00E82BEF">
              <w:rPr>
                <w:i/>
                <w:sz w:val="22"/>
                <w:szCs w:val="22"/>
              </w:rPr>
              <w:t>Приоритет-Трансформация пространственного развития города Пскова.</w:t>
            </w:r>
          </w:p>
          <w:p w:rsidR="001E0D0D" w:rsidRPr="00E82BEF" w:rsidRDefault="001E0D0D" w:rsidP="00E82BEF">
            <w:pPr>
              <w:widowControl w:val="0"/>
              <w:autoSpaceDE w:val="0"/>
              <w:autoSpaceDN w:val="0"/>
              <w:contextualSpacing/>
              <w:rPr>
                <w:i/>
                <w:sz w:val="22"/>
                <w:szCs w:val="22"/>
              </w:rPr>
            </w:pPr>
            <w:r w:rsidRPr="00E82BEF">
              <w:rPr>
                <w:i/>
                <w:sz w:val="22"/>
                <w:szCs w:val="22"/>
              </w:rPr>
              <w:t>Цель 3.1. Формирование благоприятной и безопасной городской среды</w:t>
            </w:r>
          </w:p>
          <w:p w:rsidR="001E0D0D" w:rsidRPr="00E82BEF" w:rsidRDefault="001E0D0D" w:rsidP="00E82BEF">
            <w:pPr>
              <w:widowControl w:val="0"/>
              <w:autoSpaceDE w:val="0"/>
              <w:autoSpaceDN w:val="0"/>
              <w:contextualSpacing/>
              <w:rPr>
                <w:i/>
                <w:sz w:val="22"/>
                <w:szCs w:val="22"/>
              </w:rPr>
            </w:pPr>
            <w:r w:rsidRPr="00E82BEF">
              <w:rPr>
                <w:i/>
                <w:sz w:val="22"/>
                <w:szCs w:val="22"/>
              </w:rPr>
              <w:t>Задача 3.1.4 Поддержание города в чистоте и порядке.</w:t>
            </w:r>
          </w:p>
          <w:p w:rsidR="001E0D0D" w:rsidRPr="00E82BEF" w:rsidRDefault="001E0D0D" w:rsidP="00E82BEF">
            <w:pPr>
              <w:widowControl w:val="0"/>
              <w:autoSpaceDE w:val="0"/>
              <w:autoSpaceDN w:val="0"/>
              <w:contextualSpacing/>
              <w:rPr>
                <w:i/>
                <w:sz w:val="22"/>
                <w:szCs w:val="22"/>
              </w:rPr>
            </w:pPr>
            <w:r w:rsidRPr="00E82BEF">
              <w:rPr>
                <w:i/>
                <w:sz w:val="22"/>
                <w:szCs w:val="22"/>
              </w:rPr>
              <w:t xml:space="preserve">Цель 3.3 Развитие устойчивой мобильности и транспортной доступности </w:t>
            </w:r>
          </w:p>
          <w:p w:rsidR="001E0D0D" w:rsidRPr="00E82BEF" w:rsidRDefault="001E0D0D" w:rsidP="00E82BEF">
            <w:pPr>
              <w:widowControl w:val="0"/>
              <w:autoSpaceDE w:val="0"/>
              <w:autoSpaceDN w:val="0"/>
              <w:contextualSpacing/>
              <w:rPr>
                <w:i/>
                <w:sz w:val="22"/>
                <w:szCs w:val="22"/>
              </w:rPr>
            </w:pPr>
            <w:r w:rsidRPr="00E82BEF">
              <w:rPr>
                <w:i/>
                <w:sz w:val="22"/>
                <w:szCs w:val="22"/>
              </w:rPr>
              <w:t>Задачи: -3.3.2.Обеспечение безопасности дорожной инфраструктуры;</w:t>
            </w:r>
          </w:p>
          <w:p w:rsidR="007F03CC" w:rsidRPr="00E82BEF" w:rsidRDefault="001E0D0D" w:rsidP="00E82BEF">
            <w:pPr>
              <w:widowControl w:val="0"/>
              <w:autoSpaceDE w:val="0"/>
              <w:autoSpaceDN w:val="0"/>
              <w:contextualSpacing/>
              <w:rPr>
                <w:i/>
                <w:sz w:val="22"/>
                <w:szCs w:val="22"/>
              </w:rPr>
            </w:pPr>
            <w:r w:rsidRPr="00E82BEF">
              <w:rPr>
                <w:i/>
                <w:sz w:val="22"/>
                <w:szCs w:val="22"/>
              </w:rPr>
              <w:t>-3.3.3. Повышение уровня мобильности населения.</w:t>
            </w:r>
          </w:p>
        </w:tc>
      </w:tr>
      <w:tr w:rsidR="00D87321" w:rsidRPr="00E82BEF" w:rsidTr="0005560F">
        <w:tc>
          <w:tcPr>
            <w:tcW w:w="3029" w:type="dxa"/>
          </w:tcPr>
          <w:p w:rsidR="007F03CC" w:rsidRPr="00E82BEF" w:rsidRDefault="007F03CC" w:rsidP="00E82BEF">
            <w:pPr>
              <w:widowControl w:val="0"/>
              <w:autoSpaceDE w:val="0"/>
              <w:autoSpaceDN w:val="0"/>
              <w:contextualSpacing/>
              <w:rPr>
                <w:sz w:val="22"/>
                <w:szCs w:val="22"/>
              </w:rPr>
            </w:pPr>
            <w:r w:rsidRPr="00E82BEF">
              <w:rPr>
                <w:sz w:val="22"/>
                <w:szCs w:val="22"/>
              </w:rPr>
              <w:t>Координатор программы</w:t>
            </w:r>
          </w:p>
        </w:tc>
        <w:tc>
          <w:tcPr>
            <w:tcW w:w="6610" w:type="dxa"/>
            <w:gridSpan w:val="7"/>
          </w:tcPr>
          <w:p w:rsidR="007F03CC" w:rsidRPr="00E82BEF" w:rsidRDefault="007F03CC" w:rsidP="00E82BEF">
            <w:pPr>
              <w:widowControl w:val="0"/>
              <w:autoSpaceDE w:val="0"/>
              <w:autoSpaceDN w:val="0"/>
              <w:contextualSpacing/>
              <w:rPr>
                <w:sz w:val="22"/>
                <w:szCs w:val="22"/>
              </w:rPr>
            </w:pPr>
            <w:r w:rsidRPr="00E82BEF">
              <w:rPr>
                <w:sz w:val="22"/>
                <w:szCs w:val="22"/>
              </w:rPr>
              <w:t>Заместитель Главы Администрации города Пскова.</w:t>
            </w:r>
          </w:p>
        </w:tc>
      </w:tr>
      <w:tr w:rsidR="00D87321" w:rsidRPr="00E82BEF" w:rsidTr="0005560F">
        <w:tc>
          <w:tcPr>
            <w:tcW w:w="3029" w:type="dxa"/>
          </w:tcPr>
          <w:p w:rsidR="007F03CC" w:rsidRPr="00E82BEF" w:rsidRDefault="007F03CC" w:rsidP="00E82BEF">
            <w:pPr>
              <w:contextualSpacing/>
              <w:rPr>
                <w:sz w:val="22"/>
                <w:szCs w:val="22"/>
              </w:rPr>
            </w:pPr>
            <w:r w:rsidRPr="00E82BEF">
              <w:rPr>
                <w:sz w:val="22"/>
                <w:szCs w:val="22"/>
              </w:rPr>
              <w:t>Ответственный исполнитель программы</w:t>
            </w:r>
          </w:p>
        </w:tc>
        <w:tc>
          <w:tcPr>
            <w:tcW w:w="6610" w:type="dxa"/>
            <w:gridSpan w:val="7"/>
          </w:tcPr>
          <w:p w:rsidR="007F03CC" w:rsidRPr="00E82BEF" w:rsidRDefault="001E0D0D" w:rsidP="00E82BEF">
            <w:pPr>
              <w:contextualSpacing/>
              <w:jc w:val="both"/>
              <w:rPr>
                <w:sz w:val="22"/>
                <w:szCs w:val="22"/>
              </w:rPr>
            </w:pPr>
            <w:r w:rsidRPr="00E82BEF">
              <w:rPr>
                <w:sz w:val="22"/>
                <w:szCs w:val="22"/>
              </w:rPr>
              <w:t>Управление городского хозяйства Администрации города Пскова</w:t>
            </w:r>
          </w:p>
        </w:tc>
      </w:tr>
      <w:tr w:rsidR="00D87321" w:rsidRPr="00E82BEF" w:rsidTr="0005560F">
        <w:tc>
          <w:tcPr>
            <w:tcW w:w="3029" w:type="dxa"/>
          </w:tcPr>
          <w:p w:rsidR="007F03CC" w:rsidRPr="00E82BEF" w:rsidRDefault="007F03CC" w:rsidP="00E82BEF">
            <w:pPr>
              <w:contextualSpacing/>
              <w:rPr>
                <w:sz w:val="22"/>
                <w:szCs w:val="22"/>
              </w:rPr>
            </w:pPr>
            <w:r w:rsidRPr="00E82BEF">
              <w:rPr>
                <w:sz w:val="22"/>
                <w:szCs w:val="22"/>
              </w:rPr>
              <w:t>Соисполнители программы</w:t>
            </w:r>
          </w:p>
        </w:tc>
        <w:tc>
          <w:tcPr>
            <w:tcW w:w="6610" w:type="dxa"/>
            <w:gridSpan w:val="7"/>
          </w:tcPr>
          <w:p w:rsidR="007F03CC" w:rsidRPr="00E82BEF" w:rsidRDefault="000E3843" w:rsidP="00E82BEF">
            <w:pPr>
              <w:contextualSpacing/>
              <w:jc w:val="both"/>
              <w:rPr>
                <w:sz w:val="22"/>
                <w:szCs w:val="22"/>
              </w:rPr>
            </w:pPr>
            <w:r w:rsidRPr="00E82BEF">
              <w:rPr>
                <w:sz w:val="22"/>
                <w:szCs w:val="22"/>
              </w:rPr>
              <w:t>отсутствуют</w:t>
            </w:r>
          </w:p>
        </w:tc>
      </w:tr>
      <w:tr w:rsidR="00D87321" w:rsidRPr="00E82BEF" w:rsidTr="0005560F">
        <w:tc>
          <w:tcPr>
            <w:tcW w:w="3029" w:type="dxa"/>
          </w:tcPr>
          <w:p w:rsidR="007F03CC" w:rsidRPr="00E82BEF" w:rsidRDefault="007F03CC" w:rsidP="00E82BEF">
            <w:pPr>
              <w:contextualSpacing/>
              <w:rPr>
                <w:sz w:val="22"/>
                <w:szCs w:val="22"/>
              </w:rPr>
            </w:pPr>
            <w:r w:rsidRPr="00E82BEF">
              <w:rPr>
                <w:sz w:val="22"/>
                <w:szCs w:val="22"/>
              </w:rPr>
              <w:t>Участники программы</w:t>
            </w:r>
          </w:p>
        </w:tc>
        <w:tc>
          <w:tcPr>
            <w:tcW w:w="6610" w:type="dxa"/>
            <w:gridSpan w:val="7"/>
          </w:tcPr>
          <w:p w:rsidR="007F03CC" w:rsidRPr="00E82BEF" w:rsidRDefault="000E3843" w:rsidP="00E82BEF">
            <w:pPr>
              <w:contextualSpacing/>
              <w:jc w:val="both"/>
              <w:rPr>
                <w:sz w:val="22"/>
                <w:szCs w:val="22"/>
              </w:rPr>
            </w:pPr>
            <w:r w:rsidRPr="00E82BEF">
              <w:rPr>
                <w:sz w:val="22"/>
                <w:szCs w:val="22"/>
              </w:rPr>
              <w:t>Управление строительства и капитального ремонта Администрации города Пскова</w:t>
            </w:r>
          </w:p>
        </w:tc>
      </w:tr>
      <w:tr w:rsidR="00D87321" w:rsidRPr="00E82BEF" w:rsidTr="0005560F">
        <w:trPr>
          <w:trHeight w:val="171"/>
        </w:trPr>
        <w:tc>
          <w:tcPr>
            <w:tcW w:w="3029" w:type="dxa"/>
          </w:tcPr>
          <w:p w:rsidR="007F03CC" w:rsidRPr="00E82BEF" w:rsidRDefault="007F03CC" w:rsidP="00E82BEF">
            <w:pPr>
              <w:contextualSpacing/>
              <w:rPr>
                <w:sz w:val="22"/>
                <w:szCs w:val="22"/>
              </w:rPr>
            </w:pPr>
            <w:r w:rsidRPr="00E82BEF">
              <w:rPr>
                <w:sz w:val="22"/>
                <w:szCs w:val="22"/>
              </w:rPr>
              <w:lastRenderedPageBreak/>
              <w:t>Цель программы</w:t>
            </w:r>
          </w:p>
        </w:tc>
        <w:tc>
          <w:tcPr>
            <w:tcW w:w="6610" w:type="dxa"/>
            <w:gridSpan w:val="7"/>
            <w:vAlign w:val="center"/>
          </w:tcPr>
          <w:p w:rsidR="007F03CC" w:rsidRPr="00E82BEF" w:rsidRDefault="003726A0" w:rsidP="00E82BEF">
            <w:pPr>
              <w:contextualSpacing/>
              <w:rPr>
                <w:rStyle w:val="fontstyle01"/>
                <w:i w:val="0"/>
                <w:color w:val="auto"/>
                <w:sz w:val="22"/>
                <w:szCs w:val="22"/>
              </w:rPr>
            </w:pPr>
            <w:r w:rsidRPr="00E82BEF">
              <w:rPr>
                <w:rStyle w:val="fontstyle01"/>
                <w:i w:val="0"/>
                <w:color w:val="auto"/>
                <w:sz w:val="22"/>
                <w:szCs w:val="22"/>
              </w:rPr>
              <w:t>Р</w:t>
            </w:r>
            <w:r w:rsidR="000A64D5" w:rsidRPr="00E82BEF">
              <w:rPr>
                <w:rStyle w:val="fontstyle01"/>
                <w:i w:val="0"/>
                <w:color w:val="auto"/>
                <w:sz w:val="22"/>
                <w:szCs w:val="22"/>
              </w:rPr>
              <w:t xml:space="preserve">азвитие </w:t>
            </w:r>
            <w:r w:rsidR="00713D81" w:rsidRPr="00E82BEF">
              <w:rPr>
                <w:rStyle w:val="fontstyle01"/>
                <w:i w:val="0"/>
                <w:color w:val="auto"/>
                <w:sz w:val="22"/>
                <w:szCs w:val="22"/>
              </w:rPr>
              <w:t>транспортной доступности города</w:t>
            </w:r>
            <w:r w:rsidR="000A64D5" w:rsidRPr="00E82BEF">
              <w:rPr>
                <w:rStyle w:val="fontstyle01"/>
                <w:i w:val="0"/>
                <w:color w:val="auto"/>
                <w:sz w:val="22"/>
                <w:szCs w:val="22"/>
              </w:rPr>
              <w:t>,</w:t>
            </w:r>
            <w:r w:rsidR="000E3843" w:rsidRPr="00E82BEF">
              <w:rPr>
                <w:rStyle w:val="fontstyle01"/>
                <w:i w:val="0"/>
                <w:color w:val="auto"/>
                <w:sz w:val="22"/>
                <w:szCs w:val="22"/>
              </w:rPr>
              <w:t xml:space="preserve"> улучшени</w:t>
            </w:r>
            <w:r w:rsidR="000A64D5" w:rsidRPr="00E82BEF">
              <w:rPr>
                <w:rStyle w:val="fontstyle01"/>
                <w:i w:val="0"/>
                <w:color w:val="auto"/>
                <w:sz w:val="22"/>
                <w:szCs w:val="22"/>
              </w:rPr>
              <w:t>е</w:t>
            </w:r>
            <w:r w:rsidR="000E3843" w:rsidRPr="00E82BEF">
              <w:rPr>
                <w:rStyle w:val="fontstyle01"/>
                <w:i w:val="0"/>
                <w:color w:val="auto"/>
                <w:sz w:val="22"/>
                <w:szCs w:val="22"/>
              </w:rPr>
              <w:t xml:space="preserve"> транспортно-</w:t>
            </w:r>
            <w:r w:rsidR="000A64D5" w:rsidRPr="00E82BEF">
              <w:rPr>
                <w:rStyle w:val="fontstyle01"/>
                <w:i w:val="0"/>
                <w:color w:val="auto"/>
                <w:sz w:val="22"/>
                <w:szCs w:val="22"/>
              </w:rPr>
              <w:t>э</w:t>
            </w:r>
            <w:r w:rsidR="000E3843" w:rsidRPr="00E82BEF">
              <w:rPr>
                <w:rStyle w:val="fontstyle01"/>
                <w:i w:val="0"/>
                <w:color w:val="auto"/>
                <w:sz w:val="22"/>
                <w:szCs w:val="22"/>
              </w:rPr>
              <w:t>ксплуатационного состояния</w:t>
            </w:r>
            <w:r w:rsidR="00353169" w:rsidRPr="00E82BEF">
              <w:rPr>
                <w:i/>
              </w:rPr>
              <w:t xml:space="preserve"> </w:t>
            </w:r>
            <w:r w:rsidR="00353169" w:rsidRPr="00E82BEF">
              <w:rPr>
                <w:rStyle w:val="fontstyle01"/>
                <w:i w:val="0"/>
                <w:color w:val="auto"/>
                <w:sz w:val="22"/>
                <w:szCs w:val="22"/>
              </w:rPr>
              <w:t>автомобильных дорог.</w:t>
            </w:r>
          </w:p>
          <w:p w:rsidR="00234792" w:rsidRPr="00E82BEF" w:rsidRDefault="00234792" w:rsidP="00E82BEF">
            <w:pPr>
              <w:contextualSpacing/>
              <w:rPr>
                <w:sz w:val="22"/>
                <w:szCs w:val="22"/>
              </w:rPr>
            </w:pPr>
          </w:p>
        </w:tc>
      </w:tr>
      <w:tr w:rsidR="00D87321" w:rsidRPr="00E82BEF" w:rsidTr="0005560F">
        <w:tc>
          <w:tcPr>
            <w:tcW w:w="3029" w:type="dxa"/>
          </w:tcPr>
          <w:p w:rsidR="007F03CC" w:rsidRPr="00E82BEF" w:rsidRDefault="007F03CC" w:rsidP="00E82BEF">
            <w:pPr>
              <w:contextualSpacing/>
              <w:rPr>
                <w:sz w:val="22"/>
                <w:szCs w:val="22"/>
              </w:rPr>
            </w:pPr>
            <w:r w:rsidRPr="00E82BEF">
              <w:rPr>
                <w:sz w:val="22"/>
                <w:szCs w:val="22"/>
              </w:rPr>
              <w:t>Задачи программы</w:t>
            </w:r>
          </w:p>
        </w:tc>
        <w:tc>
          <w:tcPr>
            <w:tcW w:w="6610" w:type="dxa"/>
            <w:gridSpan w:val="7"/>
            <w:vAlign w:val="center"/>
          </w:tcPr>
          <w:p w:rsidR="007F03CC" w:rsidRPr="00E82BEF" w:rsidRDefault="007F03CC" w:rsidP="00E82BEF">
            <w:pPr>
              <w:ind w:firstLine="75"/>
              <w:contextualSpacing/>
              <w:rPr>
                <w:sz w:val="22"/>
                <w:szCs w:val="22"/>
              </w:rPr>
            </w:pPr>
            <w:r w:rsidRPr="00E82BEF">
              <w:rPr>
                <w:sz w:val="22"/>
                <w:szCs w:val="22"/>
              </w:rPr>
              <w:t xml:space="preserve">1. </w:t>
            </w:r>
            <w:r w:rsidR="006D47C2" w:rsidRPr="00E82BEF">
              <w:rPr>
                <w:sz w:val="22"/>
                <w:szCs w:val="22"/>
              </w:rPr>
              <w:t>Р</w:t>
            </w:r>
            <w:r w:rsidR="004E6C07" w:rsidRPr="00E82BEF">
              <w:rPr>
                <w:sz w:val="22"/>
                <w:szCs w:val="22"/>
              </w:rPr>
              <w:t>азвитие</w:t>
            </w:r>
            <w:r w:rsidR="00A24683" w:rsidRPr="00E82BEF">
              <w:rPr>
                <w:sz w:val="22"/>
                <w:szCs w:val="22"/>
              </w:rPr>
              <w:t xml:space="preserve"> </w:t>
            </w:r>
            <w:r w:rsidR="00B62E50" w:rsidRPr="00E82BEF">
              <w:rPr>
                <w:sz w:val="22"/>
                <w:szCs w:val="22"/>
              </w:rPr>
              <w:t xml:space="preserve">и содержание </w:t>
            </w:r>
            <w:r w:rsidR="00A24683" w:rsidRPr="00E82BEF">
              <w:rPr>
                <w:sz w:val="22"/>
                <w:szCs w:val="22"/>
              </w:rPr>
              <w:t>дорожной инфраструктуры</w:t>
            </w:r>
            <w:r w:rsidR="00B62E50" w:rsidRPr="00E82BEF">
              <w:rPr>
                <w:sz w:val="22"/>
                <w:szCs w:val="22"/>
              </w:rPr>
              <w:t xml:space="preserve"> для</w:t>
            </w:r>
            <w:r w:rsidR="00A24683" w:rsidRPr="00E82BEF">
              <w:rPr>
                <w:sz w:val="22"/>
                <w:szCs w:val="22"/>
              </w:rPr>
              <w:t xml:space="preserve"> повышени</w:t>
            </w:r>
            <w:r w:rsidR="00B62E50" w:rsidRPr="00E82BEF">
              <w:rPr>
                <w:sz w:val="22"/>
                <w:szCs w:val="22"/>
              </w:rPr>
              <w:t>я</w:t>
            </w:r>
            <w:r w:rsidR="00A24683" w:rsidRPr="00E82BEF">
              <w:rPr>
                <w:sz w:val="22"/>
                <w:szCs w:val="22"/>
              </w:rPr>
              <w:t xml:space="preserve"> уровня мобильности населения.</w:t>
            </w:r>
          </w:p>
          <w:p w:rsidR="007F03CC" w:rsidRPr="00E82BEF" w:rsidRDefault="007F03CC" w:rsidP="00E82BEF">
            <w:pPr>
              <w:ind w:firstLine="75"/>
              <w:contextualSpacing/>
              <w:rPr>
                <w:sz w:val="22"/>
                <w:szCs w:val="22"/>
              </w:rPr>
            </w:pPr>
            <w:r w:rsidRPr="00E82BEF">
              <w:rPr>
                <w:sz w:val="22"/>
                <w:szCs w:val="22"/>
              </w:rPr>
              <w:t xml:space="preserve">2. </w:t>
            </w:r>
            <w:r w:rsidR="00A24683" w:rsidRPr="00E82BEF">
              <w:rPr>
                <w:sz w:val="22"/>
                <w:szCs w:val="22"/>
              </w:rPr>
              <w:t>Обеспечение безопасно</w:t>
            </w:r>
            <w:r w:rsidR="006D47C2" w:rsidRPr="00E82BEF">
              <w:rPr>
                <w:sz w:val="22"/>
                <w:szCs w:val="22"/>
              </w:rPr>
              <w:t>й</w:t>
            </w:r>
            <w:r w:rsidR="00A24683" w:rsidRPr="00E82BEF">
              <w:rPr>
                <w:sz w:val="22"/>
                <w:szCs w:val="22"/>
              </w:rPr>
              <w:t xml:space="preserve"> дорожной инфраструктуры</w:t>
            </w:r>
          </w:p>
        </w:tc>
      </w:tr>
      <w:tr w:rsidR="00D87321" w:rsidRPr="00E82BEF" w:rsidTr="0005560F">
        <w:tc>
          <w:tcPr>
            <w:tcW w:w="3029" w:type="dxa"/>
          </w:tcPr>
          <w:p w:rsidR="007F03CC" w:rsidRPr="00E82BEF" w:rsidRDefault="007F03CC" w:rsidP="00E82BEF">
            <w:pPr>
              <w:contextualSpacing/>
              <w:rPr>
                <w:sz w:val="22"/>
                <w:szCs w:val="22"/>
              </w:rPr>
            </w:pPr>
            <w:r w:rsidRPr="00E82BEF">
              <w:rPr>
                <w:sz w:val="22"/>
                <w:szCs w:val="22"/>
              </w:rPr>
              <w:t>Подпрограммы программы</w:t>
            </w:r>
          </w:p>
        </w:tc>
        <w:tc>
          <w:tcPr>
            <w:tcW w:w="6610" w:type="dxa"/>
            <w:gridSpan w:val="7"/>
            <w:vAlign w:val="center"/>
          </w:tcPr>
          <w:p w:rsidR="007F03CC" w:rsidRPr="00E82BEF" w:rsidRDefault="007F03CC" w:rsidP="00E82BEF">
            <w:pPr>
              <w:contextualSpacing/>
              <w:rPr>
                <w:sz w:val="22"/>
                <w:szCs w:val="22"/>
              </w:rPr>
            </w:pPr>
            <w:r w:rsidRPr="00E82BEF">
              <w:rPr>
                <w:sz w:val="22"/>
                <w:szCs w:val="22"/>
              </w:rPr>
              <w:t xml:space="preserve">Подпрограмма 1 </w:t>
            </w:r>
            <w:r w:rsidR="003E1F70">
              <w:rPr>
                <w:sz w:val="22"/>
                <w:szCs w:val="22"/>
              </w:rPr>
              <w:t>«</w:t>
            </w:r>
            <w:r w:rsidR="00B62E50" w:rsidRPr="00E82BEF">
              <w:rPr>
                <w:sz w:val="22"/>
                <w:szCs w:val="22"/>
              </w:rPr>
              <w:t xml:space="preserve">Развитие и содержание автомобильных дорог общего пользования местного значения муниципального образования </w:t>
            </w:r>
            <w:r w:rsidR="003E1F70">
              <w:rPr>
                <w:sz w:val="22"/>
                <w:szCs w:val="22"/>
              </w:rPr>
              <w:t>«</w:t>
            </w:r>
            <w:r w:rsidR="00B62E50" w:rsidRPr="00E82BEF">
              <w:rPr>
                <w:sz w:val="22"/>
                <w:szCs w:val="22"/>
              </w:rPr>
              <w:t>Город Псков</w:t>
            </w:r>
            <w:r w:rsidR="003E1F70">
              <w:rPr>
                <w:sz w:val="22"/>
                <w:szCs w:val="22"/>
              </w:rPr>
              <w:t>»</w:t>
            </w:r>
            <w:r w:rsidRPr="00E82BEF">
              <w:rPr>
                <w:sz w:val="22"/>
                <w:szCs w:val="22"/>
              </w:rPr>
              <w:t>.</w:t>
            </w:r>
          </w:p>
          <w:p w:rsidR="007F03CC" w:rsidRPr="00E82BEF" w:rsidRDefault="007F03CC" w:rsidP="00E82BEF">
            <w:pPr>
              <w:contextualSpacing/>
              <w:rPr>
                <w:sz w:val="22"/>
                <w:szCs w:val="22"/>
              </w:rPr>
            </w:pPr>
            <w:r w:rsidRPr="00E82BEF">
              <w:rPr>
                <w:sz w:val="22"/>
                <w:szCs w:val="22"/>
              </w:rPr>
              <w:t xml:space="preserve">Подпрограмма 2 </w:t>
            </w:r>
            <w:r w:rsidR="003E1F70">
              <w:rPr>
                <w:sz w:val="22"/>
                <w:szCs w:val="22"/>
              </w:rPr>
              <w:t>«</w:t>
            </w:r>
            <w:r w:rsidR="00B62E50" w:rsidRPr="00E82BEF">
              <w:rPr>
                <w:sz w:val="22"/>
                <w:szCs w:val="22"/>
              </w:rPr>
              <w:t xml:space="preserve">Повышение безопасности дорожного движения в муниципальном образовании </w:t>
            </w:r>
            <w:r w:rsidR="003E1F70">
              <w:rPr>
                <w:sz w:val="22"/>
                <w:szCs w:val="22"/>
              </w:rPr>
              <w:t>«</w:t>
            </w:r>
            <w:r w:rsidR="00B62E50" w:rsidRPr="00E82BEF">
              <w:rPr>
                <w:sz w:val="22"/>
                <w:szCs w:val="22"/>
              </w:rPr>
              <w:t>Город Псков</w:t>
            </w:r>
            <w:r w:rsidR="003E1F70">
              <w:rPr>
                <w:sz w:val="22"/>
                <w:szCs w:val="22"/>
              </w:rPr>
              <w:t>»</w:t>
            </w:r>
            <w:r w:rsidRPr="00E82BEF">
              <w:rPr>
                <w:sz w:val="22"/>
                <w:szCs w:val="22"/>
              </w:rPr>
              <w:t>.</w:t>
            </w:r>
          </w:p>
          <w:p w:rsidR="007F03CC" w:rsidRPr="00E82BEF" w:rsidRDefault="007F03CC" w:rsidP="00E82BEF">
            <w:pPr>
              <w:ind w:firstLine="75"/>
              <w:contextualSpacing/>
              <w:rPr>
                <w:i/>
                <w:sz w:val="22"/>
                <w:szCs w:val="22"/>
              </w:rPr>
            </w:pPr>
          </w:p>
        </w:tc>
      </w:tr>
      <w:tr w:rsidR="00D87321" w:rsidRPr="00E82BEF" w:rsidTr="0005560F">
        <w:trPr>
          <w:trHeight w:val="575"/>
        </w:trPr>
        <w:tc>
          <w:tcPr>
            <w:tcW w:w="3029" w:type="dxa"/>
          </w:tcPr>
          <w:p w:rsidR="007F03CC" w:rsidRPr="00E82BEF" w:rsidRDefault="007F03CC" w:rsidP="00E82BEF">
            <w:pPr>
              <w:contextualSpacing/>
              <w:rPr>
                <w:sz w:val="22"/>
                <w:szCs w:val="22"/>
              </w:rPr>
            </w:pPr>
            <w:r w:rsidRPr="00E82BEF">
              <w:rPr>
                <w:sz w:val="22"/>
                <w:szCs w:val="22"/>
              </w:rPr>
              <w:t>Ведомственные целевые программы (ВЦП)</w:t>
            </w:r>
          </w:p>
        </w:tc>
        <w:tc>
          <w:tcPr>
            <w:tcW w:w="6610" w:type="dxa"/>
            <w:gridSpan w:val="7"/>
            <w:vAlign w:val="center"/>
          </w:tcPr>
          <w:p w:rsidR="007F03CC" w:rsidRPr="00E82BEF" w:rsidRDefault="00B62E50" w:rsidP="00E82BEF">
            <w:pPr>
              <w:ind w:firstLine="75"/>
              <w:contextualSpacing/>
              <w:rPr>
                <w:sz w:val="22"/>
                <w:szCs w:val="22"/>
              </w:rPr>
            </w:pPr>
            <w:r w:rsidRPr="00E82BEF">
              <w:rPr>
                <w:sz w:val="22"/>
                <w:szCs w:val="22"/>
              </w:rPr>
              <w:t>нет</w:t>
            </w:r>
          </w:p>
          <w:p w:rsidR="007F03CC" w:rsidRPr="00E82BEF" w:rsidRDefault="007F03CC" w:rsidP="00E82BEF">
            <w:pPr>
              <w:contextualSpacing/>
              <w:rPr>
                <w:sz w:val="22"/>
                <w:szCs w:val="22"/>
              </w:rPr>
            </w:pPr>
          </w:p>
        </w:tc>
      </w:tr>
      <w:tr w:rsidR="00D87321" w:rsidRPr="00E82BEF" w:rsidTr="0005560F">
        <w:tc>
          <w:tcPr>
            <w:tcW w:w="3029" w:type="dxa"/>
          </w:tcPr>
          <w:p w:rsidR="007F03CC" w:rsidRPr="00E82BEF" w:rsidRDefault="007F03CC" w:rsidP="00E82BEF">
            <w:pPr>
              <w:contextualSpacing/>
              <w:rPr>
                <w:sz w:val="22"/>
                <w:szCs w:val="22"/>
              </w:rPr>
            </w:pPr>
            <w:r w:rsidRPr="00E82BEF">
              <w:rPr>
                <w:sz w:val="22"/>
                <w:szCs w:val="22"/>
              </w:rPr>
              <w:t>Отдельные мероприятия</w:t>
            </w:r>
          </w:p>
        </w:tc>
        <w:tc>
          <w:tcPr>
            <w:tcW w:w="6610" w:type="dxa"/>
            <w:gridSpan w:val="7"/>
          </w:tcPr>
          <w:p w:rsidR="007F03CC" w:rsidRPr="00E82BEF" w:rsidRDefault="00B62E50" w:rsidP="00E82BEF">
            <w:pPr>
              <w:ind w:firstLine="75"/>
              <w:contextualSpacing/>
              <w:rPr>
                <w:sz w:val="22"/>
                <w:szCs w:val="22"/>
              </w:rPr>
            </w:pPr>
            <w:r w:rsidRPr="00E82BEF">
              <w:rPr>
                <w:sz w:val="22"/>
                <w:szCs w:val="22"/>
              </w:rPr>
              <w:t>нет</w:t>
            </w:r>
          </w:p>
        </w:tc>
      </w:tr>
      <w:tr w:rsidR="00D87321" w:rsidRPr="00E82BEF" w:rsidTr="0005560F">
        <w:tc>
          <w:tcPr>
            <w:tcW w:w="3029" w:type="dxa"/>
          </w:tcPr>
          <w:p w:rsidR="007F03CC" w:rsidRPr="00E82BEF" w:rsidRDefault="007F03CC" w:rsidP="00E82BEF">
            <w:pPr>
              <w:contextualSpacing/>
              <w:rPr>
                <w:sz w:val="22"/>
                <w:szCs w:val="22"/>
              </w:rPr>
            </w:pPr>
            <w:r w:rsidRPr="00E82BEF">
              <w:rPr>
                <w:sz w:val="22"/>
                <w:szCs w:val="22"/>
              </w:rPr>
              <w:t>Сроки реализации программы</w:t>
            </w:r>
          </w:p>
        </w:tc>
        <w:tc>
          <w:tcPr>
            <w:tcW w:w="6610" w:type="dxa"/>
            <w:gridSpan w:val="7"/>
          </w:tcPr>
          <w:p w:rsidR="007F03CC" w:rsidRPr="00E82BEF" w:rsidRDefault="00B62E50" w:rsidP="00E82BEF">
            <w:pPr>
              <w:ind w:firstLine="359"/>
              <w:contextualSpacing/>
              <w:jc w:val="both"/>
              <w:rPr>
                <w:i/>
                <w:sz w:val="22"/>
                <w:szCs w:val="22"/>
              </w:rPr>
            </w:pPr>
            <w:r w:rsidRPr="00E82BEF">
              <w:rPr>
                <w:i/>
                <w:sz w:val="22"/>
                <w:szCs w:val="22"/>
              </w:rPr>
              <w:t>2022-2027</w:t>
            </w:r>
          </w:p>
        </w:tc>
      </w:tr>
      <w:tr w:rsidR="00D87321" w:rsidRPr="00E82BEF" w:rsidTr="0005560F">
        <w:trPr>
          <w:trHeight w:val="132"/>
        </w:trPr>
        <w:tc>
          <w:tcPr>
            <w:tcW w:w="3029" w:type="dxa"/>
            <w:vMerge w:val="restart"/>
            <w:shd w:val="clear" w:color="auto" w:fill="auto"/>
          </w:tcPr>
          <w:p w:rsidR="007F03CC" w:rsidRPr="00E82BEF" w:rsidRDefault="007F03CC" w:rsidP="00E82BEF">
            <w:pPr>
              <w:widowControl w:val="0"/>
              <w:autoSpaceDE w:val="0"/>
              <w:autoSpaceDN w:val="0"/>
              <w:contextualSpacing/>
              <w:rPr>
                <w:sz w:val="22"/>
                <w:szCs w:val="22"/>
              </w:rPr>
            </w:pPr>
            <w:r w:rsidRPr="00E82BEF">
              <w:rPr>
                <w:sz w:val="22"/>
                <w:szCs w:val="22"/>
              </w:rPr>
              <w:t>Источники финансирования МП, в том числе по годам:</w:t>
            </w:r>
          </w:p>
        </w:tc>
        <w:tc>
          <w:tcPr>
            <w:tcW w:w="6610" w:type="dxa"/>
            <w:gridSpan w:val="7"/>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r w:rsidRPr="00E82BEF">
              <w:rPr>
                <w:rFonts w:ascii="Times New Roman" w:hAnsi="Times New Roman" w:cs="Times New Roman"/>
                <w:sz w:val="22"/>
                <w:szCs w:val="22"/>
              </w:rPr>
              <w:t>Расходы (тыс. руб.)</w:t>
            </w:r>
          </w:p>
        </w:tc>
      </w:tr>
      <w:tr w:rsidR="00D87321" w:rsidRPr="00E82BEF" w:rsidTr="0005560F">
        <w:trPr>
          <w:trHeight w:val="80"/>
        </w:trPr>
        <w:tc>
          <w:tcPr>
            <w:tcW w:w="3029" w:type="dxa"/>
            <w:vMerge/>
            <w:shd w:val="clear" w:color="auto" w:fill="auto"/>
          </w:tcPr>
          <w:p w:rsidR="007F03CC" w:rsidRPr="00E82BEF" w:rsidRDefault="007F03CC" w:rsidP="00E82BEF">
            <w:pPr>
              <w:widowControl w:val="0"/>
              <w:autoSpaceDE w:val="0"/>
              <w:autoSpaceDN w:val="0"/>
              <w:contextualSpacing/>
              <w:rPr>
                <w:b/>
                <w:sz w:val="22"/>
                <w:szCs w:val="22"/>
              </w:rPr>
            </w:pPr>
          </w:p>
        </w:tc>
        <w:tc>
          <w:tcPr>
            <w:tcW w:w="824" w:type="dxa"/>
            <w:shd w:val="clear" w:color="auto" w:fill="auto"/>
          </w:tcPr>
          <w:p w:rsidR="00632134"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2022</w:t>
            </w:r>
          </w:p>
          <w:p w:rsidR="007F03CC"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год</w:t>
            </w:r>
          </w:p>
        </w:tc>
        <w:tc>
          <w:tcPr>
            <w:tcW w:w="910" w:type="dxa"/>
            <w:shd w:val="clear" w:color="auto" w:fill="auto"/>
          </w:tcPr>
          <w:p w:rsidR="00632134"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2023</w:t>
            </w:r>
          </w:p>
          <w:p w:rsidR="007F03CC"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 xml:space="preserve">год </w:t>
            </w:r>
          </w:p>
        </w:tc>
        <w:tc>
          <w:tcPr>
            <w:tcW w:w="902" w:type="dxa"/>
            <w:shd w:val="clear" w:color="auto" w:fill="auto"/>
          </w:tcPr>
          <w:p w:rsidR="00632134"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2024</w:t>
            </w:r>
          </w:p>
          <w:p w:rsidR="007F03CC"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год</w:t>
            </w:r>
          </w:p>
        </w:tc>
        <w:tc>
          <w:tcPr>
            <w:tcW w:w="879" w:type="dxa"/>
            <w:shd w:val="clear" w:color="auto" w:fill="auto"/>
          </w:tcPr>
          <w:p w:rsidR="00632134"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2025</w:t>
            </w:r>
          </w:p>
          <w:p w:rsidR="007F03CC"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год</w:t>
            </w:r>
          </w:p>
        </w:tc>
        <w:tc>
          <w:tcPr>
            <w:tcW w:w="946" w:type="dxa"/>
            <w:shd w:val="clear" w:color="auto" w:fill="auto"/>
          </w:tcPr>
          <w:p w:rsidR="00632134"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2026</w:t>
            </w:r>
          </w:p>
          <w:p w:rsidR="007F03CC"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год</w:t>
            </w:r>
          </w:p>
        </w:tc>
        <w:tc>
          <w:tcPr>
            <w:tcW w:w="910" w:type="dxa"/>
            <w:shd w:val="clear" w:color="auto" w:fill="auto"/>
          </w:tcPr>
          <w:p w:rsidR="00632134"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2027</w:t>
            </w:r>
          </w:p>
          <w:p w:rsidR="007F03CC" w:rsidRPr="00E82BEF" w:rsidRDefault="00632134" w:rsidP="00E82BEF">
            <w:pPr>
              <w:pStyle w:val="ConsPlusCell"/>
              <w:contextualSpacing/>
              <w:jc w:val="center"/>
              <w:rPr>
                <w:rFonts w:ascii="Times New Roman" w:hAnsi="Times New Roman" w:cs="Times New Roman"/>
              </w:rPr>
            </w:pPr>
            <w:r w:rsidRPr="00E82BEF">
              <w:rPr>
                <w:rFonts w:ascii="Times New Roman" w:hAnsi="Times New Roman" w:cs="Times New Roman"/>
              </w:rPr>
              <w:t>год</w:t>
            </w:r>
          </w:p>
        </w:tc>
        <w:tc>
          <w:tcPr>
            <w:tcW w:w="1239" w:type="dxa"/>
            <w:shd w:val="clear" w:color="auto" w:fill="auto"/>
          </w:tcPr>
          <w:p w:rsidR="007F03CC" w:rsidRPr="00E82BEF" w:rsidRDefault="007F03CC" w:rsidP="00E82BEF">
            <w:pPr>
              <w:pStyle w:val="ConsPlusCell"/>
              <w:contextualSpacing/>
              <w:jc w:val="center"/>
              <w:rPr>
                <w:rFonts w:ascii="Times New Roman" w:hAnsi="Times New Roman" w:cs="Times New Roman"/>
              </w:rPr>
            </w:pPr>
            <w:r w:rsidRPr="00E82BEF">
              <w:rPr>
                <w:rFonts w:ascii="Times New Roman" w:hAnsi="Times New Roman" w:cs="Times New Roman"/>
              </w:rPr>
              <w:t>Итого</w:t>
            </w:r>
          </w:p>
        </w:tc>
      </w:tr>
      <w:tr w:rsidR="00B62E50" w:rsidRPr="00E82BEF" w:rsidTr="0005560F">
        <w:trPr>
          <w:trHeight w:val="132"/>
        </w:trPr>
        <w:tc>
          <w:tcPr>
            <w:tcW w:w="3029" w:type="dxa"/>
            <w:shd w:val="clear" w:color="auto" w:fill="auto"/>
          </w:tcPr>
          <w:p w:rsidR="00B62E50" w:rsidRPr="00E82BEF" w:rsidRDefault="00B62E50" w:rsidP="00E82BEF">
            <w:pPr>
              <w:widowControl w:val="0"/>
              <w:autoSpaceDE w:val="0"/>
              <w:autoSpaceDN w:val="0"/>
              <w:contextualSpacing/>
              <w:rPr>
                <w:sz w:val="22"/>
                <w:szCs w:val="22"/>
              </w:rPr>
            </w:pPr>
            <w:r w:rsidRPr="00E82BEF">
              <w:rPr>
                <w:sz w:val="22"/>
                <w:szCs w:val="22"/>
              </w:rPr>
              <w:t>местный бюджет</w:t>
            </w:r>
          </w:p>
        </w:tc>
        <w:tc>
          <w:tcPr>
            <w:tcW w:w="824" w:type="dxa"/>
            <w:shd w:val="clear" w:color="auto" w:fill="auto"/>
          </w:tcPr>
          <w:p w:rsidR="00B62E50" w:rsidRPr="00E82BEF" w:rsidRDefault="00B62E50" w:rsidP="00E82BEF">
            <w:pPr>
              <w:contextualSpacing/>
              <w:jc w:val="center"/>
              <w:rPr>
                <w:sz w:val="16"/>
                <w:szCs w:val="16"/>
              </w:rPr>
            </w:pPr>
            <w:r w:rsidRPr="00E82BEF">
              <w:rPr>
                <w:sz w:val="16"/>
                <w:szCs w:val="16"/>
              </w:rPr>
              <w:t>24959,5</w:t>
            </w:r>
          </w:p>
        </w:tc>
        <w:tc>
          <w:tcPr>
            <w:tcW w:w="910" w:type="dxa"/>
            <w:shd w:val="clear" w:color="auto" w:fill="auto"/>
          </w:tcPr>
          <w:p w:rsidR="00B62E50" w:rsidRPr="00E82BEF" w:rsidRDefault="00B62E50" w:rsidP="00E82BEF">
            <w:pPr>
              <w:contextualSpacing/>
              <w:jc w:val="center"/>
              <w:rPr>
                <w:sz w:val="16"/>
                <w:szCs w:val="16"/>
              </w:rPr>
            </w:pPr>
            <w:r w:rsidRPr="00E82BEF">
              <w:rPr>
                <w:sz w:val="16"/>
                <w:szCs w:val="16"/>
              </w:rPr>
              <w:t>22160,1</w:t>
            </w:r>
          </w:p>
        </w:tc>
        <w:tc>
          <w:tcPr>
            <w:tcW w:w="902" w:type="dxa"/>
            <w:shd w:val="clear" w:color="auto" w:fill="auto"/>
          </w:tcPr>
          <w:p w:rsidR="00B62E50" w:rsidRPr="00E82BEF" w:rsidRDefault="006D47C2" w:rsidP="00E82BEF">
            <w:pPr>
              <w:contextualSpacing/>
              <w:jc w:val="center"/>
              <w:rPr>
                <w:sz w:val="16"/>
                <w:szCs w:val="16"/>
              </w:rPr>
            </w:pPr>
            <w:r w:rsidRPr="00E82BEF">
              <w:rPr>
                <w:sz w:val="16"/>
                <w:szCs w:val="16"/>
              </w:rPr>
              <w:t>21639,9</w:t>
            </w:r>
          </w:p>
        </w:tc>
        <w:tc>
          <w:tcPr>
            <w:tcW w:w="879" w:type="dxa"/>
            <w:shd w:val="clear" w:color="auto" w:fill="auto"/>
          </w:tcPr>
          <w:p w:rsidR="00B62E50" w:rsidRPr="00E82BEF" w:rsidRDefault="00B62E50" w:rsidP="00E82BEF">
            <w:pPr>
              <w:contextualSpacing/>
              <w:jc w:val="center"/>
              <w:rPr>
                <w:sz w:val="16"/>
                <w:szCs w:val="16"/>
              </w:rPr>
            </w:pPr>
          </w:p>
        </w:tc>
        <w:tc>
          <w:tcPr>
            <w:tcW w:w="946" w:type="dxa"/>
            <w:shd w:val="clear" w:color="auto" w:fill="auto"/>
          </w:tcPr>
          <w:p w:rsidR="00B62E50" w:rsidRPr="00E82BEF" w:rsidRDefault="00B62E50" w:rsidP="00E82BEF">
            <w:pPr>
              <w:contextualSpacing/>
              <w:jc w:val="center"/>
              <w:rPr>
                <w:sz w:val="16"/>
                <w:szCs w:val="16"/>
              </w:rPr>
            </w:pPr>
          </w:p>
        </w:tc>
        <w:tc>
          <w:tcPr>
            <w:tcW w:w="910" w:type="dxa"/>
            <w:shd w:val="clear" w:color="auto" w:fill="auto"/>
          </w:tcPr>
          <w:p w:rsidR="00B62E50" w:rsidRPr="00E82BEF" w:rsidRDefault="00B62E50" w:rsidP="00E82BEF">
            <w:pPr>
              <w:contextualSpacing/>
              <w:jc w:val="center"/>
              <w:rPr>
                <w:sz w:val="16"/>
                <w:szCs w:val="16"/>
              </w:rPr>
            </w:pPr>
          </w:p>
        </w:tc>
        <w:tc>
          <w:tcPr>
            <w:tcW w:w="1239" w:type="dxa"/>
            <w:shd w:val="clear" w:color="auto" w:fill="auto"/>
          </w:tcPr>
          <w:p w:rsidR="00B62E50" w:rsidRPr="00E82BEF" w:rsidRDefault="003726A0" w:rsidP="00E82BEF">
            <w:pPr>
              <w:contextualSpacing/>
              <w:jc w:val="center"/>
              <w:rPr>
                <w:sz w:val="16"/>
                <w:szCs w:val="16"/>
              </w:rPr>
            </w:pPr>
            <w:r w:rsidRPr="00E82BEF">
              <w:rPr>
                <w:sz w:val="16"/>
                <w:szCs w:val="16"/>
              </w:rPr>
              <w:t>68759,5</w:t>
            </w:r>
          </w:p>
        </w:tc>
      </w:tr>
      <w:tr w:rsidR="0005560F" w:rsidRPr="00E82BEF" w:rsidTr="0005560F">
        <w:trPr>
          <w:trHeight w:val="132"/>
        </w:trPr>
        <w:tc>
          <w:tcPr>
            <w:tcW w:w="3029" w:type="dxa"/>
            <w:shd w:val="clear" w:color="auto" w:fill="auto"/>
          </w:tcPr>
          <w:p w:rsidR="0005560F" w:rsidRPr="00E82BEF" w:rsidRDefault="0005560F" w:rsidP="00E82BEF">
            <w:pPr>
              <w:widowControl w:val="0"/>
              <w:autoSpaceDE w:val="0"/>
              <w:autoSpaceDN w:val="0"/>
              <w:contextualSpacing/>
              <w:rPr>
                <w:sz w:val="22"/>
                <w:szCs w:val="22"/>
              </w:rPr>
            </w:pPr>
            <w:r w:rsidRPr="00E82BEF">
              <w:rPr>
                <w:sz w:val="22"/>
                <w:szCs w:val="22"/>
              </w:rPr>
              <w:t>областной бюджет</w:t>
            </w:r>
          </w:p>
        </w:tc>
        <w:tc>
          <w:tcPr>
            <w:tcW w:w="824" w:type="dxa"/>
            <w:shd w:val="clear" w:color="auto" w:fill="auto"/>
          </w:tcPr>
          <w:p w:rsidR="0005560F" w:rsidRPr="00E82BEF" w:rsidRDefault="0005560F" w:rsidP="00E82BEF">
            <w:pPr>
              <w:contextualSpacing/>
              <w:jc w:val="center"/>
              <w:rPr>
                <w:sz w:val="16"/>
                <w:szCs w:val="16"/>
              </w:rPr>
            </w:pPr>
            <w:r w:rsidRPr="00E82BEF">
              <w:rPr>
                <w:sz w:val="16"/>
                <w:szCs w:val="16"/>
              </w:rPr>
              <w:t>1118072,0</w:t>
            </w:r>
          </w:p>
        </w:tc>
        <w:tc>
          <w:tcPr>
            <w:tcW w:w="910" w:type="dxa"/>
            <w:shd w:val="clear" w:color="auto" w:fill="auto"/>
          </w:tcPr>
          <w:p w:rsidR="0005560F" w:rsidRPr="00E82BEF" w:rsidRDefault="0005560F" w:rsidP="00E82BEF">
            <w:pPr>
              <w:contextualSpacing/>
              <w:jc w:val="center"/>
              <w:rPr>
                <w:sz w:val="16"/>
                <w:szCs w:val="16"/>
              </w:rPr>
            </w:pPr>
            <w:r w:rsidRPr="00E82BEF">
              <w:rPr>
                <w:sz w:val="16"/>
                <w:szCs w:val="16"/>
              </w:rPr>
              <w:t>1164502,0</w:t>
            </w:r>
          </w:p>
        </w:tc>
        <w:tc>
          <w:tcPr>
            <w:tcW w:w="902" w:type="dxa"/>
            <w:shd w:val="clear" w:color="auto" w:fill="auto"/>
          </w:tcPr>
          <w:p w:rsidR="0005560F" w:rsidRPr="00E82BEF" w:rsidRDefault="0005560F" w:rsidP="00E82BEF">
            <w:pPr>
              <w:contextualSpacing/>
              <w:jc w:val="center"/>
              <w:rPr>
                <w:sz w:val="16"/>
                <w:szCs w:val="16"/>
              </w:rPr>
            </w:pPr>
          </w:p>
        </w:tc>
        <w:tc>
          <w:tcPr>
            <w:tcW w:w="879" w:type="dxa"/>
            <w:shd w:val="clear" w:color="auto" w:fill="auto"/>
          </w:tcPr>
          <w:p w:rsidR="0005560F" w:rsidRPr="00E82BEF" w:rsidRDefault="0005560F" w:rsidP="00E82BEF">
            <w:pPr>
              <w:contextualSpacing/>
              <w:jc w:val="center"/>
              <w:rPr>
                <w:sz w:val="16"/>
                <w:szCs w:val="16"/>
              </w:rPr>
            </w:pPr>
          </w:p>
        </w:tc>
        <w:tc>
          <w:tcPr>
            <w:tcW w:w="946" w:type="dxa"/>
            <w:shd w:val="clear" w:color="auto" w:fill="auto"/>
          </w:tcPr>
          <w:p w:rsidR="0005560F" w:rsidRPr="00E82BEF" w:rsidRDefault="0005560F" w:rsidP="00E82BEF">
            <w:pPr>
              <w:contextualSpacing/>
              <w:jc w:val="center"/>
              <w:rPr>
                <w:sz w:val="16"/>
                <w:szCs w:val="16"/>
              </w:rPr>
            </w:pPr>
          </w:p>
        </w:tc>
        <w:tc>
          <w:tcPr>
            <w:tcW w:w="910" w:type="dxa"/>
            <w:shd w:val="clear" w:color="auto" w:fill="auto"/>
          </w:tcPr>
          <w:p w:rsidR="0005560F" w:rsidRPr="00E82BEF" w:rsidRDefault="0005560F" w:rsidP="00E82BEF">
            <w:pPr>
              <w:contextualSpacing/>
              <w:jc w:val="center"/>
              <w:rPr>
                <w:sz w:val="16"/>
                <w:szCs w:val="16"/>
              </w:rPr>
            </w:pPr>
          </w:p>
        </w:tc>
        <w:tc>
          <w:tcPr>
            <w:tcW w:w="1239" w:type="dxa"/>
            <w:shd w:val="clear" w:color="auto" w:fill="auto"/>
          </w:tcPr>
          <w:p w:rsidR="0005560F" w:rsidRPr="00E82BEF" w:rsidRDefault="0005560F" w:rsidP="00E82BEF">
            <w:pPr>
              <w:contextualSpacing/>
              <w:jc w:val="center"/>
              <w:rPr>
                <w:sz w:val="16"/>
                <w:szCs w:val="16"/>
              </w:rPr>
            </w:pPr>
            <w:r w:rsidRPr="00E82BEF">
              <w:rPr>
                <w:sz w:val="16"/>
                <w:szCs w:val="16"/>
              </w:rPr>
              <w:t>2282574,0</w:t>
            </w:r>
          </w:p>
        </w:tc>
      </w:tr>
      <w:tr w:rsidR="00D87321" w:rsidRPr="00E82BEF" w:rsidTr="0005560F">
        <w:trPr>
          <w:trHeight w:val="132"/>
        </w:trPr>
        <w:tc>
          <w:tcPr>
            <w:tcW w:w="3029" w:type="dxa"/>
            <w:shd w:val="clear" w:color="auto" w:fill="auto"/>
          </w:tcPr>
          <w:p w:rsidR="007F03CC" w:rsidRPr="00E82BEF" w:rsidRDefault="007F03CC" w:rsidP="00E82BEF">
            <w:pPr>
              <w:widowControl w:val="0"/>
              <w:autoSpaceDE w:val="0"/>
              <w:autoSpaceDN w:val="0"/>
              <w:contextualSpacing/>
              <w:rPr>
                <w:sz w:val="22"/>
                <w:szCs w:val="22"/>
              </w:rPr>
            </w:pPr>
            <w:r w:rsidRPr="00E82BEF">
              <w:rPr>
                <w:sz w:val="22"/>
                <w:szCs w:val="22"/>
              </w:rPr>
              <w:t>федеральный бюджет</w:t>
            </w:r>
          </w:p>
        </w:tc>
        <w:tc>
          <w:tcPr>
            <w:tcW w:w="824"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910"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902"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879"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946"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910"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1239"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r>
      <w:tr w:rsidR="00D87321" w:rsidRPr="00E82BEF" w:rsidTr="0005560F">
        <w:trPr>
          <w:trHeight w:val="132"/>
        </w:trPr>
        <w:tc>
          <w:tcPr>
            <w:tcW w:w="3029" w:type="dxa"/>
            <w:shd w:val="clear" w:color="auto" w:fill="auto"/>
          </w:tcPr>
          <w:p w:rsidR="007F03CC" w:rsidRPr="00E82BEF" w:rsidRDefault="007F03CC" w:rsidP="00E82BEF">
            <w:pPr>
              <w:widowControl w:val="0"/>
              <w:autoSpaceDE w:val="0"/>
              <w:autoSpaceDN w:val="0"/>
              <w:contextualSpacing/>
              <w:rPr>
                <w:sz w:val="22"/>
                <w:szCs w:val="22"/>
              </w:rPr>
            </w:pPr>
            <w:r w:rsidRPr="00E82BEF">
              <w:rPr>
                <w:sz w:val="22"/>
                <w:szCs w:val="22"/>
              </w:rPr>
              <w:t>внебюджетные средства</w:t>
            </w:r>
          </w:p>
        </w:tc>
        <w:tc>
          <w:tcPr>
            <w:tcW w:w="824"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910"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902"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879"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946"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910"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c>
          <w:tcPr>
            <w:tcW w:w="1239" w:type="dxa"/>
            <w:shd w:val="clear" w:color="auto" w:fill="auto"/>
          </w:tcPr>
          <w:p w:rsidR="007F03CC" w:rsidRPr="00E82BEF" w:rsidRDefault="007F03CC" w:rsidP="00E82BEF">
            <w:pPr>
              <w:pStyle w:val="ConsPlusCell"/>
              <w:contextualSpacing/>
              <w:jc w:val="center"/>
              <w:rPr>
                <w:rFonts w:ascii="Times New Roman" w:hAnsi="Times New Roman" w:cs="Times New Roman"/>
                <w:sz w:val="22"/>
                <w:szCs w:val="22"/>
              </w:rPr>
            </w:pPr>
          </w:p>
        </w:tc>
      </w:tr>
      <w:tr w:rsidR="0005560F" w:rsidRPr="00E82BEF" w:rsidTr="0005560F">
        <w:trPr>
          <w:trHeight w:val="132"/>
        </w:trPr>
        <w:tc>
          <w:tcPr>
            <w:tcW w:w="3029" w:type="dxa"/>
            <w:shd w:val="clear" w:color="auto" w:fill="auto"/>
          </w:tcPr>
          <w:p w:rsidR="0005560F" w:rsidRPr="00E82BEF" w:rsidRDefault="0005560F" w:rsidP="00E82BEF">
            <w:pPr>
              <w:widowControl w:val="0"/>
              <w:autoSpaceDE w:val="0"/>
              <w:autoSpaceDN w:val="0"/>
              <w:contextualSpacing/>
              <w:rPr>
                <w:sz w:val="22"/>
                <w:szCs w:val="22"/>
              </w:rPr>
            </w:pPr>
            <w:r w:rsidRPr="00E82BEF">
              <w:rPr>
                <w:sz w:val="22"/>
                <w:szCs w:val="22"/>
              </w:rPr>
              <w:t>Всего по программе:</w:t>
            </w:r>
          </w:p>
        </w:tc>
        <w:tc>
          <w:tcPr>
            <w:tcW w:w="824" w:type="dxa"/>
            <w:shd w:val="clear" w:color="auto" w:fill="auto"/>
          </w:tcPr>
          <w:p w:rsidR="0005560F" w:rsidRPr="00E82BEF" w:rsidRDefault="00243AC2" w:rsidP="00E82BEF">
            <w:pPr>
              <w:contextualSpacing/>
              <w:jc w:val="center"/>
              <w:rPr>
                <w:sz w:val="16"/>
                <w:szCs w:val="16"/>
              </w:rPr>
            </w:pPr>
            <w:r w:rsidRPr="00E82BEF">
              <w:rPr>
                <w:sz w:val="16"/>
                <w:szCs w:val="16"/>
              </w:rPr>
              <w:t>1143031,5</w:t>
            </w:r>
          </w:p>
        </w:tc>
        <w:tc>
          <w:tcPr>
            <w:tcW w:w="910" w:type="dxa"/>
            <w:shd w:val="clear" w:color="auto" w:fill="auto"/>
          </w:tcPr>
          <w:p w:rsidR="0005560F" w:rsidRPr="00E82BEF" w:rsidRDefault="00243AC2" w:rsidP="00E82BEF">
            <w:pPr>
              <w:contextualSpacing/>
              <w:jc w:val="center"/>
              <w:rPr>
                <w:sz w:val="16"/>
                <w:szCs w:val="16"/>
              </w:rPr>
            </w:pPr>
            <w:r w:rsidRPr="00E82BEF">
              <w:rPr>
                <w:sz w:val="16"/>
                <w:szCs w:val="16"/>
              </w:rPr>
              <w:t>1186662,1</w:t>
            </w:r>
          </w:p>
        </w:tc>
        <w:tc>
          <w:tcPr>
            <w:tcW w:w="902" w:type="dxa"/>
            <w:shd w:val="clear" w:color="auto" w:fill="auto"/>
          </w:tcPr>
          <w:p w:rsidR="0005560F" w:rsidRPr="00E82BEF" w:rsidRDefault="003726A0" w:rsidP="00E82BEF">
            <w:pPr>
              <w:contextualSpacing/>
              <w:jc w:val="center"/>
              <w:rPr>
                <w:sz w:val="16"/>
                <w:szCs w:val="16"/>
              </w:rPr>
            </w:pPr>
            <w:r w:rsidRPr="00E82BEF">
              <w:rPr>
                <w:sz w:val="16"/>
                <w:szCs w:val="16"/>
              </w:rPr>
              <w:t>21639,9</w:t>
            </w:r>
          </w:p>
        </w:tc>
        <w:tc>
          <w:tcPr>
            <w:tcW w:w="879" w:type="dxa"/>
            <w:shd w:val="clear" w:color="auto" w:fill="auto"/>
          </w:tcPr>
          <w:p w:rsidR="0005560F" w:rsidRPr="00E82BEF" w:rsidRDefault="0005560F" w:rsidP="00E82BEF">
            <w:pPr>
              <w:contextualSpacing/>
              <w:jc w:val="center"/>
              <w:rPr>
                <w:sz w:val="16"/>
                <w:szCs w:val="16"/>
              </w:rPr>
            </w:pPr>
          </w:p>
        </w:tc>
        <w:tc>
          <w:tcPr>
            <w:tcW w:w="946" w:type="dxa"/>
            <w:shd w:val="clear" w:color="auto" w:fill="auto"/>
          </w:tcPr>
          <w:p w:rsidR="0005560F" w:rsidRPr="00E82BEF" w:rsidRDefault="0005560F" w:rsidP="00E82BEF">
            <w:pPr>
              <w:contextualSpacing/>
              <w:jc w:val="center"/>
              <w:rPr>
                <w:sz w:val="16"/>
                <w:szCs w:val="16"/>
              </w:rPr>
            </w:pPr>
          </w:p>
        </w:tc>
        <w:tc>
          <w:tcPr>
            <w:tcW w:w="910" w:type="dxa"/>
            <w:shd w:val="clear" w:color="auto" w:fill="auto"/>
          </w:tcPr>
          <w:p w:rsidR="0005560F" w:rsidRPr="00E82BEF" w:rsidRDefault="0005560F" w:rsidP="00E82BEF">
            <w:pPr>
              <w:contextualSpacing/>
              <w:jc w:val="center"/>
              <w:rPr>
                <w:sz w:val="16"/>
                <w:szCs w:val="16"/>
              </w:rPr>
            </w:pPr>
          </w:p>
        </w:tc>
        <w:tc>
          <w:tcPr>
            <w:tcW w:w="1239" w:type="dxa"/>
            <w:shd w:val="clear" w:color="auto" w:fill="auto"/>
          </w:tcPr>
          <w:p w:rsidR="0005560F" w:rsidRPr="00E82BEF" w:rsidRDefault="003E1F70" w:rsidP="00E82BEF">
            <w:pPr>
              <w:contextualSpacing/>
              <w:jc w:val="center"/>
              <w:rPr>
                <w:sz w:val="16"/>
                <w:szCs w:val="16"/>
              </w:rPr>
            </w:pPr>
            <w:r>
              <w:rPr>
                <w:sz w:val="16"/>
                <w:szCs w:val="16"/>
              </w:rPr>
              <w:t>2351333,5</w:t>
            </w:r>
          </w:p>
        </w:tc>
      </w:tr>
      <w:tr w:rsidR="00D87321" w:rsidRPr="00E82BEF" w:rsidTr="0005560F">
        <w:tc>
          <w:tcPr>
            <w:tcW w:w="3029" w:type="dxa"/>
          </w:tcPr>
          <w:p w:rsidR="007F03CC" w:rsidRPr="00E82BEF" w:rsidRDefault="007F03CC" w:rsidP="00E82BEF">
            <w:pPr>
              <w:contextualSpacing/>
              <w:rPr>
                <w:sz w:val="22"/>
                <w:szCs w:val="22"/>
              </w:rPr>
            </w:pPr>
            <w:r w:rsidRPr="00E82BEF">
              <w:rPr>
                <w:sz w:val="22"/>
                <w:szCs w:val="22"/>
              </w:rPr>
              <w:t xml:space="preserve"> Ожидаемые результаты реализации программы</w:t>
            </w:r>
          </w:p>
        </w:tc>
        <w:tc>
          <w:tcPr>
            <w:tcW w:w="6610" w:type="dxa"/>
            <w:gridSpan w:val="7"/>
          </w:tcPr>
          <w:p w:rsidR="0005560F" w:rsidRPr="00E82BEF" w:rsidRDefault="0005560F" w:rsidP="00E82BEF">
            <w:pPr>
              <w:contextualSpacing/>
              <w:jc w:val="both"/>
              <w:rPr>
                <w:sz w:val="22"/>
                <w:szCs w:val="22"/>
              </w:rPr>
            </w:pPr>
            <w:r w:rsidRPr="00E82BEF">
              <w:rPr>
                <w:sz w:val="22"/>
                <w:szCs w:val="22"/>
              </w:rPr>
              <w:t xml:space="preserve">1.Увеличение доли </w:t>
            </w:r>
            <w:r w:rsidR="001E1592" w:rsidRPr="00E82BEF">
              <w:rPr>
                <w:sz w:val="22"/>
                <w:szCs w:val="22"/>
              </w:rPr>
              <w:t>протяженности</w:t>
            </w:r>
            <w:r w:rsidR="00614A54" w:rsidRPr="00E82BEF">
              <w:rPr>
                <w:sz w:val="22"/>
                <w:szCs w:val="22"/>
              </w:rPr>
              <w:t xml:space="preserve"> </w:t>
            </w:r>
            <w:r w:rsidRPr="00E82BEF">
              <w:rPr>
                <w:sz w:val="22"/>
                <w:szCs w:val="22"/>
              </w:rPr>
              <w:t xml:space="preserve">автомобильных дорог общего пользования </w:t>
            </w:r>
            <w:r w:rsidR="00632134" w:rsidRPr="00E82BEF">
              <w:rPr>
                <w:sz w:val="22"/>
                <w:szCs w:val="22"/>
              </w:rPr>
              <w:t xml:space="preserve">местного значения муниципального образования </w:t>
            </w:r>
            <w:r w:rsidR="003E1F70">
              <w:rPr>
                <w:sz w:val="22"/>
                <w:szCs w:val="22"/>
              </w:rPr>
              <w:t>«</w:t>
            </w:r>
            <w:r w:rsidR="00632134" w:rsidRPr="00E82BEF">
              <w:rPr>
                <w:sz w:val="22"/>
                <w:szCs w:val="22"/>
              </w:rPr>
              <w:t>Город Псков</w:t>
            </w:r>
            <w:r w:rsidR="003E1F70">
              <w:rPr>
                <w:sz w:val="22"/>
                <w:szCs w:val="22"/>
              </w:rPr>
              <w:t>»</w:t>
            </w:r>
            <w:r w:rsidRPr="00E82BEF">
              <w:rPr>
                <w:sz w:val="22"/>
                <w:szCs w:val="22"/>
              </w:rPr>
              <w:t>, соответствующ</w:t>
            </w:r>
            <w:r w:rsidR="00614A54" w:rsidRPr="00E82BEF">
              <w:rPr>
                <w:sz w:val="22"/>
                <w:szCs w:val="22"/>
              </w:rPr>
              <w:t>ей</w:t>
            </w:r>
            <w:r w:rsidRPr="00E82BEF">
              <w:rPr>
                <w:sz w:val="22"/>
                <w:szCs w:val="22"/>
              </w:rPr>
              <w:t xml:space="preserve"> нормативным требованиям к транспортно-эксплуатационным показателям, к 20</w:t>
            </w:r>
            <w:r w:rsidR="00632134" w:rsidRPr="00E82BEF">
              <w:rPr>
                <w:sz w:val="22"/>
                <w:szCs w:val="22"/>
              </w:rPr>
              <w:t>27</w:t>
            </w:r>
            <w:r w:rsidRPr="00E82BEF">
              <w:rPr>
                <w:sz w:val="22"/>
                <w:szCs w:val="22"/>
              </w:rPr>
              <w:t xml:space="preserve"> году до </w:t>
            </w:r>
            <w:r w:rsidR="001E1592" w:rsidRPr="00E82BEF">
              <w:rPr>
                <w:sz w:val="22"/>
                <w:szCs w:val="22"/>
              </w:rPr>
              <w:t>51,6</w:t>
            </w:r>
            <w:r w:rsidR="00632134" w:rsidRPr="00E82BEF">
              <w:rPr>
                <w:sz w:val="22"/>
                <w:szCs w:val="22"/>
              </w:rPr>
              <w:t>%</w:t>
            </w:r>
            <w:r w:rsidRPr="00E82BEF">
              <w:rPr>
                <w:sz w:val="22"/>
                <w:szCs w:val="22"/>
              </w:rPr>
              <w:t xml:space="preserve"> с </w:t>
            </w:r>
            <w:r w:rsidR="001E1592" w:rsidRPr="00E82BEF">
              <w:rPr>
                <w:sz w:val="22"/>
                <w:szCs w:val="22"/>
              </w:rPr>
              <w:t>40,3</w:t>
            </w:r>
            <w:r w:rsidRPr="00E82BEF">
              <w:rPr>
                <w:sz w:val="22"/>
                <w:szCs w:val="22"/>
              </w:rPr>
              <w:t>% в 20</w:t>
            </w:r>
            <w:r w:rsidR="00632134" w:rsidRPr="00E82BEF">
              <w:rPr>
                <w:sz w:val="22"/>
                <w:szCs w:val="22"/>
              </w:rPr>
              <w:t>21</w:t>
            </w:r>
            <w:r w:rsidRPr="00E82BEF">
              <w:rPr>
                <w:sz w:val="22"/>
                <w:szCs w:val="22"/>
              </w:rPr>
              <w:t xml:space="preserve"> г.</w:t>
            </w:r>
          </w:p>
          <w:p w:rsidR="007F03CC" w:rsidRPr="00E82BEF" w:rsidRDefault="0005560F" w:rsidP="00E82BEF">
            <w:pPr>
              <w:contextualSpacing/>
              <w:jc w:val="both"/>
              <w:rPr>
                <w:sz w:val="22"/>
                <w:szCs w:val="22"/>
              </w:rPr>
            </w:pPr>
            <w:r w:rsidRPr="00E82BEF">
              <w:rPr>
                <w:sz w:val="22"/>
                <w:szCs w:val="22"/>
              </w:rPr>
              <w:t xml:space="preserve">2.Увеличение протяженности автомобильных дорог общего пользования </w:t>
            </w:r>
            <w:r w:rsidR="00632134" w:rsidRPr="00E82BEF">
              <w:rPr>
                <w:sz w:val="22"/>
                <w:szCs w:val="22"/>
              </w:rPr>
              <w:t xml:space="preserve">местного значения муниципального образования </w:t>
            </w:r>
            <w:r w:rsidR="003E1F70">
              <w:rPr>
                <w:sz w:val="22"/>
                <w:szCs w:val="22"/>
              </w:rPr>
              <w:t>«</w:t>
            </w:r>
            <w:r w:rsidR="00632134" w:rsidRPr="00E82BEF">
              <w:rPr>
                <w:sz w:val="22"/>
                <w:szCs w:val="22"/>
              </w:rPr>
              <w:t>Город Псков</w:t>
            </w:r>
            <w:r w:rsidR="003E1F70">
              <w:rPr>
                <w:sz w:val="22"/>
                <w:szCs w:val="22"/>
              </w:rPr>
              <w:t>»</w:t>
            </w:r>
            <w:r w:rsidRPr="00E82BEF">
              <w:rPr>
                <w:sz w:val="22"/>
                <w:szCs w:val="22"/>
              </w:rPr>
              <w:t>, вводимых в эксплуатацию после реконструкции</w:t>
            </w:r>
            <w:r w:rsidR="00AC38E7" w:rsidRPr="00E82BEF">
              <w:rPr>
                <w:sz w:val="22"/>
                <w:szCs w:val="22"/>
              </w:rPr>
              <w:t>, капитального ремонта</w:t>
            </w:r>
            <w:r w:rsidRPr="00E82BEF">
              <w:rPr>
                <w:sz w:val="22"/>
                <w:szCs w:val="22"/>
              </w:rPr>
              <w:t xml:space="preserve"> и строительства, с 20</w:t>
            </w:r>
            <w:r w:rsidR="00632134" w:rsidRPr="00E82BEF">
              <w:rPr>
                <w:sz w:val="22"/>
                <w:szCs w:val="22"/>
              </w:rPr>
              <w:t>21</w:t>
            </w:r>
            <w:r w:rsidRPr="00E82BEF">
              <w:rPr>
                <w:sz w:val="22"/>
                <w:szCs w:val="22"/>
              </w:rPr>
              <w:t xml:space="preserve"> г. </w:t>
            </w:r>
            <w:r w:rsidR="00891AF0" w:rsidRPr="00E82BEF">
              <w:rPr>
                <w:sz w:val="22"/>
                <w:szCs w:val="22"/>
              </w:rPr>
              <w:t>по</w:t>
            </w:r>
            <w:r w:rsidRPr="00E82BEF">
              <w:rPr>
                <w:sz w:val="22"/>
                <w:szCs w:val="22"/>
              </w:rPr>
              <w:t xml:space="preserve"> 202</w:t>
            </w:r>
            <w:r w:rsidR="00632134" w:rsidRPr="00E82BEF">
              <w:rPr>
                <w:sz w:val="22"/>
                <w:szCs w:val="22"/>
              </w:rPr>
              <w:t>7</w:t>
            </w:r>
            <w:r w:rsidRPr="00E82BEF">
              <w:rPr>
                <w:sz w:val="22"/>
                <w:szCs w:val="22"/>
              </w:rPr>
              <w:t xml:space="preserve">год не менее </w:t>
            </w:r>
            <w:r w:rsidR="001E1592" w:rsidRPr="00E82BEF">
              <w:rPr>
                <w:sz w:val="22"/>
                <w:szCs w:val="22"/>
              </w:rPr>
              <w:t>чем на</w:t>
            </w:r>
            <w:r w:rsidR="00891AF0" w:rsidRPr="00E82BEF">
              <w:rPr>
                <w:sz w:val="22"/>
                <w:szCs w:val="22"/>
              </w:rPr>
              <w:t xml:space="preserve"> 31,1</w:t>
            </w:r>
            <w:r w:rsidRPr="00E82BEF">
              <w:rPr>
                <w:sz w:val="22"/>
                <w:szCs w:val="22"/>
              </w:rPr>
              <w:t xml:space="preserve"> км</w:t>
            </w:r>
            <w:r w:rsidR="00632134" w:rsidRPr="00E82BEF">
              <w:rPr>
                <w:sz w:val="22"/>
                <w:szCs w:val="22"/>
              </w:rPr>
              <w:t>.</w:t>
            </w:r>
          </w:p>
          <w:p w:rsidR="00614A54" w:rsidRPr="00E82BEF" w:rsidRDefault="00614A54" w:rsidP="00E82BEF">
            <w:pPr>
              <w:contextualSpacing/>
              <w:jc w:val="both"/>
              <w:rPr>
                <w:sz w:val="22"/>
                <w:szCs w:val="22"/>
              </w:rPr>
            </w:pPr>
            <w:r w:rsidRPr="00E82BEF">
              <w:rPr>
                <w:sz w:val="22"/>
                <w:szCs w:val="22"/>
              </w:rPr>
              <w:t>3.</w:t>
            </w:r>
            <w:r w:rsidRPr="00E82BEF">
              <w:t xml:space="preserve"> </w:t>
            </w:r>
            <w:r w:rsidR="00452C29" w:rsidRPr="00E82BEF">
              <w:rPr>
                <w:sz w:val="22"/>
                <w:szCs w:val="22"/>
              </w:rPr>
              <w:t>С</w:t>
            </w:r>
            <w:r w:rsidRPr="00E82BEF">
              <w:rPr>
                <w:sz w:val="22"/>
                <w:szCs w:val="22"/>
              </w:rPr>
              <w:t xml:space="preserve">окращение социального риска к 2027 году </w:t>
            </w:r>
            <w:r w:rsidR="003E1F70">
              <w:rPr>
                <w:sz w:val="22"/>
                <w:szCs w:val="22"/>
              </w:rPr>
              <w:t xml:space="preserve">не менее, чем </w:t>
            </w:r>
            <w:r w:rsidRPr="00E82BEF">
              <w:rPr>
                <w:sz w:val="22"/>
                <w:szCs w:val="22"/>
              </w:rPr>
              <w:t xml:space="preserve">на </w:t>
            </w:r>
            <w:r w:rsidR="00891AF0" w:rsidRPr="00E82BEF">
              <w:rPr>
                <w:sz w:val="22"/>
                <w:szCs w:val="22"/>
              </w:rPr>
              <w:t>50</w:t>
            </w:r>
            <w:r w:rsidRPr="00E82BEF">
              <w:rPr>
                <w:sz w:val="22"/>
                <w:szCs w:val="22"/>
              </w:rPr>
              <w:t>% по сравнению с 2021 годом.</w:t>
            </w:r>
          </w:p>
          <w:p w:rsidR="00614A54" w:rsidRPr="00E82BEF" w:rsidRDefault="00614A54" w:rsidP="00E82BEF">
            <w:pPr>
              <w:contextualSpacing/>
              <w:jc w:val="both"/>
              <w:rPr>
                <w:sz w:val="22"/>
                <w:szCs w:val="22"/>
              </w:rPr>
            </w:pPr>
          </w:p>
        </w:tc>
      </w:tr>
    </w:tbl>
    <w:p w:rsidR="007F03CC" w:rsidRPr="00E82BEF" w:rsidRDefault="007F03CC" w:rsidP="00E82BEF">
      <w:pPr>
        <w:contextualSpacing/>
      </w:pPr>
      <w:r w:rsidRPr="00E82BEF">
        <w:t xml:space="preserve"> </w:t>
      </w:r>
    </w:p>
    <w:p w:rsidR="00D9347A" w:rsidRDefault="00D9347A" w:rsidP="00E82BEF">
      <w:pPr>
        <w:contextualSpacing/>
      </w:pPr>
    </w:p>
    <w:p w:rsidR="003E1F70" w:rsidRDefault="003E1F70" w:rsidP="00E82BEF">
      <w:pPr>
        <w:contextualSpacing/>
      </w:pPr>
    </w:p>
    <w:p w:rsidR="003E1F70" w:rsidRDefault="003E1F70" w:rsidP="00E82BEF">
      <w:pPr>
        <w:contextualSpacing/>
      </w:pPr>
    </w:p>
    <w:p w:rsidR="003E1F70" w:rsidRDefault="003E1F70" w:rsidP="00E82BEF">
      <w:pPr>
        <w:contextualSpacing/>
      </w:pPr>
    </w:p>
    <w:p w:rsidR="003E1F70" w:rsidRDefault="003E1F70" w:rsidP="00E82BEF">
      <w:pPr>
        <w:contextualSpacing/>
      </w:pPr>
    </w:p>
    <w:p w:rsidR="007F03CC" w:rsidRPr="00E82BEF" w:rsidRDefault="007F03CC" w:rsidP="00E82BEF">
      <w:pPr>
        <w:pStyle w:val="a7"/>
        <w:ind w:left="0" w:firstLine="851"/>
        <w:jc w:val="center"/>
        <w:rPr>
          <w:rFonts w:ascii="Times New Roman" w:hAnsi="Times New Roman"/>
          <w:sz w:val="28"/>
          <w:szCs w:val="28"/>
          <w:lang w:eastAsia="ru-RU"/>
        </w:rPr>
      </w:pPr>
      <w:r w:rsidRPr="00E82BEF">
        <w:rPr>
          <w:rFonts w:ascii="Times New Roman" w:hAnsi="Times New Roman"/>
          <w:sz w:val="28"/>
          <w:szCs w:val="28"/>
          <w:lang w:val="en-US" w:eastAsia="ru-RU"/>
        </w:rPr>
        <w:lastRenderedPageBreak/>
        <w:t>I</w:t>
      </w:r>
      <w:r w:rsidRPr="00E82BEF">
        <w:rPr>
          <w:rFonts w:ascii="Times New Roman" w:hAnsi="Times New Roman"/>
          <w:sz w:val="28"/>
          <w:szCs w:val="28"/>
          <w:lang w:eastAsia="ru-RU"/>
        </w:rPr>
        <w:t xml:space="preserve">I. Характеристика текущего состояния сферы реализации </w:t>
      </w:r>
      <w:r w:rsidR="009F5D8D" w:rsidRPr="00E82BEF">
        <w:rPr>
          <w:rFonts w:ascii="Times New Roman" w:hAnsi="Times New Roman"/>
          <w:sz w:val="28"/>
          <w:szCs w:val="28"/>
          <w:lang w:eastAsia="ru-RU"/>
        </w:rPr>
        <w:t>муниципальной программы</w:t>
      </w:r>
      <w:r w:rsidRPr="00E82BEF">
        <w:rPr>
          <w:rFonts w:ascii="Times New Roman" w:hAnsi="Times New Roman"/>
          <w:sz w:val="28"/>
          <w:szCs w:val="28"/>
          <w:lang w:eastAsia="ru-RU"/>
        </w:rPr>
        <w:t>, основные проблемы и прогноз её развития</w:t>
      </w:r>
    </w:p>
    <w:p w:rsidR="007B28DD" w:rsidRPr="00E82BEF" w:rsidRDefault="007B28DD" w:rsidP="00E82BEF">
      <w:pPr>
        <w:pStyle w:val="a7"/>
        <w:ind w:left="0" w:firstLine="851"/>
        <w:jc w:val="center"/>
        <w:rPr>
          <w:rFonts w:ascii="Times New Roman" w:hAnsi="Times New Roman"/>
          <w:sz w:val="28"/>
          <w:szCs w:val="28"/>
          <w:lang w:eastAsia="ru-RU"/>
        </w:rPr>
      </w:pPr>
    </w:p>
    <w:p w:rsidR="007B28DD" w:rsidRPr="00E82BEF" w:rsidRDefault="007B28DD" w:rsidP="00E82BEF">
      <w:pPr>
        <w:pStyle w:val="a7"/>
        <w:ind w:left="0" w:firstLine="709"/>
        <w:jc w:val="both"/>
        <w:rPr>
          <w:rFonts w:ascii="Times New Roman" w:hAnsi="Times New Roman"/>
          <w:sz w:val="28"/>
          <w:szCs w:val="28"/>
          <w:lang w:eastAsia="ru-RU"/>
        </w:rPr>
      </w:pPr>
      <w:r w:rsidRPr="00E82BEF">
        <w:rPr>
          <w:rFonts w:ascii="Times New Roman" w:hAnsi="Times New Roman"/>
          <w:sz w:val="28"/>
          <w:szCs w:val="28"/>
          <w:lang w:eastAsia="ru-RU"/>
        </w:rPr>
        <w:t xml:space="preserve">Администрация города Пскова является участником программы </w:t>
      </w:r>
      <w:r w:rsidR="00C73D13" w:rsidRPr="00E82BEF">
        <w:rPr>
          <w:rFonts w:ascii="Times New Roman" w:hAnsi="Times New Roman"/>
          <w:sz w:val="28"/>
          <w:szCs w:val="28"/>
          <w:lang w:eastAsia="ru-RU"/>
        </w:rPr>
        <w:t>приграничного</w:t>
      </w:r>
      <w:r w:rsidRPr="00E82BEF">
        <w:rPr>
          <w:rFonts w:ascii="Times New Roman" w:hAnsi="Times New Roman"/>
          <w:sz w:val="28"/>
          <w:szCs w:val="28"/>
          <w:lang w:eastAsia="ru-RU"/>
        </w:rPr>
        <w:t xml:space="preserve"> и трансграничного сотрудничества </w:t>
      </w:r>
      <w:r w:rsidR="003E1F70">
        <w:rPr>
          <w:rFonts w:ascii="Times New Roman" w:hAnsi="Times New Roman"/>
          <w:sz w:val="28"/>
          <w:szCs w:val="28"/>
          <w:lang w:eastAsia="ru-RU"/>
        </w:rPr>
        <w:t>«</w:t>
      </w:r>
      <w:r w:rsidRPr="00E82BEF">
        <w:rPr>
          <w:rFonts w:ascii="Times New Roman" w:hAnsi="Times New Roman"/>
          <w:sz w:val="28"/>
          <w:szCs w:val="28"/>
          <w:lang w:eastAsia="ru-RU"/>
        </w:rPr>
        <w:t>Интеррег. Регион Балтийского моря</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 Проект этой программы </w:t>
      </w:r>
      <w:r w:rsidR="003E1F70">
        <w:rPr>
          <w:rFonts w:ascii="Times New Roman" w:hAnsi="Times New Roman"/>
          <w:sz w:val="28"/>
          <w:szCs w:val="28"/>
          <w:lang w:eastAsia="ru-RU"/>
        </w:rPr>
        <w:t>«</w:t>
      </w:r>
      <w:r w:rsidRPr="00E82BEF">
        <w:rPr>
          <w:rFonts w:ascii="Times New Roman" w:hAnsi="Times New Roman"/>
          <w:sz w:val="28"/>
          <w:szCs w:val="28"/>
          <w:lang w:eastAsia="ru-RU"/>
        </w:rPr>
        <w:t>Мультимодальные города. Переход к городским устойчивым транспортным системам</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 предусматривает разработку и внедрение стратегических подходов и комплексных решений для обеспечения эффективного и безопасного функционирования городских транспортных систем, включая решения в области развития велосипедного и других немоторизованных видов передвижений. В условиях активного развития межрегионального сотрудничества и повышения роли города Пскова как областного центра Псковской области для обеспечения устойчивого экономического роста и улучшения качества жизни населения необходимо совершенствование технического уровня автомобильных дорог общего пользования местного значения, обеспечивающих гарантированные международные, межрегиональные, внутриобластные и городские транспортные связи. Для развития внешней транспортной инфра-структуры Пскова региональным проектом Псковской области </w:t>
      </w:r>
      <w:r w:rsidR="003E1F70">
        <w:rPr>
          <w:rFonts w:ascii="Times New Roman" w:hAnsi="Times New Roman"/>
          <w:sz w:val="28"/>
          <w:szCs w:val="28"/>
          <w:lang w:eastAsia="ru-RU"/>
        </w:rPr>
        <w:t>«</w:t>
      </w:r>
      <w:r w:rsidRPr="00E82BEF">
        <w:rPr>
          <w:rFonts w:ascii="Times New Roman" w:hAnsi="Times New Roman"/>
          <w:sz w:val="28"/>
          <w:szCs w:val="28"/>
          <w:lang w:eastAsia="ru-RU"/>
        </w:rPr>
        <w:t>Дорожная сеть</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 реализуемым Комитетом по транспорту и дорожному хозяйству Псковской области в рамках национального проекта </w:t>
      </w:r>
      <w:r w:rsidR="003E1F70">
        <w:rPr>
          <w:rFonts w:ascii="Times New Roman" w:hAnsi="Times New Roman"/>
          <w:sz w:val="28"/>
          <w:szCs w:val="28"/>
          <w:lang w:eastAsia="ru-RU"/>
        </w:rPr>
        <w:t>«</w:t>
      </w:r>
      <w:r w:rsidRPr="00E82BEF">
        <w:rPr>
          <w:rFonts w:ascii="Times New Roman" w:hAnsi="Times New Roman"/>
          <w:sz w:val="28"/>
          <w:szCs w:val="28"/>
          <w:lang w:eastAsia="ru-RU"/>
        </w:rPr>
        <w:t>Безопасные и качественные автомобильные дороги</w:t>
      </w:r>
      <w:r w:rsidR="003E1F70">
        <w:rPr>
          <w:rFonts w:ascii="Times New Roman" w:hAnsi="Times New Roman"/>
          <w:sz w:val="28"/>
          <w:szCs w:val="28"/>
          <w:lang w:eastAsia="ru-RU"/>
        </w:rPr>
        <w:t>»</w:t>
      </w:r>
      <w:r w:rsidRPr="00E82BEF">
        <w:rPr>
          <w:rFonts w:ascii="Times New Roman" w:hAnsi="Times New Roman"/>
          <w:sz w:val="28"/>
          <w:szCs w:val="28"/>
          <w:lang w:eastAsia="ru-RU"/>
        </w:rPr>
        <w:t>, разработанного Министерством транспорта Российской Федерации, определено понятие Псковская агломерация, в которую входят город Псков (</w:t>
      </w:r>
      <w:r w:rsidR="003E1F70">
        <w:rPr>
          <w:rFonts w:ascii="Times New Roman" w:hAnsi="Times New Roman"/>
          <w:sz w:val="28"/>
          <w:szCs w:val="28"/>
          <w:lang w:eastAsia="ru-RU"/>
        </w:rPr>
        <w:t>«</w:t>
      </w:r>
      <w:r w:rsidRPr="00E82BEF">
        <w:rPr>
          <w:rFonts w:ascii="Times New Roman" w:hAnsi="Times New Roman"/>
          <w:sz w:val="28"/>
          <w:szCs w:val="28"/>
          <w:lang w:eastAsia="ru-RU"/>
        </w:rPr>
        <w:t>ядро агломерации</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 и </w:t>
      </w:r>
      <w:r w:rsidR="003E1F70">
        <w:rPr>
          <w:rFonts w:ascii="Times New Roman" w:hAnsi="Times New Roman"/>
          <w:sz w:val="28"/>
          <w:szCs w:val="28"/>
          <w:lang w:eastAsia="ru-RU"/>
        </w:rPr>
        <w:t>«</w:t>
      </w:r>
      <w:r w:rsidRPr="00E82BEF">
        <w:rPr>
          <w:rFonts w:ascii="Times New Roman" w:hAnsi="Times New Roman"/>
          <w:sz w:val="28"/>
          <w:szCs w:val="28"/>
          <w:lang w:eastAsia="ru-RU"/>
        </w:rPr>
        <w:t>спутники</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 - муниципальные образования Псковской области - Псковский район, Островский, Печорский и Палкинский районы. Площадь агломерации - 8595,4 кв. м, в т.ч. Псков 95,6 кв. км. Население агломерации - 307,1 тыс. чел., в т.ч. Псков 210,2 тыс. чел Общая протяженность автомобильных дорог Псковской городской агломерации составляет 619,734 км, в том числе автомобильные дороги федерального значения - 119,3 км, автомобильные дороги регионального значения - 262,972 км, автомобильные дороги местного значения - 237,462 км. Протяженность автомобильных дорог Псковской городской агломерации по городу Пскову 107,59 км.</w:t>
      </w:r>
    </w:p>
    <w:p w:rsidR="007B28DD" w:rsidRPr="00E82BEF" w:rsidRDefault="007B28DD" w:rsidP="00E82BEF">
      <w:pPr>
        <w:pStyle w:val="a7"/>
        <w:ind w:left="0" w:firstLine="709"/>
        <w:jc w:val="both"/>
        <w:rPr>
          <w:rFonts w:ascii="Times New Roman" w:hAnsi="Times New Roman"/>
          <w:sz w:val="28"/>
          <w:szCs w:val="28"/>
          <w:lang w:eastAsia="ru-RU"/>
        </w:rPr>
      </w:pPr>
      <w:r w:rsidRPr="00E82BEF">
        <w:rPr>
          <w:rFonts w:ascii="Times New Roman" w:hAnsi="Times New Roman"/>
          <w:sz w:val="28"/>
          <w:szCs w:val="28"/>
          <w:lang w:eastAsia="ru-RU"/>
        </w:rPr>
        <w:t xml:space="preserve">Проблема обеспечения сохранности и модернизации улично-дорожной сети в городе носит масштабный и комплексный характер, что требует </w:t>
      </w:r>
      <w:r w:rsidR="00C73D13" w:rsidRPr="00E82BEF">
        <w:rPr>
          <w:rFonts w:ascii="Times New Roman" w:hAnsi="Times New Roman"/>
          <w:sz w:val="28"/>
          <w:szCs w:val="28"/>
          <w:lang w:eastAsia="ru-RU"/>
        </w:rPr>
        <w:t>комплексного</w:t>
      </w:r>
      <w:r w:rsidR="00E66750" w:rsidRPr="00E82BEF">
        <w:rPr>
          <w:rFonts w:ascii="Times New Roman" w:hAnsi="Times New Roman"/>
          <w:sz w:val="28"/>
          <w:szCs w:val="28"/>
          <w:lang w:eastAsia="ru-RU"/>
        </w:rPr>
        <w:t>,</w:t>
      </w:r>
      <w:r w:rsidRPr="00E82BEF">
        <w:rPr>
          <w:rFonts w:ascii="Times New Roman" w:hAnsi="Times New Roman"/>
          <w:sz w:val="28"/>
          <w:szCs w:val="28"/>
          <w:lang w:eastAsia="ru-RU"/>
        </w:rPr>
        <w:t xml:space="preserve"> планового подхода к ее решению с привлечением сил и средств федерального, областного и местного уровней. Велосипедная инфраструктура г. Пскова развита слабо. Вопрос о переходе к более устойчивым видам транспорта показал, что местное население готово передвигаться пешком или на велосипеде в случае улучшения пешеходной и велосипедной инфраструктуры. Для </w:t>
      </w:r>
      <w:r w:rsidRPr="00E82BEF">
        <w:rPr>
          <w:rFonts w:ascii="Times New Roman" w:hAnsi="Times New Roman"/>
          <w:sz w:val="28"/>
          <w:szCs w:val="28"/>
          <w:lang w:eastAsia="ru-RU"/>
        </w:rPr>
        <w:lastRenderedPageBreak/>
        <w:t>развития необходимо создание связанной сети безопасных и удобных веломаршрутов, развитие сети городского велопроката и велопарковок. Согласно опросу жителей Пскова</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 средняя оценка удовлетворенности велосипедной инфраструктурой составила всего 2,9 балла из максимальных 10 баллов (доля оценок 8 - 10 баллов - 3,0%, 5 баллов и менее - 89%). Результаты опроса позволяют говорить об отсутствии велосипедной инфраструктуры в городе. При этом жители Пскова готовы активно использовать велосипед для передвижения по городу. </w:t>
      </w:r>
    </w:p>
    <w:p w:rsidR="00815928" w:rsidRPr="00E82BEF" w:rsidRDefault="00815928" w:rsidP="00E82BEF">
      <w:pPr>
        <w:pStyle w:val="a7"/>
        <w:ind w:left="0" w:firstLine="709"/>
        <w:jc w:val="both"/>
        <w:rPr>
          <w:rFonts w:ascii="Times New Roman" w:hAnsi="Times New Roman"/>
          <w:sz w:val="28"/>
          <w:szCs w:val="28"/>
          <w:lang w:eastAsia="ru-RU"/>
        </w:rPr>
      </w:pPr>
      <w:r w:rsidRPr="00E82BEF">
        <w:rPr>
          <w:rFonts w:ascii="Times New Roman" w:hAnsi="Times New Roman"/>
          <w:sz w:val="28"/>
          <w:szCs w:val="28"/>
          <w:lang w:eastAsia="ru-RU"/>
        </w:rPr>
        <w:t>Основным приоритетом транспортной политики, в соответствии со стратегическими направлениями развития города Пскова до 2030 года, станет транспортная доступность, ориентированная на развитие устойчивых видов передвижения, таких как пешеходные, велосипедные и общественные транспортные средства. Напротив, передвижение на легковых автомобилях сократится, что позволит увеличить и оборудовать пространство для проведения досуга граждан в городе. Выбор экологических видов транспорта благоприятно скажется на экологической безопасности города. Город станет активным участником внедрения цифровой экономики с развитой телекоммуникационной инфраструктурой.</w:t>
      </w:r>
    </w:p>
    <w:p w:rsidR="00815928" w:rsidRPr="00E82BEF" w:rsidRDefault="00815928" w:rsidP="00E82BEF">
      <w:pPr>
        <w:pStyle w:val="a7"/>
        <w:ind w:left="0" w:firstLine="709"/>
        <w:jc w:val="both"/>
        <w:rPr>
          <w:rFonts w:ascii="Times New Roman" w:hAnsi="Times New Roman"/>
          <w:sz w:val="28"/>
          <w:szCs w:val="28"/>
          <w:lang w:eastAsia="ru-RU"/>
        </w:rPr>
      </w:pPr>
      <w:r w:rsidRPr="00E82BEF">
        <w:rPr>
          <w:rFonts w:ascii="Times New Roman" w:hAnsi="Times New Roman"/>
          <w:sz w:val="28"/>
          <w:szCs w:val="28"/>
          <w:lang w:eastAsia="ru-RU"/>
        </w:rPr>
        <w:t>Ключевой компонент данного приоритета - инфраструктура, оказывает влияния на все стороны социально-экономического развития города (экономику, экологию, безопасность, качество жизни) требует системного подхода в рамках решения задач по взаимосвязанным целям.</w:t>
      </w:r>
    </w:p>
    <w:p w:rsidR="007F03CC" w:rsidRPr="00E82BEF" w:rsidRDefault="007F03CC" w:rsidP="00E82BEF">
      <w:pPr>
        <w:pStyle w:val="a7"/>
        <w:ind w:firstLine="851"/>
        <w:rPr>
          <w:rFonts w:ascii="Times New Roman" w:hAnsi="Times New Roman"/>
          <w:sz w:val="28"/>
          <w:szCs w:val="28"/>
          <w:lang w:eastAsia="ru-RU"/>
        </w:rPr>
      </w:pPr>
    </w:p>
    <w:p w:rsidR="007F03CC" w:rsidRPr="00E82BEF" w:rsidRDefault="007F03CC" w:rsidP="00E82BEF">
      <w:pPr>
        <w:pStyle w:val="a7"/>
        <w:ind w:left="-142" w:firstLine="568"/>
        <w:jc w:val="center"/>
        <w:rPr>
          <w:rFonts w:ascii="Times New Roman" w:hAnsi="Times New Roman"/>
          <w:sz w:val="28"/>
          <w:szCs w:val="28"/>
          <w:lang w:eastAsia="ru-RU"/>
        </w:rPr>
      </w:pPr>
      <w:r w:rsidRPr="00E82BEF">
        <w:rPr>
          <w:rFonts w:ascii="Times New Roman" w:hAnsi="Times New Roman"/>
          <w:sz w:val="28"/>
          <w:szCs w:val="28"/>
          <w:lang w:eastAsia="ru-RU"/>
        </w:rPr>
        <w:t xml:space="preserve">III. Цель и задачи реализуемой муниципальной политики в сфере </w:t>
      </w:r>
      <w:r w:rsidR="00926E25" w:rsidRPr="00E82BEF">
        <w:rPr>
          <w:rFonts w:ascii="Times New Roman" w:hAnsi="Times New Roman"/>
          <w:sz w:val="28"/>
          <w:szCs w:val="28"/>
          <w:lang w:eastAsia="ru-RU"/>
        </w:rPr>
        <w:t>муниципальной программы</w:t>
      </w:r>
    </w:p>
    <w:p w:rsidR="007F03CC" w:rsidRPr="00E82BEF" w:rsidRDefault="007F03CC" w:rsidP="00E82BEF">
      <w:pPr>
        <w:pStyle w:val="a7"/>
        <w:spacing w:after="0" w:line="240" w:lineRule="auto"/>
        <w:ind w:left="0" w:firstLine="851"/>
        <w:rPr>
          <w:rFonts w:ascii="Times New Roman" w:hAnsi="Times New Roman"/>
          <w:sz w:val="28"/>
          <w:szCs w:val="28"/>
          <w:lang w:eastAsia="ru-RU"/>
        </w:rPr>
      </w:pPr>
    </w:p>
    <w:p w:rsidR="00402789" w:rsidRPr="00E82BEF" w:rsidRDefault="0087542E" w:rsidP="00E82BEF">
      <w:pPr>
        <w:widowControl w:val="0"/>
        <w:autoSpaceDE w:val="0"/>
        <w:autoSpaceDN w:val="0"/>
        <w:adjustRightInd w:val="0"/>
        <w:ind w:firstLine="680"/>
        <w:contextualSpacing/>
        <w:jc w:val="both"/>
        <w:rPr>
          <w:sz w:val="28"/>
          <w:szCs w:val="28"/>
        </w:rPr>
      </w:pPr>
      <w:r w:rsidRPr="00E82BEF">
        <w:rPr>
          <w:sz w:val="28"/>
          <w:szCs w:val="28"/>
        </w:rPr>
        <w:t xml:space="preserve">Приоритеты муниципальной политики в сфере реализации муниципальной программы </w:t>
      </w:r>
      <w:r w:rsidR="003E1F70">
        <w:rPr>
          <w:sz w:val="28"/>
          <w:szCs w:val="28"/>
        </w:rPr>
        <w:t>«</w:t>
      </w:r>
      <w:r w:rsidRPr="00E82BEF">
        <w:rPr>
          <w:sz w:val="28"/>
          <w:szCs w:val="28"/>
        </w:rPr>
        <w:t>Развитие и содержание улично-дорожной сети города Пскова</w:t>
      </w:r>
      <w:r w:rsidR="003E1F70">
        <w:rPr>
          <w:sz w:val="28"/>
          <w:szCs w:val="28"/>
        </w:rPr>
        <w:t>»</w:t>
      </w:r>
      <w:r w:rsidRPr="00E82BEF">
        <w:rPr>
          <w:sz w:val="28"/>
          <w:szCs w:val="28"/>
        </w:rPr>
        <w:t xml:space="preserve"> определены в</w:t>
      </w:r>
      <w:r w:rsidR="00402789" w:rsidRPr="00E82BEF">
        <w:rPr>
          <w:sz w:val="28"/>
          <w:szCs w:val="28"/>
        </w:rPr>
        <w:t xml:space="preserve"> соответствии с Приоритетом </w:t>
      </w:r>
      <w:r w:rsidR="00402789" w:rsidRPr="00E82BEF">
        <w:rPr>
          <w:sz w:val="28"/>
          <w:szCs w:val="28"/>
          <w:lang w:val="en-US"/>
        </w:rPr>
        <w:t>III</w:t>
      </w:r>
      <w:r w:rsidR="00402789" w:rsidRPr="00E82BEF">
        <w:rPr>
          <w:sz w:val="28"/>
          <w:szCs w:val="28"/>
        </w:rPr>
        <w:t xml:space="preserve"> </w:t>
      </w:r>
      <w:r w:rsidR="003E1F70">
        <w:rPr>
          <w:sz w:val="28"/>
          <w:szCs w:val="28"/>
        </w:rPr>
        <w:t>«</w:t>
      </w:r>
      <w:r w:rsidR="00402789" w:rsidRPr="00E82BEF">
        <w:rPr>
          <w:sz w:val="28"/>
          <w:szCs w:val="28"/>
        </w:rPr>
        <w:t>Трансформация пространственного развития города Пскова</w:t>
      </w:r>
      <w:r w:rsidR="003E1F70">
        <w:rPr>
          <w:sz w:val="28"/>
          <w:szCs w:val="28"/>
        </w:rPr>
        <w:t>»</w:t>
      </w:r>
      <w:r w:rsidR="00402789" w:rsidRPr="00E82BEF">
        <w:rPr>
          <w:sz w:val="28"/>
          <w:szCs w:val="28"/>
        </w:rPr>
        <w:t xml:space="preserve"> социально-экономического развития города Пскова, </w:t>
      </w:r>
      <w:hyperlink r:id="rId14" w:history="1">
        <w:r w:rsidR="007F03CC" w:rsidRPr="00E82BEF">
          <w:rPr>
            <w:sz w:val="28"/>
            <w:szCs w:val="28"/>
          </w:rPr>
          <w:t>Стратеги</w:t>
        </w:r>
      </w:hyperlink>
      <w:r w:rsidR="00DA3D12" w:rsidRPr="00E82BEF">
        <w:rPr>
          <w:sz w:val="28"/>
          <w:szCs w:val="28"/>
        </w:rPr>
        <w:t>и</w:t>
      </w:r>
      <w:r w:rsidR="007F03CC" w:rsidRPr="00E82BEF">
        <w:rPr>
          <w:sz w:val="28"/>
          <w:szCs w:val="28"/>
        </w:rPr>
        <w:t xml:space="preserve"> развития гор</w:t>
      </w:r>
      <w:r w:rsidR="00402789" w:rsidRPr="00E82BEF">
        <w:rPr>
          <w:sz w:val="28"/>
          <w:szCs w:val="28"/>
        </w:rPr>
        <w:t>ода Пскова (далее - Стратегия), утвержденной Решением Псковской городской Думы</w:t>
      </w:r>
      <w:r w:rsidR="00402789" w:rsidRPr="00E82BEF">
        <w:t xml:space="preserve"> </w:t>
      </w:r>
      <w:r w:rsidR="00402789" w:rsidRPr="00E82BEF">
        <w:rPr>
          <w:sz w:val="28"/>
          <w:szCs w:val="28"/>
        </w:rPr>
        <w:t xml:space="preserve">от 25 декабря 2020 г. N 1411 </w:t>
      </w:r>
      <w:r w:rsidR="003E1F70">
        <w:rPr>
          <w:sz w:val="28"/>
          <w:szCs w:val="28"/>
        </w:rPr>
        <w:t>«</w:t>
      </w:r>
      <w:r w:rsidR="00402789" w:rsidRPr="00E82BEF">
        <w:rPr>
          <w:sz w:val="28"/>
          <w:szCs w:val="28"/>
        </w:rPr>
        <w:t>Об утверждении стратегии развития города Пскова до 2030 года</w:t>
      </w:r>
      <w:r w:rsidR="003E1F70">
        <w:rPr>
          <w:sz w:val="28"/>
          <w:szCs w:val="28"/>
        </w:rPr>
        <w:t>»</w:t>
      </w:r>
      <w:r w:rsidRPr="00E82BEF">
        <w:rPr>
          <w:sz w:val="28"/>
          <w:szCs w:val="28"/>
        </w:rPr>
        <w:t xml:space="preserve">. </w:t>
      </w:r>
    </w:p>
    <w:p w:rsidR="00DA3D12" w:rsidRPr="00E82BEF" w:rsidRDefault="00DA3D12" w:rsidP="00E82BEF">
      <w:pPr>
        <w:widowControl w:val="0"/>
        <w:autoSpaceDE w:val="0"/>
        <w:autoSpaceDN w:val="0"/>
        <w:ind w:firstLine="540"/>
        <w:contextualSpacing/>
        <w:jc w:val="both"/>
        <w:rPr>
          <w:sz w:val="22"/>
          <w:szCs w:val="20"/>
        </w:rPr>
      </w:pPr>
      <w:r w:rsidRPr="00E82BEF">
        <w:rPr>
          <w:sz w:val="28"/>
          <w:szCs w:val="28"/>
        </w:rPr>
        <w:t xml:space="preserve">Одной из целей развития города Пскова в рамках приоритета </w:t>
      </w:r>
      <w:r w:rsidR="003E1F70">
        <w:rPr>
          <w:sz w:val="28"/>
          <w:szCs w:val="28"/>
        </w:rPr>
        <w:t>«</w:t>
      </w:r>
      <w:r w:rsidRPr="00E82BEF">
        <w:rPr>
          <w:sz w:val="28"/>
          <w:szCs w:val="28"/>
        </w:rPr>
        <w:t>Трансформация пространственного развития города Пскова является развитие устойчивой мобильности и транспортной доступности</w:t>
      </w:r>
      <w:r w:rsidRPr="00E82BEF">
        <w:rPr>
          <w:sz w:val="22"/>
          <w:szCs w:val="20"/>
        </w:rPr>
        <w:t xml:space="preserve">. </w:t>
      </w:r>
      <w:r w:rsidRPr="00E82BEF">
        <w:rPr>
          <w:sz w:val="28"/>
          <w:szCs w:val="28"/>
        </w:rPr>
        <w:t xml:space="preserve">В соответствии с </w:t>
      </w:r>
      <w:hyperlink r:id="rId15" w:history="1">
        <w:r w:rsidRPr="00E82BEF">
          <w:rPr>
            <w:sz w:val="28"/>
            <w:szCs w:val="28"/>
          </w:rPr>
          <w:t>Указом</w:t>
        </w:r>
      </w:hyperlink>
      <w:r w:rsidRPr="00E82BEF">
        <w:rPr>
          <w:sz w:val="28"/>
          <w:szCs w:val="28"/>
        </w:rPr>
        <w:t xml:space="preserve"> Президента Российской Федерации от 07 мая 2018 г. N 204 </w:t>
      </w:r>
      <w:r w:rsidR="003E1F70">
        <w:rPr>
          <w:sz w:val="28"/>
          <w:szCs w:val="28"/>
        </w:rPr>
        <w:t>«</w:t>
      </w:r>
      <w:r w:rsidRPr="00E82BEF">
        <w:rPr>
          <w:sz w:val="28"/>
          <w:szCs w:val="28"/>
        </w:rPr>
        <w:t>О национальных целях и стратегических задачах развития Российской Федерации на период до 2024 года</w:t>
      </w:r>
      <w:r w:rsidR="003E1F70">
        <w:rPr>
          <w:sz w:val="28"/>
          <w:szCs w:val="28"/>
        </w:rPr>
        <w:t>»</w:t>
      </w:r>
      <w:r w:rsidRPr="00E82BEF">
        <w:rPr>
          <w:sz w:val="28"/>
          <w:szCs w:val="28"/>
        </w:rPr>
        <w:t xml:space="preserve"> целью национального проекта </w:t>
      </w:r>
      <w:r w:rsidR="003E1F70">
        <w:rPr>
          <w:sz w:val="28"/>
          <w:szCs w:val="28"/>
        </w:rPr>
        <w:t>«</w:t>
      </w:r>
      <w:r w:rsidRPr="00E82BEF">
        <w:rPr>
          <w:sz w:val="28"/>
          <w:szCs w:val="28"/>
        </w:rPr>
        <w:t>Безопасные и качественные автомобильные дороги</w:t>
      </w:r>
      <w:r w:rsidR="003E1F70">
        <w:rPr>
          <w:sz w:val="28"/>
          <w:szCs w:val="28"/>
        </w:rPr>
        <w:t>»</w:t>
      </w:r>
      <w:r w:rsidRPr="00E82BEF">
        <w:rPr>
          <w:sz w:val="28"/>
          <w:szCs w:val="28"/>
        </w:rPr>
        <w:t xml:space="preserve"> (далее - Национальный проект) является доведение в 2024 году в </w:t>
      </w:r>
      <w:r w:rsidRPr="00E82BEF">
        <w:rPr>
          <w:sz w:val="28"/>
          <w:szCs w:val="28"/>
        </w:rPr>
        <w:lastRenderedPageBreak/>
        <w:t xml:space="preserve">городских агломерациях доли автомобильных дорог, соответствующих нормативным требованиям, в их общей протяженности до 87,4 процентов. На достижение данного показателя направлена реализация мероприятий федерального проекта </w:t>
      </w:r>
      <w:r w:rsidR="003E1F70">
        <w:rPr>
          <w:sz w:val="28"/>
          <w:szCs w:val="28"/>
        </w:rPr>
        <w:t>«</w:t>
      </w:r>
      <w:r w:rsidRPr="00E82BEF">
        <w:rPr>
          <w:sz w:val="28"/>
          <w:szCs w:val="28"/>
        </w:rPr>
        <w:t>Дорожная сеть</w:t>
      </w:r>
      <w:r w:rsidR="003E1F70">
        <w:rPr>
          <w:sz w:val="28"/>
          <w:szCs w:val="28"/>
        </w:rPr>
        <w:t>»</w:t>
      </w:r>
      <w:r w:rsidRPr="00E82BEF">
        <w:rPr>
          <w:sz w:val="28"/>
          <w:szCs w:val="28"/>
        </w:rPr>
        <w:t xml:space="preserve">, входящего в состав Национального проекта </w:t>
      </w:r>
      <w:r w:rsidR="003E1F70">
        <w:rPr>
          <w:sz w:val="28"/>
          <w:szCs w:val="28"/>
        </w:rPr>
        <w:t>«</w:t>
      </w:r>
      <w:r w:rsidRPr="00E82BEF">
        <w:rPr>
          <w:sz w:val="28"/>
          <w:szCs w:val="28"/>
        </w:rPr>
        <w:t>Безопасные и качественные автомобильные дороги</w:t>
      </w:r>
      <w:r w:rsidR="003E1F70">
        <w:rPr>
          <w:sz w:val="28"/>
          <w:szCs w:val="28"/>
        </w:rPr>
        <w:t>»</w:t>
      </w:r>
      <w:r w:rsidRPr="00E82BEF">
        <w:rPr>
          <w:sz w:val="28"/>
          <w:szCs w:val="28"/>
        </w:rPr>
        <w:t xml:space="preserve">, Администрацией Псковской области в целях реализации федерального проекта разработан и утвержден региональный проект </w:t>
      </w:r>
      <w:r w:rsidR="003E1F70">
        <w:rPr>
          <w:sz w:val="28"/>
          <w:szCs w:val="28"/>
        </w:rPr>
        <w:t>«</w:t>
      </w:r>
      <w:r w:rsidRPr="00E82BEF">
        <w:rPr>
          <w:sz w:val="28"/>
          <w:szCs w:val="28"/>
        </w:rPr>
        <w:t>Дорожная сеть</w:t>
      </w:r>
      <w:r w:rsidR="003E1F70">
        <w:rPr>
          <w:sz w:val="28"/>
          <w:szCs w:val="28"/>
        </w:rPr>
        <w:t>»</w:t>
      </w:r>
      <w:r w:rsidRPr="00E82BEF">
        <w:rPr>
          <w:sz w:val="28"/>
          <w:szCs w:val="28"/>
        </w:rPr>
        <w:t xml:space="preserve">, обеспечивающий достижение цели, показателя и результата федерального проекта. В муниципальную программу </w:t>
      </w:r>
      <w:r w:rsidR="003E1F70">
        <w:rPr>
          <w:sz w:val="28"/>
          <w:szCs w:val="28"/>
        </w:rPr>
        <w:t>«</w:t>
      </w:r>
      <w:r w:rsidRPr="00E82BEF">
        <w:rPr>
          <w:sz w:val="28"/>
          <w:szCs w:val="28"/>
        </w:rPr>
        <w:t>Развитие и содержание улично-дорожной сети города Пскова</w:t>
      </w:r>
      <w:r w:rsidR="003E1F70">
        <w:rPr>
          <w:sz w:val="28"/>
          <w:szCs w:val="28"/>
        </w:rPr>
        <w:t>»</w:t>
      </w:r>
      <w:r w:rsidRPr="00E82BEF">
        <w:rPr>
          <w:sz w:val="28"/>
          <w:szCs w:val="28"/>
        </w:rPr>
        <w:t xml:space="preserve"> включено мероприятие регионального проекта, на реализацию которого предусмотрены средства, что внесет вклад в решение задач, поставленных в рамках данной стратегической цели. Достижение целей муниципальной программы позволит решить задач</w:t>
      </w:r>
      <w:r w:rsidR="00F70312" w:rsidRPr="00E82BEF">
        <w:rPr>
          <w:sz w:val="28"/>
          <w:szCs w:val="28"/>
        </w:rPr>
        <w:t>и</w:t>
      </w:r>
      <w:r w:rsidRPr="00E82BEF">
        <w:rPr>
          <w:sz w:val="28"/>
          <w:szCs w:val="28"/>
        </w:rPr>
        <w:t xml:space="preserve"> Стратегии развития</w:t>
      </w:r>
      <w:r w:rsidRPr="00E82BEF">
        <w:rPr>
          <w:sz w:val="22"/>
          <w:szCs w:val="20"/>
        </w:rPr>
        <w:t xml:space="preserve"> - </w:t>
      </w:r>
      <w:r w:rsidR="00F70312" w:rsidRPr="00E82BEF">
        <w:rPr>
          <w:sz w:val="28"/>
          <w:szCs w:val="28"/>
        </w:rPr>
        <w:t>Повышение уровня мобильности населения</w:t>
      </w:r>
      <w:r w:rsidR="00F70312" w:rsidRPr="00E82BEF">
        <w:rPr>
          <w:sz w:val="22"/>
          <w:szCs w:val="20"/>
        </w:rPr>
        <w:t xml:space="preserve"> </w:t>
      </w:r>
      <w:r w:rsidR="00F70312" w:rsidRPr="00E82BEF">
        <w:rPr>
          <w:sz w:val="28"/>
          <w:szCs w:val="28"/>
        </w:rPr>
        <w:t>и</w:t>
      </w:r>
      <w:r w:rsidRPr="00E82BEF">
        <w:rPr>
          <w:sz w:val="28"/>
          <w:szCs w:val="28"/>
        </w:rPr>
        <w:t xml:space="preserve"> </w:t>
      </w:r>
      <w:r w:rsidR="00F70312" w:rsidRPr="00E82BEF">
        <w:rPr>
          <w:sz w:val="28"/>
          <w:szCs w:val="28"/>
        </w:rPr>
        <w:t>обеспечение безопасности дорожной инфраструктуры</w:t>
      </w:r>
      <w:r w:rsidRPr="00E82BEF">
        <w:rPr>
          <w:sz w:val="22"/>
          <w:szCs w:val="20"/>
        </w:rPr>
        <w:t>.</w:t>
      </w:r>
    </w:p>
    <w:p w:rsidR="00DA3D12" w:rsidRPr="00E82BEF" w:rsidRDefault="00DA3D12" w:rsidP="00E82BEF">
      <w:pPr>
        <w:widowControl w:val="0"/>
        <w:autoSpaceDE w:val="0"/>
        <w:autoSpaceDN w:val="0"/>
        <w:spacing w:before="220"/>
        <w:ind w:firstLine="540"/>
        <w:contextualSpacing/>
        <w:jc w:val="both"/>
        <w:rPr>
          <w:sz w:val="28"/>
          <w:szCs w:val="28"/>
        </w:rPr>
      </w:pPr>
      <w:r w:rsidRPr="00E82BEF">
        <w:rPr>
          <w:sz w:val="28"/>
          <w:szCs w:val="28"/>
        </w:rPr>
        <w:t xml:space="preserve">В условиях активного развития межрегионального сотрудничества и повышения роли города Пскова как областного центра Псковской области для обеспечения устойчивого экономического роста и улучшения качества жизни населения необходимо совершенствование технического уровня автомобильных дорог общего пользования местного значения, обеспечивающих гарантированные международные, межрегиональные, внутриобластные и городские транспортные связи. Целью муниципальной программы является </w:t>
      </w:r>
      <w:r w:rsidR="003E1F70">
        <w:rPr>
          <w:i/>
          <w:sz w:val="28"/>
          <w:szCs w:val="28"/>
        </w:rPr>
        <w:t>р</w:t>
      </w:r>
      <w:r w:rsidR="00F70312" w:rsidRPr="00E82BEF">
        <w:rPr>
          <w:i/>
          <w:sz w:val="28"/>
          <w:szCs w:val="28"/>
        </w:rPr>
        <w:t>азвитие транспортной доступности города, улучшение транспортно-эксплуатационного состояния автомобильных дорог</w:t>
      </w:r>
      <w:r w:rsidRPr="00E82BEF">
        <w:rPr>
          <w:sz w:val="28"/>
          <w:szCs w:val="28"/>
        </w:rPr>
        <w:t>.</w:t>
      </w:r>
    </w:p>
    <w:p w:rsidR="00DA3D12" w:rsidRPr="00E82BEF" w:rsidRDefault="00DA3D12" w:rsidP="00E82BEF">
      <w:pPr>
        <w:widowControl w:val="0"/>
        <w:autoSpaceDE w:val="0"/>
        <w:autoSpaceDN w:val="0"/>
        <w:spacing w:before="220"/>
        <w:ind w:firstLine="540"/>
        <w:contextualSpacing/>
        <w:jc w:val="both"/>
        <w:rPr>
          <w:sz w:val="28"/>
          <w:szCs w:val="28"/>
        </w:rPr>
      </w:pPr>
      <w:r w:rsidRPr="00E82BEF">
        <w:rPr>
          <w:sz w:val="28"/>
          <w:szCs w:val="28"/>
        </w:rPr>
        <w:t>Для достижения поставленной цели определены следующие задачи:</w:t>
      </w:r>
    </w:p>
    <w:p w:rsidR="00F70312" w:rsidRPr="00E82BEF" w:rsidRDefault="00F70312" w:rsidP="00E82BEF">
      <w:pPr>
        <w:widowControl w:val="0"/>
        <w:autoSpaceDE w:val="0"/>
        <w:autoSpaceDN w:val="0"/>
        <w:spacing w:before="220"/>
        <w:ind w:firstLine="540"/>
        <w:contextualSpacing/>
        <w:jc w:val="both"/>
        <w:rPr>
          <w:sz w:val="28"/>
          <w:szCs w:val="28"/>
        </w:rPr>
      </w:pPr>
      <w:r w:rsidRPr="00E82BEF">
        <w:rPr>
          <w:sz w:val="28"/>
          <w:szCs w:val="28"/>
        </w:rPr>
        <w:t xml:space="preserve">1. </w:t>
      </w:r>
      <w:r w:rsidR="003E1F70">
        <w:rPr>
          <w:sz w:val="28"/>
          <w:szCs w:val="28"/>
        </w:rPr>
        <w:t>Р</w:t>
      </w:r>
      <w:r w:rsidRPr="00E82BEF">
        <w:rPr>
          <w:sz w:val="28"/>
          <w:szCs w:val="28"/>
        </w:rPr>
        <w:t>азвитие и содержание дорожной инфраструктуры для повышения уровня мобильности населения.</w:t>
      </w:r>
    </w:p>
    <w:p w:rsidR="00F70312" w:rsidRPr="00E82BEF" w:rsidRDefault="00F70312" w:rsidP="00E82BEF">
      <w:pPr>
        <w:widowControl w:val="0"/>
        <w:autoSpaceDE w:val="0"/>
        <w:autoSpaceDN w:val="0"/>
        <w:spacing w:before="220"/>
        <w:ind w:firstLine="540"/>
        <w:contextualSpacing/>
        <w:jc w:val="both"/>
        <w:rPr>
          <w:sz w:val="28"/>
          <w:szCs w:val="28"/>
        </w:rPr>
      </w:pPr>
      <w:r w:rsidRPr="00E82BEF">
        <w:rPr>
          <w:sz w:val="28"/>
          <w:szCs w:val="28"/>
        </w:rPr>
        <w:t>2. Обеспечение безопасно</w:t>
      </w:r>
      <w:r w:rsidR="003E1F70">
        <w:rPr>
          <w:sz w:val="28"/>
          <w:szCs w:val="28"/>
        </w:rPr>
        <w:t>й</w:t>
      </w:r>
      <w:r w:rsidRPr="00E82BEF">
        <w:rPr>
          <w:sz w:val="28"/>
          <w:szCs w:val="28"/>
        </w:rPr>
        <w:t xml:space="preserve"> дорожной инфраструктуры </w:t>
      </w:r>
    </w:p>
    <w:p w:rsidR="00891AF0" w:rsidRPr="00E82BEF" w:rsidRDefault="006A32B0" w:rsidP="00E82BEF">
      <w:pPr>
        <w:widowControl w:val="0"/>
        <w:autoSpaceDE w:val="0"/>
        <w:autoSpaceDN w:val="0"/>
        <w:spacing w:before="220"/>
        <w:ind w:firstLine="540"/>
        <w:contextualSpacing/>
        <w:jc w:val="both"/>
        <w:rPr>
          <w:sz w:val="28"/>
          <w:szCs w:val="28"/>
        </w:rPr>
      </w:pPr>
      <w:r w:rsidRPr="00E82BEF">
        <w:rPr>
          <w:sz w:val="28"/>
          <w:szCs w:val="28"/>
        </w:rPr>
        <w:t>Приведенный перечень задач позволит создать взаимоувязанную систему направлений деятельности и детализирующих их программных мероприятий по развитие устойчивой мобильности и транспортной доступности города, улучшение транспортно-эксплуатационного состояния автомобильных дорог и обеспечить условия для безопасного и комфортного передвижения населения, как в центре, так и в спальных районах</w:t>
      </w:r>
      <w:r w:rsidR="00306EC4" w:rsidRPr="00E82BEF">
        <w:rPr>
          <w:sz w:val="28"/>
          <w:szCs w:val="28"/>
        </w:rPr>
        <w:t xml:space="preserve"> </w:t>
      </w:r>
      <w:r w:rsidR="003E1F70">
        <w:rPr>
          <w:sz w:val="28"/>
          <w:szCs w:val="28"/>
        </w:rPr>
        <w:t xml:space="preserve">города </w:t>
      </w:r>
      <w:r w:rsidR="00891AF0" w:rsidRPr="00E82BEF">
        <w:rPr>
          <w:sz w:val="28"/>
          <w:szCs w:val="28"/>
        </w:rPr>
        <w:t>и достигнуть следующих результатов:</w:t>
      </w:r>
    </w:p>
    <w:p w:rsidR="00891AF0" w:rsidRPr="00E82BEF" w:rsidRDefault="00891AF0" w:rsidP="00E82BEF">
      <w:pPr>
        <w:widowControl w:val="0"/>
        <w:autoSpaceDE w:val="0"/>
        <w:autoSpaceDN w:val="0"/>
        <w:spacing w:before="220"/>
        <w:ind w:firstLine="540"/>
        <w:contextualSpacing/>
        <w:jc w:val="both"/>
        <w:rPr>
          <w:sz w:val="28"/>
          <w:szCs w:val="28"/>
        </w:rPr>
      </w:pPr>
      <w:r w:rsidRPr="00E82BEF">
        <w:rPr>
          <w:sz w:val="28"/>
          <w:szCs w:val="28"/>
        </w:rPr>
        <w:t xml:space="preserve">1.Увеличение доли протяженности автомобильных дорог общего пользования местного значения муниципального образования </w:t>
      </w:r>
      <w:r w:rsidR="003E1F70">
        <w:rPr>
          <w:sz w:val="28"/>
          <w:szCs w:val="28"/>
        </w:rPr>
        <w:t>«</w:t>
      </w:r>
      <w:r w:rsidRPr="00E82BEF">
        <w:rPr>
          <w:sz w:val="28"/>
          <w:szCs w:val="28"/>
        </w:rPr>
        <w:t>Город Псков</w:t>
      </w:r>
      <w:r w:rsidR="003E1F70">
        <w:rPr>
          <w:sz w:val="28"/>
          <w:szCs w:val="28"/>
        </w:rPr>
        <w:t>»</w:t>
      </w:r>
      <w:r w:rsidRPr="00E82BEF">
        <w:rPr>
          <w:sz w:val="28"/>
          <w:szCs w:val="28"/>
        </w:rPr>
        <w:t>, соответствующей нормативным требованиям к транспортно-эксплуатационным показателям, к 2027 году до 51,6% с 40,3% в 2021 г.</w:t>
      </w:r>
    </w:p>
    <w:p w:rsidR="00891AF0" w:rsidRPr="00E82BEF" w:rsidRDefault="00891AF0" w:rsidP="00E82BEF">
      <w:pPr>
        <w:widowControl w:val="0"/>
        <w:autoSpaceDE w:val="0"/>
        <w:autoSpaceDN w:val="0"/>
        <w:spacing w:before="220"/>
        <w:ind w:firstLine="540"/>
        <w:contextualSpacing/>
        <w:jc w:val="both"/>
        <w:rPr>
          <w:sz w:val="28"/>
          <w:szCs w:val="28"/>
        </w:rPr>
      </w:pPr>
      <w:r w:rsidRPr="00E82BEF">
        <w:rPr>
          <w:sz w:val="28"/>
          <w:szCs w:val="28"/>
        </w:rPr>
        <w:t xml:space="preserve">2.Увеличение протяженности автомобильных дорог общего пользования местного значения муниципального образования </w:t>
      </w:r>
      <w:r w:rsidR="003E1F70">
        <w:rPr>
          <w:sz w:val="28"/>
          <w:szCs w:val="28"/>
        </w:rPr>
        <w:t>«</w:t>
      </w:r>
      <w:r w:rsidRPr="00E82BEF">
        <w:rPr>
          <w:sz w:val="28"/>
          <w:szCs w:val="28"/>
        </w:rPr>
        <w:t>Город Псков</w:t>
      </w:r>
      <w:r w:rsidR="003E1F70">
        <w:rPr>
          <w:sz w:val="28"/>
          <w:szCs w:val="28"/>
        </w:rPr>
        <w:t>»</w:t>
      </w:r>
      <w:r w:rsidRPr="00E82BEF">
        <w:rPr>
          <w:sz w:val="28"/>
          <w:szCs w:val="28"/>
        </w:rPr>
        <w:t>, вводимых в эксплуатацию после реконструкции, капитального ремонта и строительства, с 2021 г. по 2027год не менее чем на 31,1 км.</w:t>
      </w:r>
    </w:p>
    <w:p w:rsidR="00891AF0" w:rsidRPr="00E82BEF" w:rsidRDefault="00891AF0" w:rsidP="00E82BEF">
      <w:pPr>
        <w:widowControl w:val="0"/>
        <w:autoSpaceDE w:val="0"/>
        <w:autoSpaceDN w:val="0"/>
        <w:spacing w:before="220"/>
        <w:ind w:firstLine="540"/>
        <w:contextualSpacing/>
        <w:jc w:val="both"/>
        <w:rPr>
          <w:sz w:val="28"/>
          <w:szCs w:val="28"/>
        </w:rPr>
      </w:pPr>
      <w:r w:rsidRPr="00E82BEF">
        <w:rPr>
          <w:sz w:val="28"/>
          <w:szCs w:val="28"/>
        </w:rPr>
        <w:t xml:space="preserve">3. Сокращение социального риска к 2027 году </w:t>
      </w:r>
      <w:r w:rsidR="003E1F70">
        <w:rPr>
          <w:sz w:val="28"/>
          <w:szCs w:val="28"/>
        </w:rPr>
        <w:t xml:space="preserve">не менее, чем </w:t>
      </w:r>
      <w:r w:rsidRPr="00E82BEF">
        <w:rPr>
          <w:sz w:val="28"/>
          <w:szCs w:val="28"/>
        </w:rPr>
        <w:t>на 50% по сравнению с 2021 годом.</w:t>
      </w:r>
    </w:p>
    <w:p w:rsidR="003E1F70" w:rsidRDefault="003E1F70" w:rsidP="00E82BEF">
      <w:pPr>
        <w:pStyle w:val="a7"/>
        <w:spacing w:after="0" w:line="240" w:lineRule="auto"/>
        <w:ind w:left="-142" w:firstLine="851"/>
        <w:rPr>
          <w:rFonts w:ascii="Times New Roman" w:hAnsi="Times New Roman"/>
          <w:b/>
          <w:sz w:val="28"/>
          <w:szCs w:val="28"/>
          <w:lang w:eastAsia="ru-RU"/>
        </w:rPr>
        <w:sectPr w:rsidR="003E1F70" w:rsidSect="007F03CC">
          <w:pgSz w:w="11906" w:h="16838"/>
          <w:pgMar w:top="1134" w:right="850" w:bottom="1134" w:left="1560" w:header="708" w:footer="708" w:gutter="0"/>
          <w:cols w:space="708"/>
          <w:docGrid w:linePitch="360"/>
        </w:sectPr>
      </w:pPr>
    </w:p>
    <w:p w:rsidR="007F03CC" w:rsidRPr="00E82BEF" w:rsidRDefault="007F03CC" w:rsidP="00E82BEF">
      <w:pPr>
        <w:pStyle w:val="a7"/>
        <w:spacing w:after="0" w:line="240" w:lineRule="auto"/>
        <w:ind w:left="-142" w:firstLine="851"/>
        <w:rPr>
          <w:rFonts w:ascii="Times New Roman" w:hAnsi="Times New Roman"/>
          <w:b/>
          <w:sz w:val="28"/>
          <w:szCs w:val="28"/>
          <w:lang w:eastAsia="ru-RU"/>
        </w:rPr>
      </w:pPr>
    </w:p>
    <w:p w:rsidR="007F03CC" w:rsidRPr="00E82BEF" w:rsidRDefault="007F03CC" w:rsidP="00E82BEF">
      <w:pPr>
        <w:pStyle w:val="a7"/>
        <w:spacing w:after="0" w:line="240" w:lineRule="auto"/>
        <w:ind w:left="0" w:firstLine="851"/>
        <w:rPr>
          <w:rFonts w:ascii="Times New Roman" w:hAnsi="Times New Roman"/>
          <w:sz w:val="28"/>
          <w:szCs w:val="28"/>
          <w:lang w:eastAsia="ru-RU"/>
        </w:rPr>
      </w:pPr>
      <w:r w:rsidRPr="00E82BEF">
        <w:rPr>
          <w:rFonts w:ascii="Times New Roman" w:hAnsi="Times New Roman"/>
          <w:sz w:val="28"/>
          <w:szCs w:val="28"/>
          <w:lang w:eastAsia="ru-RU"/>
        </w:rPr>
        <w:t>IV. Сведения о целевых ин</w:t>
      </w:r>
      <w:r w:rsidR="00460F8C" w:rsidRPr="00E82BEF">
        <w:rPr>
          <w:rFonts w:ascii="Times New Roman" w:hAnsi="Times New Roman"/>
          <w:sz w:val="28"/>
          <w:szCs w:val="28"/>
          <w:lang w:eastAsia="ru-RU"/>
        </w:rPr>
        <w:t>дикаторах</w:t>
      </w:r>
    </w:p>
    <w:p w:rsidR="007F03CC" w:rsidRPr="00E82BEF" w:rsidRDefault="007F03CC" w:rsidP="00E82BEF">
      <w:pPr>
        <w:widowControl w:val="0"/>
        <w:autoSpaceDE w:val="0"/>
        <w:autoSpaceDN w:val="0"/>
        <w:adjustRightInd w:val="0"/>
        <w:ind w:firstLine="680"/>
        <w:contextualSpacing/>
        <w:jc w:val="both"/>
        <w:rPr>
          <w:sz w:val="28"/>
          <w:szCs w:val="28"/>
          <w:highlight w:val="yellow"/>
        </w:rPr>
      </w:pPr>
    </w:p>
    <w:p w:rsidR="007F03CC" w:rsidRPr="00E82BEF" w:rsidRDefault="007F03CC" w:rsidP="00E82BEF">
      <w:pPr>
        <w:autoSpaceDE w:val="0"/>
        <w:autoSpaceDN w:val="0"/>
        <w:adjustRightInd w:val="0"/>
        <w:contextualSpacing/>
        <w:jc w:val="right"/>
        <w:rPr>
          <w:sz w:val="26"/>
          <w:szCs w:val="26"/>
        </w:rPr>
      </w:pPr>
      <w:r w:rsidRPr="00E82BEF">
        <w:rPr>
          <w:sz w:val="26"/>
          <w:szCs w:val="26"/>
        </w:rPr>
        <w:t>Таблица 1</w:t>
      </w:r>
    </w:p>
    <w:p w:rsidR="008E54F5" w:rsidRPr="00E82BEF" w:rsidRDefault="008E54F5" w:rsidP="00E82BEF">
      <w:pPr>
        <w:autoSpaceDE w:val="0"/>
        <w:autoSpaceDN w:val="0"/>
        <w:adjustRightInd w:val="0"/>
        <w:contextualSpacing/>
        <w:jc w:val="right"/>
        <w:rPr>
          <w:sz w:val="26"/>
          <w:szCs w:val="26"/>
          <w:highlight w:val="yellow"/>
        </w:rPr>
      </w:pPr>
    </w:p>
    <w:p w:rsidR="001E1592" w:rsidRPr="00E82BEF" w:rsidRDefault="001E1592" w:rsidP="00E82BEF">
      <w:pPr>
        <w:autoSpaceDE w:val="0"/>
        <w:autoSpaceDN w:val="0"/>
        <w:adjustRightInd w:val="0"/>
        <w:contextualSpacing/>
        <w:jc w:val="center"/>
        <w:rPr>
          <w:sz w:val="25"/>
          <w:szCs w:val="25"/>
        </w:rPr>
      </w:pPr>
      <w:r w:rsidRPr="00E82BEF">
        <w:rPr>
          <w:sz w:val="25"/>
          <w:szCs w:val="25"/>
        </w:rPr>
        <w:t>Сведения о расчете показателей (индикаторов) муниципальной программы</w:t>
      </w:r>
    </w:p>
    <w:p w:rsidR="001E1592" w:rsidRPr="00E82BEF" w:rsidRDefault="003E1F70" w:rsidP="00E82BEF">
      <w:pPr>
        <w:autoSpaceDE w:val="0"/>
        <w:autoSpaceDN w:val="0"/>
        <w:adjustRightInd w:val="0"/>
        <w:contextualSpacing/>
        <w:jc w:val="center"/>
        <w:rPr>
          <w:sz w:val="25"/>
          <w:szCs w:val="25"/>
        </w:rPr>
      </w:pPr>
      <w:r>
        <w:rPr>
          <w:sz w:val="25"/>
          <w:szCs w:val="25"/>
        </w:rPr>
        <w:t>«</w:t>
      </w:r>
      <w:r w:rsidR="001E1592" w:rsidRPr="00E82BEF">
        <w:rPr>
          <w:sz w:val="25"/>
          <w:szCs w:val="25"/>
        </w:rPr>
        <w:t>Развитие и содержание улично-дорожной сети города Пскова</w:t>
      </w:r>
      <w:r>
        <w:rPr>
          <w:sz w:val="25"/>
          <w:szCs w:val="25"/>
        </w:rPr>
        <w:t>»</w:t>
      </w:r>
    </w:p>
    <w:p w:rsidR="001E1592" w:rsidRPr="00E82BEF" w:rsidRDefault="001E1592" w:rsidP="00E82BEF">
      <w:pPr>
        <w:autoSpaceDE w:val="0"/>
        <w:autoSpaceDN w:val="0"/>
        <w:adjustRightInd w:val="0"/>
        <w:contextualSpacing/>
        <w:jc w:val="center"/>
        <w:rPr>
          <w:sz w:val="25"/>
          <w:szCs w:val="25"/>
        </w:rPr>
      </w:pPr>
    </w:p>
    <w:p w:rsidR="001E1592" w:rsidRPr="00E82BEF" w:rsidRDefault="001E1592" w:rsidP="00E82BEF">
      <w:pPr>
        <w:autoSpaceDE w:val="0"/>
        <w:autoSpaceDN w:val="0"/>
        <w:adjustRightInd w:val="0"/>
        <w:contextualSpacing/>
        <w:jc w:val="center"/>
        <w:rPr>
          <w:b/>
          <w:sz w:val="25"/>
          <w:szCs w:val="25"/>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417"/>
        <w:gridCol w:w="2694"/>
        <w:gridCol w:w="2835"/>
        <w:gridCol w:w="2976"/>
        <w:gridCol w:w="2835"/>
      </w:tblGrid>
      <w:tr w:rsidR="001E1592" w:rsidRPr="00E82BEF" w:rsidTr="003E1F70">
        <w:trPr>
          <w:trHeight w:val="1138"/>
        </w:trPr>
        <w:tc>
          <w:tcPr>
            <w:tcW w:w="2127" w:type="dxa"/>
            <w:shd w:val="clear" w:color="auto" w:fill="auto"/>
          </w:tcPr>
          <w:p w:rsidR="001E1592" w:rsidRPr="00E82BEF" w:rsidRDefault="001E1592" w:rsidP="00E82BEF">
            <w:pPr>
              <w:autoSpaceDE w:val="0"/>
              <w:autoSpaceDN w:val="0"/>
              <w:adjustRightInd w:val="0"/>
              <w:ind w:left="-249" w:firstLine="249"/>
              <w:contextualSpacing/>
              <w:jc w:val="center"/>
              <w:rPr>
                <w:sz w:val="20"/>
                <w:szCs w:val="20"/>
              </w:rPr>
            </w:pPr>
            <w:r w:rsidRPr="00E82BEF">
              <w:rPr>
                <w:sz w:val="20"/>
                <w:szCs w:val="20"/>
              </w:rPr>
              <w:t>Наименование показателя (индикатора)</w:t>
            </w:r>
          </w:p>
        </w:tc>
        <w:tc>
          <w:tcPr>
            <w:tcW w:w="1417"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Единица измерения</w:t>
            </w:r>
          </w:p>
          <w:p w:rsidR="001E1592" w:rsidRPr="00E82BEF" w:rsidRDefault="001E1592" w:rsidP="00E82BEF">
            <w:pPr>
              <w:autoSpaceDE w:val="0"/>
              <w:autoSpaceDN w:val="0"/>
              <w:adjustRightInd w:val="0"/>
              <w:contextualSpacing/>
              <w:jc w:val="center"/>
              <w:rPr>
                <w:sz w:val="20"/>
                <w:szCs w:val="20"/>
              </w:rPr>
            </w:pPr>
          </w:p>
        </w:tc>
        <w:tc>
          <w:tcPr>
            <w:tcW w:w="2694"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Формула расчета показателя (индикатора)</w:t>
            </w:r>
            <w:r w:rsidRPr="00E82BEF">
              <w:rPr>
                <w:sz w:val="20"/>
                <w:szCs w:val="20"/>
                <w:vertAlign w:val="superscript"/>
              </w:rPr>
              <w:t>2</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Базовые показатели для расчета показателя (индикатора)</w:t>
            </w:r>
          </w:p>
        </w:tc>
        <w:tc>
          <w:tcPr>
            <w:tcW w:w="2976"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Источник исходных данных для расчета значения (формирования данных) целевого показателя (индикатора)</w:t>
            </w:r>
            <w:r w:rsidRPr="00E82BEF">
              <w:rPr>
                <w:sz w:val="20"/>
                <w:szCs w:val="20"/>
                <w:vertAlign w:val="superscript"/>
              </w:rPr>
              <w:t>3</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Пояснения к расчету</w:t>
            </w:r>
          </w:p>
        </w:tc>
      </w:tr>
      <w:tr w:rsidR="001E1592" w:rsidRPr="00E82BEF" w:rsidTr="003E1F70">
        <w:trPr>
          <w:trHeight w:val="134"/>
        </w:trPr>
        <w:tc>
          <w:tcPr>
            <w:tcW w:w="2127"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1</w:t>
            </w:r>
          </w:p>
        </w:tc>
        <w:tc>
          <w:tcPr>
            <w:tcW w:w="1417"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2</w:t>
            </w:r>
          </w:p>
        </w:tc>
        <w:tc>
          <w:tcPr>
            <w:tcW w:w="2694"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3</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4</w:t>
            </w:r>
          </w:p>
        </w:tc>
        <w:tc>
          <w:tcPr>
            <w:tcW w:w="2976"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5</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6</w:t>
            </w:r>
          </w:p>
        </w:tc>
      </w:tr>
      <w:tr w:rsidR="001E1592" w:rsidRPr="00E82BEF" w:rsidTr="003E1F70">
        <w:tc>
          <w:tcPr>
            <w:tcW w:w="14884" w:type="dxa"/>
            <w:gridSpan w:val="6"/>
            <w:shd w:val="clear" w:color="auto" w:fill="auto"/>
          </w:tcPr>
          <w:p w:rsidR="001E1592" w:rsidRPr="00E82BEF" w:rsidRDefault="001E1592" w:rsidP="00E82BEF">
            <w:pPr>
              <w:contextualSpacing/>
              <w:jc w:val="center"/>
              <w:rPr>
                <w:sz w:val="20"/>
                <w:szCs w:val="20"/>
              </w:rPr>
            </w:pPr>
            <w:r w:rsidRPr="00E82BEF">
              <w:rPr>
                <w:sz w:val="20"/>
                <w:szCs w:val="20"/>
              </w:rPr>
              <w:t xml:space="preserve">Муниципальная программа </w:t>
            </w:r>
            <w:r w:rsidR="003E1F70">
              <w:rPr>
                <w:sz w:val="20"/>
                <w:szCs w:val="20"/>
              </w:rPr>
              <w:t>«</w:t>
            </w:r>
            <w:r w:rsidRPr="00E82BEF">
              <w:rPr>
                <w:sz w:val="20"/>
                <w:szCs w:val="20"/>
              </w:rPr>
              <w:t>Развитие и содержание улично-дорожной сети города Пскова</w:t>
            </w:r>
            <w:r w:rsidR="003E1F70">
              <w:rPr>
                <w:sz w:val="20"/>
                <w:szCs w:val="20"/>
              </w:rPr>
              <w:t>»</w:t>
            </w:r>
          </w:p>
        </w:tc>
      </w:tr>
      <w:tr w:rsidR="001E1592" w:rsidRPr="00E82BEF" w:rsidTr="003E1F70">
        <w:tc>
          <w:tcPr>
            <w:tcW w:w="2127"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 xml:space="preserve">Доля протяженности автомобильных дорог общего пользования местного значения, не соответствующих </w:t>
            </w:r>
            <w:r w:rsidR="00C73D13">
              <w:rPr>
                <w:sz w:val="20"/>
                <w:szCs w:val="20"/>
              </w:rPr>
              <w:t>нормативным требованиям к транс</w:t>
            </w:r>
            <w:r w:rsidRPr="00E82BEF">
              <w:rPr>
                <w:sz w:val="20"/>
                <w:szCs w:val="20"/>
              </w:rPr>
              <w:t>портно-эксплуатационным показателям (в общей протяженности автомобильных дорог общего пользования местного значения</w:t>
            </w:r>
          </w:p>
        </w:tc>
        <w:tc>
          <w:tcPr>
            <w:tcW w:w="1417" w:type="dxa"/>
            <w:shd w:val="clear" w:color="auto" w:fill="auto"/>
          </w:tcPr>
          <w:p w:rsidR="001E1592" w:rsidRPr="00E82BEF" w:rsidRDefault="001E1592" w:rsidP="00E82BEF">
            <w:pPr>
              <w:contextualSpacing/>
              <w:jc w:val="center"/>
              <w:rPr>
                <w:sz w:val="20"/>
                <w:szCs w:val="20"/>
                <w:highlight w:val="yellow"/>
              </w:rPr>
            </w:pPr>
            <w:r w:rsidRPr="00E82BEF">
              <w:rPr>
                <w:sz w:val="20"/>
                <w:szCs w:val="20"/>
              </w:rPr>
              <w:t>процент</w:t>
            </w:r>
          </w:p>
        </w:tc>
        <w:tc>
          <w:tcPr>
            <w:tcW w:w="2694" w:type="dxa"/>
            <w:shd w:val="clear" w:color="auto" w:fill="auto"/>
          </w:tcPr>
          <w:p w:rsidR="001E1592" w:rsidRPr="00E82BEF" w:rsidRDefault="001E1592" w:rsidP="00E82BEF">
            <w:pPr>
              <w:contextualSpacing/>
              <w:jc w:val="center"/>
              <w:rPr>
                <w:sz w:val="20"/>
                <w:szCs w:val="20"/>
              </w:rPr>
            </w:pPr>
          </w:p>
          <w:p w:rsidR="001E1592" w:rsidRPr="00E82BEF" w:rsidRDefault="001E1592" w:rsidP="00E82BEF">
            <w:pPr>
              <w:contextualSpacing/>
              <w:jc w:val="center"/>
              <w:rPr>
                <w:sz w:val="20"/>
                <w:szCs w:val="20"/>
              </w:rPr>
            </w:pPr>
            <w:r w:rsidRPr="00E82BEF">
              <w:rPr>
                <w:sz w:val="20"/>
                <w:szCs w:val="20"/>
              </w:rPr>
              <w:t>100</w:t>
            </w:r>
            <w:r w:rsidR="00C73D13" w:rsidRPr="00E82BEF">
              <w:rPr>
                <w:sz w:val="20"/>
                <w:szCs w:val="20"/>
              </w:rPr>
              <w:t>- (</w:t>
            </w:r>
            <w:r w:rsidRPr="00E82BEF">
              <w:rPr>
                <w:sz w:val="20"/>
                <w:szCs w:val="20"/>
                <w:lang w:val="en-US"/>
              </w:rPr>
              <w:t>L</w:t>
            </w:r>
            <w:r w:rsidRPr="00E82BEF">
              <w:rPr>
                <w:sz w:val="20"/>
                <w:szCs w:val="20"/>
              </w:rPr>
              <w:t>соот/</w:t>
            </w:r>
            <w:r w:rsidRPr="00E82BEF">
              <w:rPr>
                <w:sz w:val="20"/>
                <w:szCs w:val="20"/>
                <w:lang w:val="en-US"/>
              </w:rPr>
              <w:t>L</w:t>
            </w:r>
            <m:oMath>
              <m:r>
                <m:rPr>
                  <m:sty m:val="p"/>
                </m:rPr>
                <w:rPr>
                  <w:rFonts w:ascii="Cambria Math" w:hAnsi="Cambria Math"/>
                  <w:sz w:val="20"/>
                  <w:szCs w:val="20"/>
                </w:rPr>
                <m:t>общ)х 100%</m:t>
              </m:r>
            </m:oMath>
          </w:p>
          <w:p w:rsidR="001E1592" w:rsidRPr="00E82BEF" w:rsidRDefault="001E1592" w:rsidP="00E82BEF">
            <w:pPr>
              <w:contextualSpacing/>
              <w:jc w:val="center"/>
              <w:rPr>
                <w:sz w:val="20"/>
                <w:szCs w:val="20"/>
              </w:rPr>
            </w:pPr>
          </w:p>
          <w:p w:rsidR="001E1592" w:rsidRPr="00E82BEF" w:rsidRDefault="001E1592" w:rsidP="00E82BEF">
            <w:pPr>
              <w:contextualSpacing/>
              <w:jc w:val="center"/>
              <w:rPr>
                <w:sz w:val="20"/>
                <w:szCs w:val="20"/>
                <w:highlight w:val="yellow"/>
              </w:rPr>
            </w:pPr>
          </w:p>
        </w:tc>
        <w:tc>
          <w:tcPr>
            <w:tcW w:w="2835" w:type="dxa"/>
            <w:shd w:val="clear" w:color="auto" w:fill="auto"/>
          </w:tcPr>
          <w:p w:rsidR="001E1592" w:rsidRPr="00E82BEF" w:rsidRDefault="001E1592" w:rsidP="00E82BEF">
            <w:pPr>
              <w:contextualSpacing/>
              <w:jc w:val="both"/>
              <w:rPr>
                <w:sz w:val="20"/>
                <w:szCs w:val="20"/>
              </w:rPr>
            </w:pPr>
            <w:r w:rsidRPr="00E82BEF">
              <w:rPr>
                <w:sz w:val="20"/>
                <w:szCs w:val="20"/>
                <w:lang w:val="en-US"/>
              </w:rPr>
              <w:t>L</w:t>
            </w:r>
            <w:r w:rsidRPr="00E82BEF">
              <w:rPr>
                <w:sz w:val="20"/>
                <w:szCs w:val="20"/>
              </w:rPr>
              <w:t xml:space="preserve"> общ - общая протяженность автомобильных дорог общего пользования местного значения по г.Пскову.</w:t>
            </w:r>
          </w:p>
          <w:p w:rsidR="001E1592" w:rsidRPr="00E82BEF" w:rsidRDefault="001E1592" w:rsidP="00E82BEF">
            <w:pPr>
              <w:contextualSpacing/>
              <w:jc w:val="both"/>
              <w:rPr>
                <w:sz w:val="20"/>
                <w:szCs w:val="20"/>
                <w:highlight w:val="yellow"/>
              </w:rPr>
            </w:pPr>
            <w:r w:rsidRPr="00E82BEF">
              <w:rPr>
                <w:sz w:val="20"/>
                <w:szCs w:val="20"/>
              </w:rPr>
              <w:t>L соот - протяженность АДМЗ, соответствующих нормативным требованиям к транспортно-эксплуатационным показателям на конец отчетного периода;</w:t>
            </w:r>
          </w:p>
        </w:tc>
        <w:tc>
          <w:tcPr>
            <w:tcW w:w="2976" w:type="dxa"/>
            <w:shd w:val="clear" w:color="auto" w:fill="auto"/>
          </w:tcPr>
          <w:p w:rsidR="001E1592" w:rsidRPr="00E82BEF" w:rsidRDefault="001E1592" w:rsidP="00E82BEF">
            <w:pPr>
              <w:contextualSpacing/>
              <w:jc w:val="both"/>
              <w:rPr>
                <w:sz w:val="20"/>
                <w:szCs w:val="20"/>
              </w:rPr>
            </w:pPr>
            <w:r w:rsidRPr="00E82BEF">
              <w:rPr>
                <w:sz w:val="20"/>
                <w:szCs w:val="20"/>
              </w:rPr>
              <w:t xml:space="preserve">L общ - </w:t>
            </w:r>
            <w:r w:rsidRPr="00E82BEF">
              <w:rPr>
                <w:b/>
                <w:sz w:val="20"/>
                <w:szCs w:val="20"/>
              </w:rPr>
              <w:t>Общая протяженность</w:t>
            </w:r>
            <w:r w:rsidRPr="00E82BEF">
              <w:rPr>
                <w:sz w:val="20"/>
                <w:szCs w:val="20"/>
              </w:rPr>
              <w:t xml:space="preserve"> автомобильных дорог общего пользования местного значения по г. Пскову (АДМЗ) рассчитывается по данным утвержденного реестра автомобильных дорог + увеличение протяженности АДМЗ, в результате строительства или </w:t>
            </w:r>
            <w:r w:rsidR="00C73D13" w:rsidRPr="00E82BEF">
              <w:rPr>
                <w:sz w:val="20"/>
                <w:szCs w:val="20"/>
              </w:rPr>
              <w:t>реконструкции с</w:t>
            </w:r>
            <w:r w:rsidRPr="00E82BEF">
              <w:rPr>
                <w:sz w:val="20"/>
                <w:szCs w:val="20"/>
              </w:rPr>
              <w:t xml:space="preserve"> даты утверждения реестра по отчетный период накопительным итогом.</w:t>
            </w:r>
          </w:p>
          <w:p w:rsidR="001E1592" w:rsidRPr="00E82BEF" w:rsidRDefault="001E1592" w:rsidP="00E82BEF">
            <w:pPr>
              <w:contextualSpacing/>
              <w:jc w:val="both"/>
              <w:rPr>
                <w:sz w:val="20"/>
                <w:szCs w:val="20"/>
              </w:rPr>
            </w:pPr>
            <w:r w:rsidRPr="00E82BEF">
              <w:rPr>
                <w:sz w:val="20"/>
                <w:szCs w:val="20"/>
              </w:rPr>
              <w:t xml:space="preserve">L соот  </w:t>
            </w:r>
            <w:r w:rsidRPr="00E82BEF">
              <w:rPr>
                <w:b/>
                <w:sz w:val="20"/>
                <w:szCs w:val="20"/>
              </w:rPr>
              <w:t xml:space="preserve">Протяженность АДМЗ соответствующих нормативным требованиям </w:t>
            </w:r>
            <w:r w:rsidRPr="00E82BEF">
              <w:rPr>
                <w:sz w:val="20"/>
                <w:szCs w:val="20"/>
              </w:rPr>
              <w:t xml:space="preserve">к транспортно-эксплуатационным показателям, в отчетном году N  равна протяженности АДМЗ плюс протяженность АДМЗ , введенных в эксплуатацию после проведения ремонта, капитального ремонта и реконструкции в отчетном году за исключением </w:t>
            </w:r>
            <w:r w:rsidR="00C73D13" w:rsidRPr="00E82BEF">
              <w:rPr>
                <w:sz w:val="20"/>
                <w:szCs w:val="20"/>
              </w:rPr>
              <w:t>протяжённости</w:t>
            </w:r>
            <w:r w:rsidRPr="00E82BEF">
              <w:rPr>
                <w:sz w:val="20"/>
                <w:szCs w:val="20"/>
              </w:rPr>
              <w:t xml:space="preserve"> АДМЗ из </w:t>
            </w:r>
            <w:r w:rsidRPr="00E82BEF">
              <w:rPr>
                <w:sz w:val="20"/>
                <w:szCs w:val="20"/>
              </w:rPr>
              <w:lastRenderedPageBreak/>
              <w:t>числа протяженности АДМЗ  введенных в эксплуатацию по вышеназванным причинам в текущем году, которые были признаны соответствующих нормативным требованиям к транспортно-эксплуатационным показателям на начало текущего года. на основании актов и адресного перечня выполненных работ в текущем году.</w:t>
            </w:r>
          </w:p>
        </w:tc>
        <w:tc>
          <w:tcPr>
            <w:tcW w:w="2835" w:type="dxa"/>
            <w:shd w:val="clear" w:color="auto" w:fill="auto"/>
          </w:tcPr>
          <w:p w:rsidR="001E1592" w:rsidRPr="00E82BEF" w:rsidRDefault="001E1592" w:rsidP="00E82BEF">
            <w:pPr>
              <w:contextualSpacing/>
              <w:jc w:val="both"/>
              <w:rPr>
                <w:sz w:val="20"/>
                <w:szCs w:val="20"/>
              </w:rPr>
            </w:pPr>
            <w:r w:rsidRPr="00E82BEF">
              <w:rPr>
                <w:sz w:val="20"/>
                <w:szCs w:val="20"/>
              </w:rPr>
              <w:lastRenderedPageBreak/>
              <w:t>Автомобильная дорога, соответствующая нормативным требованиям -</w:t>
            </w:r>
          </w:p>
          <w:p w:rsidR="001E1592" w:rsidRPr="00E82BEF" w:rsidRDefault="001E1592" w:rsidP="00E82BEF">
            <w:pPr>
              <w:contextualSpacing/>
              <w:jc w:val="both"/>
              <w:rPr>
                <w:sz w:val="20"/>
                <w:szCs w:val="20"/>
              </w:rPr>
            </w:pPr>
            <w:r w:rsidRPr="00E82BEF">
              <w:rPr>
                <w:sz w:val="20"/>
                <w:szCs w:val="20"/>
              </w:rPr>
              <w:t>автомобильная дорога (участок автомобильной дороги), эксплуатационные</w:t>
            </w:r>
          </w:p>
          <w:p w:rsidR="001E1592" w:rsidRPr="00E82BEF" w:rsidRDefault="001E1592" w:rsidP="00E82BEF">
            <w:pPr>
              <w:contextualSpacing/>
              <w:jc w:val="both"/>
              <w:rPr>
                <w:sz w:val="20"/>
                <w:szCs w:val="20"/>
              </w:rPr>
            </w:pPr>
            <w:r w:rsidRPr="00E82BEF">
              <w:rPr>
                <w:sz w:val="20"/>
                <w:szCs w:val="20"/>
              </w:rPr>
              <w:t xml:space="preserve">параметры которой соответствуют требованиям ГОСТ Р 50597-2017 </w:t>
            </w:r>
            <w:r w:rsidR="003E1F70">
              <w:rPr>
                <w:sz w:val="20"/>
                <w:szCs w:val="20"/>
              </w:rPr>
              <w:t>«</w:t>
            </w:r>
            <w:r w:rsidRPr="00E82BEF">
              <w:rPr>
                <w:sz w:val="20"/>
                <w:szCs w:val="20"/>
              </w:rPr>
              <w:t>Дороги автомобильные и улицы. Требования к эксплуатационному состоянию, допустимому по условиям обеспечения безопасности дорожного движения.</w:t>
            </w:r>
          </w:p>
          <w:p w:rsidR="001E1592" w:rsidRPr="00E82BEF" w:rsidRDefault="001E1592" w:rsidP="00E82BEF">
            <w:pPr>
              <w:contextualSpacing/>
              <w:jc w:val="both"/>
              <w:rPr>
                <w:sz w:val="20"/>
                <w:szCs w:val="20"/>
                <w:highlight w:val="yellow"/>
              </w:rPr>
            </w:pPr>
            <w:r w:rsidRPr="00E82BEF">
              <w:rPr>
                <w:sz w:val="20"/>
                <w:szCs w:val="20"/>
              </w:rPr>
              <w:t>Методы контроля</w:t>
            </w:r>
            <w:r w:rsidR="003E1F70">
              <w:rPr>
                <w:sz w:val="20"/>
                <w:szCs w:val="20"/>
              </w:rPr>
              <w:t>»</w:t>
            </w:r>
          </w:p>
        </w:tc>
        <w:bookmarkStart w:id="0" w:name="_GoBack"/>
        <w:bookmarkEnd w:id="0"/>
      </w:tr>
      <w:tr w:rsidR="001E1592" w:rsidRPr="00E82BEF" w:rsidTr="003E1F70">
        <w:tc>
          <w:tcPr>
            <w:tcW w:w="2127" w:type="dxa"/>
            <w:shd w:val="clear" w:color="auto" w:fill="auto"/>
          </w:tcPr>
          <w:p w:rsidR="001E1592" w:rsidRPr="00E82BEF" w:rsidRDefault="001E1592" w:rsidP="00E82BEF">
            <w:pPr>
              <w:autoSpaceDE w:val="0"/>
              <w:autoSpaceDN w:val="0"/>
              <w:adjustRightInd w:val="0"/>
              <w:contextualSpacing/>
              <w:rPr>
                <w:sz w:val="20"/>
                <w:szCs w:val="20"/>
              </w:rPr>
            </w:pPr>
            <w:r w:rsidRPr="00E82BEF">
              <w:rPr>
                <w:sz w:val="20"/>
                <w:szCs w:val="20"/>
              </w:rPr>
              <w:lastRenderedPageBreak/>
              <w:t xml:space="preserve">Социальный риск (число лиц, </w:t>
            </w:r>
            <w:r w:rsidR="00C73D13" w:rsidRPr="00E82BEF">
              <w:rPr>
                <w:sz w:val="20"/>
                <w:szCs w:val="20"/>
              </w:rPr>
              <w:t>погибших</w:t>
            </w:r>
            <w:r w:rsidRPr="00E82BEF">
              <w:rPr>
                <w:sz w:val="20"/>
                <w:szCs w:val="20"/>
              </w:rPr>
              <w:t xml:space="preserve"> в дорожно-транспортных происшествиях, на 100 тысяч населения)</w:t>
            </w:r>
          </w:p>
        </w:tc>
        <w:tc>
          <w:tcPr>
            <w:tcW w:w="1417" w:type="dxa"/>
            <w:shd w:val="clear" w:color="auto" w:fill="auto"/>
          </w:tcPr>
          <w:p w:rsidR="001E1592" w:rsidRPr="00E82BEF" w:rsidRDefault="001E1592" w:rsidP="00E82BEF">
            <w:pPr>
              <w:contextualSpacing/>
              <w:jc w:val="center"/>
              <w:rPr>
                <w:sz w:val="20"/>
                <w:szCs w:val="20"/>
              </w:rPr>
            </w:pPr>
            <w:r w:rsidRPr="00E82BEF">
              <w:rPr>
                <w:sz w:val="20"/>
                <w:szCs w:val="20"/>
              </w:rPr>
              <w:t>Чел. на 100 тысяч населения города</w:t>
            </w:r>
          </w:p>
          <w:p w:rsidR="001E1592" w:rsidRPr="00E82BEF" w:rsidRDefault="001E1592" w:rsidP="00E82BEF">
            <w:pPr>
              <w:contextualSpacing/>
              <w:jc w:val="center"/>
              <w:rPr>
                <w:sz w:val="20"/>
                <w:szCs w:val="20"/>
              </w:rPr>
            </w:pPr>
            <w:r w:rsidRPr="00E82BEF">
              <w:rPr>
                <w:sz w:val="20"/>
                <w:szCs w:val="20"/>
              </w:rPr>
              <w:t>не более</w:t>
            </w:r>
          </w:p>
        </w:tc>
        <w:tc>
          <w:tcPr>
            <w:tcW w:w="2694" w:type="dxa"/>
            <w:shd w:val="clear" w:color="auto" w:fill="auto"/>
          </w:tcPr>
          <w:p w:rsidR="001E1592" w:rsidRPr="00E82BEF" w:rsidRDefault="001E1592" w:rsidP="00E82BEF">
            <w:pPr>
              <w:contextualSpacing/>
              <w:jc w:val="center"/>
              <w:rPr>
                <w:sz w:val="20"/>
                <w:szCs w:val="20"/>
              </w:rPr>
            </w:pPr>
            <m:oMathPara>
              <m:oMath>
                <m:f>
                  <m:fPr>
                    <m:ctrlPr>
                      <w:rPr>
                        <w:rFonts w:ascii="Cambria Math" w:hAnsi="Cambria Math"/>
                        <w:i/>
                        <w:sz w:val="20"/>
                        <w:szCs w:val="20"/>
                      </w:rPr>
                    </m:ctrlPr>
                  </m:fPr>
                  <m:num>
                    <m:r>
                      <w:rPr>
                        <w:rFonts w:ascii="Cambria Math" w:hAnsi="Cambria Math"/>
                        <w:sz w:val="20"/>
                        <w:szCs w:val="20"/>
                      </w:rPr>
                      <m:t>П</m:t>
                    </m:r>
                  </m:num>
                  <m:den>
                    <m:r>
                      <w:rPr>
                        <w:rFonts w:ascii="Cambria Math" w:hAnsi="Cambria Math"/>
                        <w:sz w:val="20"/>
                        <w:szCs w:val="20"/>
                      </w:rPr>
                      <m:t>н/100</m:t>
                    </m:r>
                  </m:den>
                </m:f>
              </m:oMath>
            </m:oMathPara>
          </w:p>
        </w:tc>
        <w:tc>
          <w:tcPr>
            <w:tcW w:w="2835" w:type="dxa"/>
            <w:shd w:val="clear" w:color="auto" w:fill="auto"/>
          </w:tcPr>
          <w:p w:rsidR="001E1592" w:rsidRPr="00E82BEF" w:rsidRDefault="001E1592" w:rsidP="00E82BEF">
            <w:pPr>
              <w:contextualSpacing/>
              <w:jc w:val="both"/>
              <w:rPr>
                <w:sz w:val="20"/>
                <w:szCs w:val="20"/>
              </w:rPr>
            </w:pPr>
            <w:r w:rsidRPr="00E82BEF">
              <w:rPr>
                <w:sz w:val="20"/>
                <w:szCs w:val="20"/>
              </w:rPr>
              <w:t>П- количество погибших в ДТП в отчетном году (чел),</w:t>
            </w:r>
          </w:p>
          <w:p w:rsidR="001E1592" w:rsidRPr="00E82BEF" w:rsidRDefault="001E1592" w:rsidP="00E82BEF">
            <w:pPr>
              <w:contextualSpacing/>
              <w:jc w:val="both"/>
              <w:rPr>
                <w:sz w:val="20"/>
                <w:szCs w:val="20"/>
              </w:rPr>
            </w:pPr>
            <w:r w:rsidRPr="00E82BEF">
              <w:rPr>
                <w:sz w:val="20"/>
                <w:szCs w:val="20"/>
              </w:rPr>
              <w:t>Н- население города Пскова на конец отчетного года (тыс. чел)</w:t>
            </w:r>
          </w:p>
        </w:tc>
        <w:tc>
          <w:tcPr>
            <w:tcW w:w="2976" w:type="dxa"/>
            <w:shd w:val="clear" w:color="auto" w:fill="auto"/>
          </w:tcPr>
          <w:p w:rsidR="001E1592" w:rsidRPr="00E82BEF" w:rsidRDefault="001E1592" w:rsidP="00E82BEF">
            <w:pPr>
              <w:contextualSpacing/>
              <w:jc w:val="both"/>
              <w:rPr>
                <w:sz w:val="20"/>
                <w:szCs w:val="20"/>
              </w:rPr>
            </w:pPr>
            <w:r w:rsidRPr="00E82BEF">
              <w:rPr>
                <w:sz w:val="20"/>
                <w:szCs w:val="20"/>
              </w:rPr>
              <w:t>Методика расчета показателя социального риска основана на данных о количестве погибших в дорожно-транспортных происшествиях, определяемых в соответствии с Правилами учета дорожно-транспортных происшествий, утвержденных постановлением Правительства Российской Федерации от 29 июня 1995 г. N 647, а также прогнозных значениях численности населения города Пскова на период с 2019 по 2027 годы, формируемых Росстатом</w:t>
            </w:r>
          </w:p>
        </w:tc>
        <w:tc>
          <w:tcPr>
            <w:tcW w:w="2835" w:type="dxa"/>
            <w:shd w:val="clear" w:color="auto" w:fill="auto"/>
          </w:tcPr>
          <w:p w:rsidR="001E1592" w:rsidRPr="00E82BEF" w:rsidRDefault="001E1592" w:rsidP="00E82BEF">
            <w:pPr>
              <w:contextualSpacing/>
              <w:jc w:val="center"/>
              <w:rPr>
                <w:sz w:val="20"/>
                <w:szCs w:val="20"/>
                <w:highlight w:val="yellow"/>
              </w:rPr>
            </w:pPr>
            <w:r w:rsidRPr="00E82BEF">
              <w:rPr>
                <w:sz w:val="20"/>
                <w:szCs w:val="20"/>
              </w:rPr>
              <w:t>Согласно Правилам учета дорожно-транспортных происшествий, утвержденным постановлением Правительства Российской Федерации от 29 июня 1995 г. N 647</w:t>
            </w:r>
          </w:p>
        </w:tc>
      </w:tr>
      <w:tr w:rsidR="001E1592" w:rsidRPr="00E82BEF" w:rsidTr="003E1F70">
        <w:tc>
          <w:tcPr>
            <w:tcW w:w="14884" w:type="dxa"/>
            <w:gridSpan w:val="6"/>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 xml:space="preserve">Подпрограмма 1 </w:t>
            </w:r>
            <w:r w:rsidR="003E1F70">
              <w:rPr>
                <w:sz w:val="20"/>
                <w:szCs w:val="20"/>
              </w:rPr>
              <w:t>«</w:t>
            </w:r>
            <w:r w:rsidRPr="00E82BEF">
              <w:rPr>
                <w:sz w:val="20"/>
                <w:szCs w:val="20"/>
              </w:rPr>
              <w:t xml:space="preserve">Развитие и содержание автомобильных дорог общего пользования местного значения муниципального образования </w:t>
            </w:r>
            <w:r w:rsidR="003E1F70">
              <w:rPr>
                <w:sz w:val="20"/>
                <w:szCs w:val="20"/>
              </w:rPr>
              <w:t>«</w:t>
            </w:r>
            <w:r w:rsidRPr="00E82BEF">
              <w:rPr>
                <w:sz w:val="20"/>
                <w:szCs w:val="20"/>
              </w:rPr>
              <w:t>Город Псков</w:t>
            </w:r>
            <w:r w:rsidR="003E1F70">
              <w:rPr>
                <w:sz w:val="20"/>
                <w:szCs w:val="20"/>
              </w:rPr>
              <w:t>»</w:t>
            </w:r>
          </w:p>
        </w:tc>
      </w:tr>
      <w:tr w:rsidR="001E1592" w:rsidRPr="00E82BEF" w:rsidTr="003E1F70">
        <w:tc>
          <w:tcPr>
            <w:tcW w:w="2127" w:type="dxa"/>
            <w:shd w:val="clear" w:color="auto" w:fill="auto"/>
          </w:tcPr>
          <w:p w:rsidR="001E1592" w:rsidRPr="00E82BEF" w:rsidRDefault="001E1592" w:rsidP="00E82BEF">
            <w:pPr>
              <w:autoSpaceDE w:val="0"/>
              <w:autoSpaceDN w:val="0"/>
              <w:adjustRightInd w:val="0"/>
              <w:contextualSpacing/>
              <w:rPr>
                <w:sz w:val="20"/>
                <w:szCs w:val="20"/>
              </w:rPr>
            </w:pPr>
            <w:r w:rsidRPr="00E82BEF">
              <w:rPr>
                <w:sz w:val="20"/>
                <w:szCs w:val="20"/>
              </w:rPr>
              <w:t xml:space="preserve">Прирост площади поверхности автомобильных дорог общего пользования местного значения со сниженным социальным и транспортным риском, введенных в эксплуатацию после реконструкции, капитального ремонта и ремонта (в отчетном году), </w:t>
            </w:r>
          </w:p>
        </w:tc>
        <w:tc>
          <w:tcPr>
            <w:tcW w:w="1417"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тыс. кв. м</w:t>
            </w:r>
          </w:p>
        </w:tc>
        <w:tc>
          <w:tcPr>
            <w:tcW w:w="2694" w:type="dxa"/>
            <w:shd w:val="clear" w:color="auto" w:fill="auto"/>
          </w:tcPr>
          <w:p w:rsidR="001E1592" w:rsidRPr="00E82BEF" w:rsidRDefault="001E1592" w:rsidP="00E82BEF">
            <w:pPr>
              <w:autoSpaceDE w:val="0"/>
              <w:autoSpaceDN w:val="0"/>
              <w:adjustRightInd w:val="0"/>
              <w:contextualSpacing/>
              <w:jc w:val="center"/>
              <w:rPr>
                <w:sz w:val="20"/>
                <w:szCs w:val="20"/>
                <w:highlight w:val="yellow"/>
                <w:lang w:val="en-US"/>
              </w:rPr>
            </w:pPr>
            <w:r w:rsidRPr="00E82BEF">
              <w:rPr>
                <w:sz w:val="20"/>
                <w:szCs w:val="20"/>
              </w:rPr>
              <w:t>Δ</w:t>
            </w:r>
            <w:r w:rsidRPr="00E82BEF">
              <w:rPr>
                <w:sz w:val="20"/>
                <w:szCs w:val="20"/>
                <w:lang w:val="en-US"/>
              </w:rPr>
              <w:t>S=</w:t>
            </w:r>
            <w:r w:rsidRPr="00E82BEF">
              <w:rPr>
                <w:sz w:val="20"/>
                <w:szCs w:val="20"/>
              </w:rPr>
              <w:t xml:space="preserve"> </w:t>
            </w:r>
            <w:r w:rsidRPr="00E82BEF">
              <w:rPr>
                <w:sz w:val="20"/>
                <w:szCs w:val="20"/>
                <w:lang w:val="en-US"/>
              </w:rPr>
              <w:t>Scono –</w:t>
            </w:r>
            <w:r w:rsidRPr="00E82BEF">
              <w:rPr>
                <w:sz w:val="20"/>
                <w:szCs w:val="20"/>
              </w:rPr>
              <w:t xml:space="preserve"> </w:t>
            </w:r>
            <w:r w:rsidRPr="00E82BEF">
              <w:rPr>
                <w:sz w:val="20"/>
                <w:szCs w:val="20"/>
                <w:lang w:val="en-US"/>
              </w:rPr>
              <w:t>Sconp</w:t>
            </w:r>
          </w:p>
        </w:tc>
        <w:tc>
          <w:tcPr>
            <w:tcW w:w="2835" w:type="dxa"/>
            <w:shd w:val="clear" w:color="auto" w:fill="auto"/>
          </w:tcPr>
          <w:p w:rsidR="001E1592" w:rsidRPr="00E82BEF" w:rsidRDefault="001E1592" w:rsidP="00E82BEF">
            <w:pPr>
              <w:autoSpaceDE w:val="0"/>
              <w:autoSpaceDN w:val="0"/>
              <w:adjustRightInd w:val="0"/>
              <w:contextualSpacing/>
              <w:jc w:val="both"/>
              <w:rPr>
                <w:sz w:val="20"/>
                <w:szCs w:val="20"/>
              </w:rPr>
            </w:pPr>
            <w:r w:rsidRPr="00E82BEF">
              <w:rPr>
                <w:sz w:val="20"/>
                <w:szCs w:val="20"/>
                <w:lang w:val="en-US"/>
              </w:rPr>
              <w:t>S</w:t>
            </w:r>
            <w:r w:rsidRPr="00E82BEF">
              <w:rPr>
                <w:sz w:val="20"/>
                <w:szCs w:val="20"/>
              </w:rPr>
              <w:t xml:space="preserve">cono – площадь автомобильных дорог общего пользования местного значения (АДМЗ) со сниженным социальным и транспортным риском,  на конец отчетного года в результате реконструкции, капитального ремонта и строительства </w:t>
            </w:r>
          </w:p>
          <w:p w:rsidR="001E1592" w:rsidRPr="00E82BEF" w:rsidRDefault="001E1592" w:rsidP="00E82BEF">
            <w:pPr>
              <w:autoSpaceDE w:val="0"/>
              <w:autoSpaceDN w:val="0"/>
              <w:adjustRightInd w:val="0"/>
              <w:contextualSpacing/>
              <w:jc w:val="both"/>
              <w:rPr>
                <w:sz w:val="20"/>
                <w:szCs w:val="20"/>
                <w:highlight w:val="yellow"/>
              </w:rPr>
            </w:pPr>
            <w:r w:rsidRPr="00E82BEF">
              <w:rPr>
                <w:sz w:val="20"/>
                <w:szCs w:val="20"/>
                <w:lang w:val="en-US"/>
              </w:rPr>
              <w:t>S</w:t>
            </w:r>
            <w:r w:rsidRPr="00E82BEF">
              <w:rPr>
                <w:sz w:val="20"/>
                <w:szCs w:val="20"/>
              </w:rPr>
              <w:t>conp - площадь автомобильных дорог общего пользования местного значения в нормативном состоянии по данным предшествующего отчетному году.</w:t>
            </w:r>
          </w:p>
        </w:tc>
        <w:tc>
          <w:tcPr>
            <w:tcW w:w="2976" w:type="dxa"/>
            <w:shd w:val="clear" w:color="auto" w:fill="auto"/>
          </w:tcPr>
          <w:p w:rsidR="001E1592" w:rsidRPr="00E82BEF" w:rsidRDefault="001E1592" w:rsidP="00E82BEF">
            <w:pPr>
              <w:autoSpaceDE w:val="0"/>
              <w:autoSpaceDN w:val="0"/>
              <w:adjustRightInd w:val="0"/>
              <w:contextualSpacing/>
              <w:jc w:val="both"/>
              <w:rPr>
                <w:sz w:val="20"/>
                <w:szCs w:val="20"/>
                <w:highlight w:val="yellow"/>
              </w:rPr>
            </w:pPr>
            <w:r w:rsidRPr="00E82BEF">
              <w:rPr>
                <w:sz w:val="20"/>
                <w:szCs w:val="20"/>
              </w:rPr>
              <w:t>Площадь автомобильных дорог общего пользования местного значения (АДМЗ) со сниженным социальным и транспортным риском, на конец отчетного года рассчитывается:</w:t>
            </w:r>
            <w:r w:rsidRPr="00E82BEF">
              <w:t xml:space="preserve"> </w:t>
            </w:r>
            <w:r w:rsidRPr="00E82BEF">
              <w:rPr>
                <w:sz w:val="20"/>
                <w:szCs w:val="20"/>
              </w:rPr>
              <w:t xml:space="preserve">Sconp + </w:t>
            </w:r>
            <w:r w:rsidRPr="00E82BEF">
              <w:rPr>
                <w:sz w:val="20"/>
                <w:szCs w:val="20"/>
                <w:lang w:val="en-US"/>
              </w:rPr>
              <w:t>S</w:t>
            </w:r>
            <w:r w:rsidRPr="00E82BEF">
              <w:rPr>
                <w:sz w:val="20"/>
                <w:szCs w:val="20"/>
              </w:rPr>
              <w:t xml:space="preserve"> АДМЗ</w:t>
            </w:r>
            <w:r w:rsidR="00C73D13" w:rsidRPr="00E82BEF">
              <w:rPr>
                <w:sz w:val="20"/>
                <w:szCs w:val="20"/>
              </w:rPr>
              <w:t>,</w:t>
            </w:r>
            <w:r w:rsidRPr="00E82BEF">
              <w:rPr>
                <w:sz w:val="20"/>
                <w:szCs w:val="20"/>
              </w:rPr>
              <w:t xml:space="preserve"> введенных в эксплуатацию в результате реконструкции, капитального ремонта и строительства, в соответствии с адресным перечнем и актами выполненных работ за исключением S АДМЗ, которая на начало отчетного года была в нормативном состоянии.</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p>
        </w:tc>
      </w:tr>
      <w:tr w:rsidR="001E1592" w:rsidRPr="00E82BEF" w:rsidTr="003E1F70">
        <w:tc>
          <w:tcPr>
            <w:tcW w:w="2127" w:type="dxa"/>
            <w:shd w:val="clear" w:color="auto" w:fill="auto"/>
          </w:tcPr>
          <w:p w:rsidR="001E1592" w:rsidRPr="00E82BEF" w:rsidRDefault="001E1592" w:rsidP="00E82BEF">
            <w:pPr>
              <w:autoSpaceDE w:val="0"/>
              <w:autoSpaceDN w:val="0"/>
              <w:adjustRightInd w:val="0"/>
              <w:contextualSpacing/>
              <w:rPr>
                <w:sz w:val="20"/>
                <w:szCs w:val="20"/>
              </w:rPr>
            </w:pPr>
            <w:r w:rsidRPr="00E82BEF">
              <w:rPr>
                <w:sz w:val="20"/>
                <w:szCs w:val="20"/>
              </w:rPr>
              <w:lastRenderedPageBreak/>
              <w:t>Прирост протяженности автомобильных дорог общего пользования местного значения со сниженным социальным и транспортным риском, введенных в эксплуатацию после реконструкции, капитального ремонта и строительства (в отчетном году),</w:t>
            </w:r>
          </w:p>
        </w:tc>
        <w:tc>
          <w:tcPr>
            <w:tcW w:w="1417"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км.</w:t>
            </w:r>
          </w:p>
        </w:tc>
        <w:tc>
          <w:tcPr>
            <w:tcW w:w="2694" w:type="dxa"/>
            <w:shd w:val="clear" w:color="auto" w:fill="auto"/>
          </w:tcPr>
          <w:p w:rsidR="001E1592" w:rsidRPr="00E82BEF" w:rsidRDefault="001E1592" w:rsidP="00E82BEF">
            <w:pPr>
              <w:autoSpaceDE w:val="0"/>
              <w:autoSpaceDN w:val="0"/>
              <w:adjustRightInd w:val="0"/>
              <w:contextualSpacing/>
              <w:jc w:val="center"/>
              <w:rPr>
                <w:sz w:val="20"/>
                <w:szCs w:val="20"/>
                <w:highlight w:val="yellow"/>
                <w:lang w:val="en-US"/>
              </w:rPr>
            </w:pPr>
            <w:r w:rsidRPr="00E82BEF">
              <w:rPr>
                <w:sz w:val="20"/>
                <w:szCs w:val="20"/>
              </w:rPr>
              <w:t>Δ</w:t>
            </w:r>
            <w:r w:rsidRPr="00E82BEF">
              <w:rPr>
                <w:sz w:val="20"/>
                <w:szCs w:val="20"/>
                <w:lang w:val="en-US"/>
              </w:rPr>
              <w:t>L=</w:t>
            </w:r>
            <w:r w:rsidRPr="00E82BEF">
              <w:rPr>
                <w:sz w:val="20"/>
                <w:szCs w:val="20"/>
              </w:rPr>
              <w:t xml:space="preserve"> </w:t>
            </w:r>
            <w:r w:rsidRPr="00E82BEF">
              <w:rPr>
                <w:sz w:val="20"/>
                <w:szCs w:val="20"/>
                <w:lang w:val="en-US"/>
              </w:rPr>
              <w:t>Lcono –</w:t>
            </w:r>
            <w:r w:rsidRPr="00E82BEF">
              <w:rPr>
                <w:sz w:val="20"/>
                <w:szCs w:val="20"/>
              </w:rPr>
              <w:t xml:space="preserve"> </w:t>
            </w:r>
            <w:r w:rsidRPr="00E82BEF">
              <w:rPr>
                <w:sz w:val="20"/>
                <w:szCs w:val="20"/>
                <w:lang w:val="en-US"/>
              </w:rPr>
              <w:t>Lconp</w:t>
            </w:r>
          </w:p>
        </w:tc>
        <w:tc>
          <w:tcPr>
            <w:tcW w:w="2835" w:type="dxa"/>
            <w:shd w:val="clear" w:color="auto" w:fill="auto"/>
          </w:tcPr>
          <w:p w:rsidR="001E1592" w:rsidRPr="00E82BEF" w:rsidRDefault="001E1592" w:rsidP="00E82BEF">
            <w:pPr>
              <w:autoSpaceDE w:val="0"/>
              <w:autoSpaceDN w:val="0"/>
              <w:adjustRightInd w:val="0"/>
              <w:contextualSpacing/>
              <w:jc w:val="both"/>
              <w:rPr>
                <w:sz w:val="20"/>
                <w:szCs w:val="20"/>
              </w:rPr>
            </w:pPr>
            <w:r w:rsidRPr="00E82BEF">
              <w:rPr>
                <w:sz w:val="20"/>
                <w:szCs w:val="20"/>
              </w:rPr>
              <w:t xml:space="preserve">Lcono – протяженность автомобильных дорог общего пользования местного значения со сниженным социальным и транспортным </w:t>
            </w:r>
            <w:r w:rsidR="00C73D13" w:rsidRPr="00E82BEF">
              <w:rPr>
                <w:sz w:val="20"/>
                <w:szCs w:val="20"/>
              </w:rPr>
              <w:t>риском, на</w:t>
            </w:r>
            <w:r w:rsidRPr="00E82BEF">
              <w:rPr>
                <w:sz w:val="20"/>
                <w:szCs w:val="20"/>
              </w:rPr>
              <w:t xml:space="preserve"> конец отчетного года в результате реконструкции, капитального ремонта и </w:t>
            </w:r>
            <w:r w:rsidR="00C73D13" w:rsidRPr="00E82BEF">
              <w:rPr>
                <w:sz w:val="20"/>
                <w:szCs w:val="20"/>
              </w:rPr>
              <w:t>строительства</w:t>
            </w:r>
            <w:r w:rsidRPr="00E82BEF">
              <w:rPr>
                <w:sz w:val="20"/>
                <w:szCs w:val="20"/>
              </w:rPr>
              <w:t>.</w:t>
            </w:r>
          </w:p>
          <w:p w:rsidR="001E1592" w:rsidRPr="00E82BEF" w:rsidRDefault="001E1592" w:rsidP="00E82BEF">
            <w:pPr>
              <w:autoSpaceDE w:val="0"/>
              <w:autoSpaceDN w:val="0"/>
              <w:adjustRightInd w:val="0"/>
              <w:contextualSpacing/>
              <w:jc w:val="both"/>
              <w:rPr>
                <w:sz w:val="20"/>
                <w:szCs w:val="20"/>
                <w:highlight w:val="yellow"/>
              </w:rPr>
            </w:pPr>
            <w:r w:rsidRPr="00E82BEF">
              <w:rPr>
                <w:sz w:val="20"/>
                <w:szCs w:val="20"/>
              </w:rPr>
              <w:t>Lconp - протяженность автомобильных дорог общего пользования местного значения в нормативном состоянии по данным предшествующего отчетному году.</w:t>
            </w:r>
          </w:p>
        </w:tc>
        <w:tc>
          <w:tcPr>
            <w:tcW w:w="2976" w:type="dxa"/>
            <w:shd w:val="clear" w:color="auto" w:fill="auto"/>
          </w:tcPr>
          <w:p w:rsidR="001E1592" w:rsidRPr="00E82BEF" w:rsidRDefault="001E1592" w:rsidP="00E82BEF">
            <w:pPr>
              <w:autoSpaceDE w:val="0"/>
              <w:autoSpaceDN w:val="0"/>
              <w:adjustRightInd w:val="0"/>
              <w:contextualSpacing/>
              <w:jc w:val="both"/>
              <w:rPr>
                <w:sz w:val="20"/>
                <w:szCs w:val="20"/>
                <w:highlight w:val="yellow"/>
              </w:rPr>
            </w:pPr>
            <w:r w:rsidRPr="00E82BEF">
              <w:rPr>
                <w:sz w:val="20"/>
                <w:szCs w:val="20"/>
              </w:rPr>
              <w:t>Протяженность автомобильных дорог общего пользования местного значения (АДМЗ) со сниженным социальн</w:t>
            </w:r>
            <w:r w:rsidR="00C73D13">
              <w:rPr>
                <w:sz w:val="20"/>
                <w:szCs w:val="20"/>
              </w:rPr>
              <w:t>ым и транспортным риском, на конец отчетного года рассчиты</w:t>
            </w:r>
            <w:r w:rsidRPr="00E82BEF">
              <w:rPr>
                <w:sz w:val="20"/>
                <w:szCs w:val="20"/>
              </w:rPr>
              <w:t xml:space="preserve">вается: </w:t>
            </w:r>
            <w:r w:rsidRPr="00E82BEF">
              <w:rPr>
                <w:sz w:val="20"/>
                <w:szCs w:val="20"/>
                <w:lang w:val="en-US"/>
              </w:rPr>
              <w:t>L</w:t>
            </w:r>
            <w:r w:rsidRPr="00E82BEF">
              <w:rPr>
                <w:sz w:val="20"/>
                <w:szCs w:val="20"/>
              </w:rPr>
              <w:t xml:space="preserve">conp + </w:t>
            </w:r>
            <w:r w:rsidRPr="00E82BEF">
              <w:rPr>
                <w:sz w:val="20"/>
                <w:szCs w:val="20"/>
                <w:lang w:val="en-US"/>
              </w:rPr>
              <w:t>L</w:t>
            </w:r>
            <w:r w:rsidR="00C73D13">
              <w:rPr>
                <w:sz w:val="20"/>
                <w:szCs w:val="20"/>
              </w:rPr>
              <w:t>АДМЗ, введенных в эксплуатацию в результате реконструкции, капи</w:t>
            </w:r>
            <w:r w:rsidRPr="00E82BEF">
              <w:rPr>
                <w:sz w:val="20"/>
                <w:szCs w:val="20"/>
              </w:rPr>
              <w:t>та</w:t>
            </w:r>
            <w:r w:rsidR="00C73D13">
              <w:rPr>
                <w:sz w:val="20"/>
                <w:szCs w:val="20"/>
              </w:rPr>
              <w:t>льного ремонта и строительства, в соответствии с адрес</w:t>
            </w:r>
            <w:r w:rsidRPr="00E82BEF">
              <w:rPr>
                <w:sz w:val="20"/>
                <w:szCs w:val="20"/>
              </w:rPr>
              <w:t>ным перечнем и актами выполненных работ за исключением LАДМЗ, которая на начало отчетного года была в нормативном состоянии.</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p>
        </w:tc>
      </w:tr>
      <w:tr w:rsidR="001E1592" w:rsidRPr="00E82BEF" w:rsidTr="003E1F70">
        <w:tc>
          <w:tcPr>
            <w:tcW w:w="2127" w:type="dxa"/>
            <w:shd w:val="clear" w:color="auto" w:fill="auto"/>
          </w:tcPr>
          <w:p w:rsidR="001E1592" w:rsidRPr="00E82BEF" w:rsidRDefault="001E1592" w:rsidP="00E82BEF">
            <w:pPr>
              <w:autoSpaceDE w:val="0"/>
              <w:autoSpaceDN w:val="0"/>
              <w:adjustRightInd w:val="0"/>
              <w:contextualSpacing/>
              <w:rPr>
                <w:sz w:val="20"/>
                <w:szCs w:val="20"/>
              </w:rPr>
            </w:pPr>
            <w:r w:rsidRPr="00E82BEF">
              <w:rPr>
                <w:sz w:val="20"/>
                <w:szCs w:val="20"/>
              </w:rPr>
              <w:t>Доля дорожной сети городской агломерации, находящихся в нормативном состоянии</w:t>
            </w:r>
          </w:p>
        </w:tc>
        <w:tc>
          <w:tcPr>
            <w:tcW w:w="1417" w:type="dxa"/>
            <w:shd w:val="clear" w:color="auto" w:fill="auto"/>
          </w:tcPr>
          <w:p w:rsidR="001E1592" w:rsidRPr="00E82BEF" w:rsidRDefault="001E1592" w:rsidP="00E82BEF">
            <w:pPr>
              <w:autoSpaceDE w:val="0"/>
              <w:autoSpaceDN w:val="0"/>
              <w:adjustRightInd w:val="0"/>
              <w:contextualSpacing/>
              <w:jc w:val="both"/>
              <w:rPr>
                <w:sz w:val="20"/>
                <w:szCs w:val="20"/>
              </w:rPr>
            </w:pPr>
            <w:r w:rsidRPr="00E82BEF">
              <w:rPr>
                <w:sz w:val="20"/>
                <w:szCs w:val="20"/>
              </w:rPr>
              <w:t xml:space="preserve">процентов общей протяженности </w:t>
            </w:r>
            <w:r w:rsidR="00C73D13" w:rsidRPr="00E82BEF">
              <w:rPr>
                <w:sz w:val="20"/>
                <w:szCs w:val="20"/>
              </w:rPr>
              <w:t>автомобильных</w:t>
            </w:r>
            <w:r w:rsidRPr="00E82BEF">
              <w:rPr>
                <w:sz w:val="20"/>
                <w:szCs w:val="20"/>
              </w:rPr>
              <w:t xml:space="preserve"> дорог городской агломерации</w:t>
            </w:r>
          </w:p>
        </w:tc>
        <w:tc>
          <w:tcPr>
            <w:tcW w:w="2694" w:type="dxa"/>
            <w:shd w:val="clear" w:color="auto" w:fill="auto"/>
          </w:tcPr>
          <w:p w:rsidR="001E1592" w:rsidRPr="00E82BEF" w:rsidRDefault="001E1592" w:rsidP="00E82BEF">
            <w:pPr>
              <w:contextualSpacing/>
              <w:jc w:val="center"/>
              <w:rPr>
                <w:sz w:val="20"/>
                <w:szCs w:val="20"/>
              </w:rPr>
            </w:pPr>
          </w:p>
          <w:p w:rsidR="001E1592" w:rsidRPr="00E82BEF" w:rsidRDefault="001E1592" w:rsidP="00E82BEF">
            <w:pPr>
              <w:contextualSpacing/>
              <w:jc w:val="center"/>
              <w:rPr>
                <w:sz w:val="20"/>
                <w:szCs w:val="20"/>
              </w:rPr>
            </w:pPr>
            <w:r w:rsidRPr="00E82BEF">
              <w:rPr>
                <w:sz w:val="20"/>
                <w:szCs w:val="20"/>
              </w:rPr>
              <w:t>(</w:t>
            </w:r>
            <w:r w:rsidRPr="00E82BEF">
              <w:rPr>
                <w:sz w:val="20"/>
                <w:szCs w:val="20"/>
                <w:lang w:val="en-US"/>
              </w:rPr>
              <w:t>LA</w:t>
            </w:r>
            <w:r w:rsidRPr="00E82BEF">
              <w:rPr>
                <w:sz w:val="20"/>
                <w:szCs w:val="20"/>
              </w:rPr>
              <w:t>соот/</w:t>
            </w:r>
            <w:r w:rsidRPr="00E82BEF">
              <w:rPr>
                <w:sz w:val="20"/>
                <w:szCs w:val="20"/>
                <w:lang w:val="en-US"/>
              </w:rPr>
              <w:t>L</w:t>
            </w:r>
            <m:oMath>
              <m:r>
                <w:rPr>
                  <w:rFonts w:ascii="Cambria Math" w:hAnsi="Cambria Math"/>
                  <w:sz w:val="20"/>
                  <w:szCs w:val="20"/>
                  <w:lang w:val="en-US"/>
                </w:rPr>
                <m:t>A</m:t>
              </m:r>
              <m:r>
                <m:rPr>
                  <m:sty m:val="p"/>
                </m:rPr>
                <w:rPr>
                  <w:rFonts w:ascii="Cambria Math" w:hAnsi="Cambria Math"/>
                  <w:sz w:val="20"/>
                  <w:szCs w:val="20"/>
                </w:rPr>
                <m:t>общ18)х 100%</m:t>
              </m:r>
            </m:oMath>
          </w:p>
          <w:p w:rsidR="001E1592" w:rsidRPr="00E82BEF" w:rsidRDefault="001E1592" w:rsidP="00E82BEF">
            <w:pPr>
              <w:contextualSpacing/>
              <w:jc w:val="center"/>
              <w:rPr>
                <w:sz w:val="20"/>
                <w:szCs w:val="20"/>
              </w:rPr>
            </w:pPr>
          </w:p>
          <w:p w:rsidR="001E1592" w:rsidRPr="00E82BEF" w:rsidRDefault="001E1592" w:rsidP="00E82BEF">
            <w:pPr>
              <w:contextualSpacing/>
              <w:jc w:val="center"/>
              <w:rPr>
                <w:sz w:val="20"/>
                <w:szCs w:val="20"/>
                <w:highlight w:val="yellow"/>
              </w:rPr>
            </w:pPr>
          </w:p>
        </w:tc>
        <w:tc>
          <w:tcPr>
            <w:tcW w:w="2835" w:type="dxa"/>
            <w:shd w:val="clear" w:color="auto" w:fill="auto"/>
          </w:tcPr>
          <w:p w:rsidR="001E1592" w:rsidRPr="00E82BEF" w:rsidRDefault="001E1592" w:rsidP="00E82BEF">
            <w:pPr>
              <w:contextualSpacing/>
              <w:jc w:val="both"/>
              <w:rPr>
                <w:sz w:val="20"/>
                <w:szCs w:val="20"/>
              </w:rPr>
            </w:pPr>
            <w:r w:rsidRPr="00E82BEF">
              <w:rPr>
                <w:sz w:val="20"/>
                <w:szCs w:val="20"/>
                <w:lang w:val="en-US"/>
              </w:rPr>
              <w:t>LA</w:t>
            </w:r>
            <w:r w:rsidRPr="00E82BEF">
              <w:rPr>
                <w:sz w:val="20"/>
                <w:szCs w:val="20"/>
              </w:rPr>
              <w:t xml:space="preserve"> общ18 - общая протяженность дорожной сети городской агломерации при оформлении паспорта регионального проекта.</w:t>
            </w:r>
          </w:p>
          <w:p w:rsidR="001E1592" w:rsidRPr="00E82BEF" w:rsidRDefault="001E1592" w:rsidP="00E82BEF">
            <w:pPr>
              <w:contextualSpacing/>
              <w:jc w:val="both"/>
              <w:rPr>
                <w:sz w:val="20"/>
                <w:szCs w:val="20"/>
                <w:highlight w:val="yellow"/>
              </w:rPr>
            </w:pPr>
            <w:r w:rsidRPr="00E82BEF">
              <w:rPr>
                <w:sz w:val="20"/>
                <w:szCs w:val="20"/>
              </w:rPr>
              <w:t>LA соот - протяженность дорожной сети городской агломерации, соответствующих нормативным требованиям к транспортно-эксплуатационным показателям на конец отчетного периода;</w:t>
            </w:r>
          </w:p>
        </w:tc>
        <w:tc>
          <w:tcPr>
            <w:tcW w:w="2976" w:type="dxa"/>
            <w:shd w:val="clear" w:color="auto" w:fill="auto"/>
          </w:tcPr>
          <w:p w:rsidR="001E1592" w:rsidRPr="00E82BEF" w:rsidRDefault="001E1592" w:rsidP="00E82BEF">
            <w:pPr>
              <w:contextualSpacing/>
              <w:jc w:val="both"/>
              <w:rPr>
                <w:sz w:val="20"/>
                <w:szCs w:val="20"/>
              </w:rPr>
            </w:pPr>
            <w:r w:rsidRPr="00E82BEF">
              <w:rPr>
                <w:sz w:val="20"/>
                <w:szCs w:val="20"/>
              </w:rPr>
              <w:t>Общая протяженность дорожной сети городской агломерации (ДСГА)</w:t>
            </w:r>
            <w:r w:rsidRPr="00E82BEF">
              <w:t xml:space="preserve"> </w:t>
            </w:r>
            <w:r w:rsidRPr="00E82BEF">
              <w:rPr>
                <w:sz w:val="20"/>
                <w:szCs w:val="20"/>
              </w:rPr>
              <w:t>определена в ходе подготовки программ дорожной деятельности как совокупность имеющих агломерационное</w:t>
            </w:r>
          </w:p>
          <w:p w:rsidR="001E1592" w:rsidRPr="00E82BEF" w:rsidRDefault="001E1592" w:rsidP="00E82BEF">
            <w:pPr>
              <w:contextualSpacing/>
              <w:jc w:val="both"/>
              <w:rPr>
                <w:sz w:val="20"/>
                <w:szCs w:val="20"/>
              </w:rPr>
            </w:pPr>
            <w:r w:rsidRPr="00E82BEF">
              <w:rPr>
                <w:sz w:val="20"/>
                <w:szCs w:val="20"/>
              </w:rPr>
              <w:t>значение и расположенных на территории городской агломерации автомобильных дорог общего пользования местного значения 107.59 км.</w:t>
            </w:r>
          </w:p>
          <w:p w:rsidR="001E1592" w:rsidRPr="00E82BEF" w:rsidRDefault="001E1592" w:rsidP="00E82BEF">
            <w:pPr>
              <w:contextualSpacing/>
              <w:jc w:val="both"/>
              <w:rPr>
                <w:sz w:val="20"/>
                <w:szCs w:val="20"/>
              </w:rPr>
            </w:pPr>
            <w:r w:rsidRPr="00E82BEF">
              <w:rPr>
                <w:sz w:val="20"/>
                <w:szCs w:val="20"/>
              </w:rPr>
              <w:t xml:space="preserve">протяженность LA соот, соответствующих нормативным требованиям к транспортно-эксплуатационным показателям, в отчетном году N  равна протяженности ДСГА плюс протяженность ДСГА , введенных в эксплуатацию после проведения ремонта, капитального ремонта и реконструкции в отчетном году за исключением </w:t>
            </w:r>
            <w:r w:rsidR="00C73D13" w:rsidRPr="00E82BEF">
              <w:rPr>
                <w:sz w:val="20"/>
                <w:szCs w:val="20"/>
              </w:rPr>
              <w:t>протяжённости</w:t>
            </w:r>
            <w:r w:rsidRPr="00E82BEF">
              <w:rPr>
                <w:sz w:val="20"/>
                <w:szCs w:val="20"/>
              </w:rPr>
              <w:t xml:space="preserve"> ДСГА из числа протяженности ДСГА  введенных в эксплуатацию по вышеназванным причинам в текущем году, которые были признаны соответ</w:t>
            </w:r>
            <w:r w:rsidRPr="00E82BEF">
              <w:rPr>
                <w:sz w:val="20"/>
                <w:szCs w:val="20"/>
              </w:rPr>
              <w:lastRenderedPageBreak/>
              <w:t>ствующих нормативным требованиям к транспортно-эксплуатационным показателям на начало текущего года. на основании актов и адресного перечня выполненных работ в текущем году.</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lastRenderedPageBreak/>
              <w:t>Приложение</w:t>
            </w:r>
          </w:p>
          <w:p w:rsidR="001E1592" w:rsidRPr="00E82BEF" w:rsidRDefault="001E1592" w:rsidP="00E82BEF">
            <w:pPr>
              <w:autoSpaceDE w:val="0"/>
              <w:autoSpaceDN w:val="0"/>
              <w:adjustRightInd w:val="0"/>
              <w:contextualSpacing/>
              <w:jc w:val="center"/>
              <w:rPr>
                <w:sz w:val="20"/>
                <w:szCs w:val="20"/>
              </w:rPr>
            </w:pPr>
            <w:r w:rsidRPr="00E82BEF">
              <w:rPr>
                <w:sz w:val="20"/>
                <w:szCs w:val="20"/>
              </w:rPr>
              <w:t>к приказу Федерального</w:t>
            </w:r>
          </w:p>
          <w:p w:rsidR="001E1592" w:rsidRPr="00E82BEF" w:rsidRDefault="001E1592" w:rsidP="00E82BEF">
            <w:pPr>
              <w:autoSpaceDE w:val="0"/>
              <w:autoSpaceDN w:val="0"/>
              <w:adjustRightInd w:val="0"/>
              <w:contextualSpacing/>
              <w:jc w:val="center"/>
              <w:rPr>
                <w:sz w:val="20"/>
                <w:szCs w:val="20"/>
              </w:rPr>
            </w:pPr>
            <w:r w:rsidRPr="00E82BEF">
              <w:rPr>
                <w:sz w:val="20"/>
                <w:szCs w:val="20"/>
              </w:rPr>
              <w:t>дорожного агентства</w:t>
            </w:r>
          </w:p>
          <w:p w:rsidR="001E1592" w:rsidRPr="00E82BEF" w:rsidRDefault="001E1592" w:rsidP="00E82BEF">
            <w:pPr>
              <w:autoSpaceDE w:val="0"/>
              <w:autoSpaceDN w:val="0"/>
              <w:adjustRightInd w:val="0"/>
              <w:contextualSpacing/>
              <w:jc w:val="center"/>
              <w:rPr>
                <w:sz w:val="20"/>
                <w:szCs w:val="20"/>
              </w:rPr>
            </w:pPr>
            <w:r w:rsidRPr="00E82BEF">
              <w:rPr>
                <w:sz w:val="20"/>
                <w:szCs w:val="20"/>
              </w:rPr>
              <w:t xml:space="preserve">от </w:t>
            </w:r>
            <w:r w:rsidR="003E1F70">
              <w:rPr>
                <w:sz w:val="20"/>
                <w:szCs w:val="20"/>
              </w:rPr>
              <w:t>«</w:t>
            </w:r>
            <w:r w:rsidRPr="00E82BEF">
              <w:rPr>
                <w:sz w:val="20"/>
                <w:szCs w:val="20"/>
              </w:rPr>
              <w:t>04</w:t>
            </w:r>
            <w:r w:rsidR="003E1F70">
              <w:rPr>
                <w:sz w:val="20"/>
                <w:szCs w:val="20"/>
              </w:rPr>
              <w:t>»</w:t>
            </w:r>
            <w:r w:rsidRPr="00E82BEF">
              <w:rPr>
                <w:sz w:val="20"/>
                <w:szCs w:val="20"/>
              </w:rPr>
              <w:t xml:space="preserve"> 03 2020№1049.</w:t>
            </w:r>
          </w:p>
          <w:p w:rsidR="001E1592" w:rsidRPr="00E82BEF" w:rsidRDefault="001E1592" w:rsidP="00E82BEF">
            <w:pPr>
              <w:autoSpaceDE w:val="0"/>
              <w:autoSpaceDN w:val="0"/>
              <w:adjustRightInd w:val="0"/>
              <w:contextualSpacing/>
              <w:jc w:val="center"/>
              <w:rPr>
                <w:sz w:val="20"/>
                <w:szCs w:val="20"/>
              </w:rPr>
            </w:pPr>
            <w:r w:rsidRPr="00E82BEF">
              <w:rPr>
                <w:sz w:val="20"/>
                <w:szCs w:val="20"/>
              </w:rPr>
              <w:t>Методология формирования официальной</w:t>
            </w:r>
          </w:p>
          <w:p w:rsidR="001E1592" w:rsidRPr="00E82BEF" w:rsidRDefault="001E1592" w:rsidP="00E82BEF">
            <w:pPr>
              <w:autoSpaceDE w:val="0"/>
              <w:autoSpaceDN w:val="0"/>
              <w:adjustRightInd w:val="0"/>
              <w:contextualSpacing/>
              <w:jc w:val="center"/>
              <w:rPr>
                <w:sz w:val="20"/>
                <w:szCs w:val="20"/>
              </w:rPr>
            </w:pPr>
            <w:r w:rsidRPr="00E82BEF">
              <w:rPr>
                <w:sz w:val="20"/>
                <w:szCs w:val="20"/>
              </w:rPr>
              <w:t>Статистической информации</w:t>
            </w:r>
          </w:p>
          <w:p w:rsidR="001E1592" w:rsidRPr="00E82BEF" w:rsidRDefault="001E1592" w:rsidP="00E82BEF">
            <w:pPr>
              <w:autoSpaceDE w:val="0"/>
              <w:autoSpaceDN w:val="0"/>
              <w:adjustRightInd w:val="0"/>
              <w:contextualSpacing/>
              <w:jc w:val="center"/>
              <w:rPr>
                <w:sz w:val="20"/>
                <w:szCs w:val="20"/>
              </w:rPr>
            </w:pPr>
            <w:r w:rsidRPr="00E82BEF">
              <w:rPr>
                <w:sz w:val="20"/>
                <w:szCs w:val="20"/>
              </w:rPr>
              <w:t>о показателях, необходимых для мониторинга</w:t>
            </w:r>
          </w:p>
          <w:p w:rsidR="001E1592" w:rsidRPr="00E82BEF" w:rsidRDefault="001E1592" w:rsidP="00E82BEF">
            <w:pPr>
              <w:autoSpaceDE w:val="0"/>
              <w:autoSpaceDN w:val="0"/>
              <w:adjustRightInd w:val="0"/>
              <w:contextualSpacing/>
              <w:jc w:val="center"/>
              <w:rPr>
                <w:sz w:val="20"/>
                <w:szCs w:val="20"/>
              </w:rPr>
            </w:pPr>
            <w:r w:rsidRPr="00E82BEF">
              <w:rPr>
                <w:sz w:val="20"/>
                <w:szCs w:val="20"/>
              </w:rPr>
              <w:t>Достижения целей национального проекта</w:t>
            </w:r>
          </w:p>
          <w:p w:rsidR="001E1592" w:rsidRPr="00E82BEF" w:rsidRDefault="003E1F70" w:rsidP="00E82BEF">
            <w:pPr>
              <w:autoSpaceDE w:val="0"/>
              <w:autoSpaceDN w:val="0"/>
              <w:adjustRightInd w:val="0"/>
              <w:contextualSpacing/>
              <w:jc w:val="center"/>
              <w:rPr>
                <w:sz w:val="20"/>
                <w:szCs w:val="20"/>
              </w:rPr>
            </w:pPr>
            <w:r>
              <w:rPr>
                <w:sz w:val="20"/>
                <w:szCs w:val="20"/>
              </w:rPr>
              <w:t>«</w:t>
            </w:r>
            <w:r w:rsidR="001E1592" w:rsidRPr="00E82BEF">
              <w:rPr>
                <w:sz w:val="20"/>
                <w:szCs w:val="20"/>
              </w:rPr>
              <w:t>Безопасные и качественные автомобильные дороги</w:t>
            </w:r>
            <w:r>
              <w:rPr>
                <w:sz w:val="20"/>
                <w:szCs w:val="20"/>
              </w:rPr>
              <w:t>»</w:t>
            </w:r>
          </w:p>
        </w:tc>
      </w:tr>
      <w:tr w:rsidR="001E1592" w:rsidRPr="00E82BEF" w:rsidTr="003E1F70">
        <w:tc>
          <w:tcPr>
            <w:tcW w:w="2127" w:type="dxa"/>
            <w:shd w:val="clear" w:color="auto" w:fill="auto"/>
          </w:tcPr>
          <w:p w:rsidR="001E1592" w:rsidRPr="00E82BEF" w:rsidRDefault="001E1592" w:rsidP="00E82BEF">
            <w:pPr>
              <w:autoSpaceDE w:val="0"/>
              <w:autoSpaceDN w:val="0"/>
              <w:adjustRightInd w:val="0"/>
              <w:contextualSpacing/>
              <w:rPr>
                <w:sz w:val="20"/>
                <w:szCs w:val="20"/>
              </w:rPr>
            </w:pPr>
            <w:r w:rsidRPr="00E82BEF">
              <w:rPr>
                <w:sz w:val="20"/>
                <w:szCs w:val="20"/>
              </w:rPr>
              <w:lastRenderedPageBreak/>
              <w:t xml:space="preserve">Площадь </w:t>
            </w:r>
            <w:r w:rsidR="00C73D13" w:rsidRPr="00E82BEF">
              <w:rPr>
                <w:sz w:val="20"/>
                <w:szCs w:val="20"/>
              </w:rPr>
              <w:t>автомобильных</w:t>
            </w:r>
            <w:r w:rsidRPr="00E82BEF">
              <w:rPr>
                <w:sz w:val="20"/>
                <w:szCs w:val="20"/>
              </w:rPr>
              <w:t xml:space="preserve"> дорог, содержание которых осуществляется в текущем году</w:t>
            </w:r>
          </w:p>
          <w:p w:rsidR="001E1592" w:rsidRPr="00E82BEF" w:rsidRDefault="001E1592" w:rsidP="00E82BEF">
            <w:pPr>
              <w:autoSpaceDE w:val="0"/>
              <w:autoSpaceDN w:val="0"/>
              <w:adjustRightInd w:val="0"/>
              <w:contextualSpacing/>
              <w:rPr>
                <w:sz w:val="20"/>
                <w:szCs w:val="20"/>
                <w:highlight w:val="yellow"/>
              </w:rPr>
            </w:pPr>
            <w:r w:rsidRPr="00E82BEF">
              <w:rPr>
                <w:sz w:val="20"/>
                <w:szCs w:val="20"/>
              </w:rPr>
              <w:t>(тыс. метр кв.)</w:t>
            </w:r>
          </w:p>
        </w:tc>
        <w:tc>
          <w:tcPr>
            <w:tcW w:w="1417"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тыс. метр. кв</w:t>
            </w:r>
          </w:p>
        </w:tc>
        <w:tc>
          <w:tcPr>
            <w:tcW w:w="2694"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Не требует расчета</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p>
        </w:tc>
        <w:tc>
          <w:tcPr>
            <w:tcW w:w="2976"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В соответствии с техническим заданием и актов выполненных работ по контрактам на выполнение работ по содержанию АДМЗ в текущем году</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Основное мероприятие 1.1.1</w:t>
            </w:r>
          </w:p>
        </w:tc>
      </w:tr>
      <w:tr w:rsidR="001E1592" w:rsidRPr="00E82BEF" w:rsidTr="003E1F70">
        <w:tc>
          <w:tcPr>
            <w:tcW w:w="2127" w:type="dxa"/>
            <w:shd w:val="clear" w:color="auto" w:fill="auto"/>
          </w:tcPr>
          <w:p w:rsidR="001E1592" w:rsidRPr="00E82BEF" w:rsidRDefault="001E1592" w:rsidP="00E82BEF">
            <w:pPr>
              <w:autoSpaceDE w:val="0"/>
              <w:autoSpaceDN w:val="0"/>
              <w:adjustRightInd w:val="0"/>
              <w:contextualSpacing/>
              <w:rPr>
                <w:sz w:val="20"/>
                <w:szCs w:val="20"/>
              </w:rPr>
            </w:pPr>
            <w:r w:rsidRPr="00E82BEF">
              <w:rPr>
                <w:sz w:val="20"/>
                <w:szCs w:val="20"/>
              </w:rPr>
              <w:t xml:space="preserve">Площадь проездов </w:t>
            </w:r>
            <w:r w:rsidR="00C73D13" w:rsidRPr="00E82BEF">
              <w:rPr>
                <w:sz w:val="20"/>
                <w:szCs w:val="20"/>
              </w:rPr>
              <w:t>к дворовым территориям,</w:t>
            </w:r>
            <w:r w:rsidRPr="00E82BEF">
              <w:rPr>
                <w:sz w:val="20"/>
                <w:szCs w:val="20"/>
              </w:rPr>
              <w:t xml:space="preserve"> ремонт которых выполнен в текущем году</w:t>
            </w:r>
          </w:p>
        </w:tc>
        <w:tc>
          <w:tcPr>
            <w:tcW w:w="1417"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тыс. метр. кв</w:t>
            </w:r>
          </w:p>
        </w:tc>
        <w:tc>
          <w:tcPr>
            <w:tcW w:w="2694"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Не требует расчета</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p>
        </w:tc>
        <w:tc>
          <w:tcPr>
            <w:tcW w:w="2976"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 xml:space="preserve">В соответствии с актами выполненных работ в текущем году </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Основное мероприятие 1.1.1</w:t>
            </w:r>
          </w:p>
        </w:tc>
      </w:tr>
      <w:tr w:rsidR="001E1592" w:rsidRPr="00E82BEF" w:rsidTr="003E1F70">
        <w:tc>
          <w:tcPr>
            <w:tcW w:w="2127" w:type="dxa"/>
            <w:shd w:val="clear" w:color="auto" w:fill="auto"/>
          </w:tcPr>
          <w:p w:rsidR="001E1592" w:rsidRPr="00E82BEF" w:rsidRDefault="001E1592" w:rsidP="00E82BEF">
            <w:pPr>
              <w:autoSpaceDE w:val="0"/>
              <w:autoSpaceDN w:val="0"/>
              <w:adjustRightInd w:val="0"/>
              <w:contextualSpacing/>
              <w:rPr>
                <w:sz w:val="20"/>
                <w:szCs w:val="20"/>
              </w:rPr>
            </w:pPr>
            <w:r w:rsidRPr="00E82BEF">
              <w:rPr>
                <w:sz w:val="20"/>
                <w:szCs w:val="20"/>
              </w:rPr>
              <w:t>Протяженность автомобильных дорог общего пользования местного значения со сниженным социальным и транспортным риском, вводимых в эксплуатацию после капитального ремонта (в отчетном году)</w:t>
            </w:r>
          </w:p>
        </w:tc>
        <w:tc>
          <w:tcPr>
            <w:tcW w:w="1417"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км</w:t>
            </w:r>
          </w:p>
        </w:tc>
        <w:tc>
          <w:tcPr>
            <w:tcW w:w="2694"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Не требует расчета</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p>
        </w:tc>
        <w:tc>
          <w:tcPr>
            <w:tcW w:w="2976"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 xml:space="preserve">В соответствии с актами </w:t>
            </w:r>
            <w:r w:rsidR="00C73D13" w:rsidRPr="00E82BEF">
              <w:rPr>
                <w:sz w:val="20"/>
                <w:szCs w:val="20"/>
              </w:rPr>
              <w:t>выполненных</w:t>
            </w:r>
            <w:r w:rsidRPr="00E82BEF">
              <w:rPr>
                <w:sz w:val="20"/>
                <w:szCs w:val="20"/>
              </w:rPr>
              <w:t xml:space="preserve"> работ в текущем году</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Основное мероприятие 1.2.1</w:t>
            </w:r>
          </w:p>
        </w:tc>
      </w:tr>
      <w:tr w:rsidR="001E1592" w:rsidRPr="00E82BEF" w:rsidTr="003E1F70">
        <w:tc>
          <w:tcPr>
            <w:tcW w:w="2127"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Капитальный ремонт искусственных дорожных сооружений в текущем году (</w:t>
            </w:r>
            <w:r w:rsidR="00C73D13" w:rsidRPr="00E82BEF">
              <w:rPr>
                <w:sz w:val="20"/>
                <w:szCs w:val="20"/>
              </w:rPr>
              <w:t>шт.</w:t>
            </w:r>
            <w:r w:rsidRPr="00E82BEF">
              <w:rPr>
                <w:sz w:val="20"/>
                <w:szCs w:val="20"/>
              </w:rPr>
              <w:t>)</w:t>
            </w:r>
          </w:p>
        </w:tc>
        <w:tc>
          <w:tcPr>
            <w:tcW w:w="1417"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Шт.</w:t>
            </w:r>
          </w:p>
        </w:tc>
        <w:tc>
          <w:tcPr>
            <w:tcW w:w="2694"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Не требует расчета</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p>
        </w:tc>
        <w:tc>
          <w:tcPr>
            <w:tcW w:w="2976"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 xml:space="preserve">В соответствии с актами </w:t>
            </w:r>
            <w:r w:rsidR="00C73D13" w:rsidRPr="00E82BEF">
              <w:rPr>
                <w:sz w:val="20"/>
                <w:szCs w:val="20"/>
              </w:rPr>
              <w:t>выполненных</w:t>
            </w:r>
            <w:r w:rsidRPr="00E82BEF">
              <w:rPr>
                <w:sz w:val="20"/>
                <w:szCs w:val="20"/>
              </w:rPr>
              <w:t xml:space="preserve"> работ в текущем году</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Основное мероприятие 1.2.1</w:t>
            </w:r>
          </w:p>
        </w:tc>
      </w:tr>
      <w:tr w:rsidR="001E1592" w:rsidRPr="00E82BEF" w:rsidTr="003E1F70">
        <w:tc>
          <w:tcPr>
            <w:tcW w:w="2127"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 xml:space="preserve">Площадь поверхности автомобильных дорог общего пользования местного значения со сниженным социальным и транспортным риском, вводимых в эксплуатацию после </w:t>
            </w:r>
            <w:r w:rsidRPr="00E82BEF">
              <w:rPr>
                <w:sz w:val="20"/>
                <w:szCs w:val="20"/>
              </w:rPr>
              <w:lastRenderedPageBreak/>
              <w:t>строительства и реконструкции, (в отчетном году)</w:t>
            </w:r>
          </w:p>
        </w:tc>
        <w:tc>
          <w:tcPr>
            <w:tcW w:w="1417"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lastRenderedPageBreak/>
              <w:t>Км</w:t>
            </w:r>
          </w:p>
          <w:p w:rsidR="001E1592" w:rsidRPr="00E82BEF" w:rsidRDefault="001E1592" w:rsidP="00E82BEF">
            <w:pPr>
              <w:autoSpaceDE w:val="0"/>
              <w:autoSpaceDN w:val="0"/>
              <w:adjustRightInd w:val="0"/>
              <w:contextualSpacing/>
              <w:jc w:val="center"/>
              <w:rPr>
                <w:sz w:val="20"/>
                <w:szCs w:val="20"/>
                <w:highlight w:val="yellow"/>
              </w:rPr>
            </w:pPr>
          </w:p>
        </w:tc>
        <w:tc>
          <w:tcPr>
            <w:tcW w:w="2694"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Не требует расчета</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p>
        </w:tc>
        <w:tc>
          <w:tcPr>
            <w:tcW w:w="2976"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 xml:space="preserve">В соответствии с актами </w:t>
            </w:r>
            <w:r w:rsidR="00C73D13" w:rsidRPr="00E82BEF">
              <w:rPr>
                <w:sz w:val="20"/>
                <w:szCs w:val="20"/>
              </w:rPr>
              <w:t>выполненных</w:t>
            </w:r>
            <w:r w:rsidRPr="00E82BEF">
              <w:rPr>
                <w:sz w:val="20"/>
                <w:szCs w:val="20"/>
              </w:rPr>
              <w:t xml:space="preserve"> работ в текущем году</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Основное мероприятие 1.2.2</w:t>
            </w:r>
          </w:p>
        </w:tc>
      </w:tr>
      <w:tr w:rsidR="001E1592" w:rsidRPr="00E82BEF" w:rsidTr="003E1F70">
        <w:tc>
          <w:tcPr>
            <w:tcW w:w="2127" w:type="dxa"/>
            <w:shd w:val="clear" w:color="auto" w:fill="auto"/>
          </w:tcPr>
          <w:p w:rsidR="001E1592" w:rsidRPr="00E82BEF" w:rsidRDefault="001E1592" w:rsidP="00E82BEF">
            <w:pPr>
              <w:autoSpaceDE w:val="0"/>
              <w:autoSpaceDN w:val="0"/>
              <w:adjustRightInd w:val="0"/>
              <w:contextualSpacing/>
              <w:rPr>
                <w:sz w:val="20"/>
                <w:szCs w:val="20"/>
              </w:rPr>
            </w:pPr>
            <w:r w:rsidRPr="00E82BEF">
              <w:rPr>
                <w:sz w:val="20"/>
                <w:szCs w:val="20"/>
              </w:rPr>
              <w:lastRenderedPageBreak/>
              <w:t xml:space="preserve">Количество мест концентрации дорожно-транспортных происшествий (аварийно-опасных участков) на дорожной сети Псковской </w:t>
            </w:r>
            <w:r w:rsidR="00C73D13" w:rsidRPr="00E82BEF">
              <w:rPr>
                <w:sz w:val="20"/>
                <w:szCs w:val="20"/>
              </w:rPr>
              <w:t>городской</w:t>
            </w:r>
            <w:r w:rsidRPr="00E82BEF">
              <w:rPr>
                <w:sz w:val="20"/>
                <w:szCs w:val="20"/>
              </w:rPr>
              <w:t xml:space="preserve"> агломерации в текущем году</w:t>
            </w:r>
          </w:p>
          <w:p w:rsidR="001E1592" w:rsidRPr="00E82BEF" w:rsidRDefault="001E1592" w:rsidP="00E82BEF">
            <w:pPr>
              <w:autoSpaceDE w:val="0"/>
              <w:autoSpaceDN w:val="0"/>
              <w:adjustRightInd w:val="0"/>
              <w:contextualSpacing/>
              <w:rPr>
                <w:sz w:val="20"/>
                <w:szCs w:val="20"/>
                <w:highlight w:val="yellow"/>
              </w:rPr>
            </w:pPr>
            <w:r w:rsidRPr="00E82BEF">
              <w:rPr>
                <w:sz w:val="20"/>
                <w:szCs w:val="20"/>
              </w:rPr>
              <w:t xml:space="preserve"> (не более установленного показателя) </w:t>
            </w:r>
          </w:p>
        </w:tc>
        <w:tc>
          <w:tcPr>
            <w:tcW w:w="1417"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процент</w:t>
            </w:r>
          </w:p>
        </w:tc>
        <w:tc>
          <w:tcPr>
            <w:tcW w:w="2694" w:type="dxa"/>
            <w:shd w:val="clear" w:color="auto" w:fill="auto"/>
          </w:tcPr>
          <w:p w:rsidR="001E1592" w:rsidRPr="00E82BEF" w:rsidRDefault="001E1592" w:rsidP="00E82BEF">
            <w:pPr>
              <w:autoSpaceDE w:val="0"/>
              <w:autoSpaceDN w:val="0"/>
              <w:adjustRightInd w:val="0"/>
              <w:contextualSpacing/>
              <w:jc w:val="center"/>
              <w:rPr>
                <w:sz w:val="20"/>
                <w:szCs w:val="20"/>
              </w:rPr>
            </w:pPr>
            <m:oMathPara>
              <m:oMath>
                <m:f>
                  <m:fPr>
                    <m:ctrlPr>
                      <w:rPr>
                        <w:rFonts w:ascii="Cambria Math" w:hAnsi="Cambria Math"/>
                        <w:i/>
                        <w:sz w:val="20"/>
                        <w:szCs w:val="20"/>
                      </w:rPr>
                    </m:ctrlPr>
                  </m:fPr>
                  <m:num>
                    <m:r>
                      <w:rPr>
                        <w:rFonts w:ascii="Cambria Math" w:hAnsi="Cambria Math"/>
                        <w:sz w:val="20"/>
                        <w:szCs w:val="20"/>
                      </w:rPr>
                      <m:t>Мдтп</m:t>
                    </m:r>
                  </m:num>
                  <m:den>
                    <m:r>
                      <w:rPr>
                        <w:rFonts w:ascii="Cambria Math" w:hAnsi="Cambria Math"/>
                        <w:sz w:val="20"/>
                        <w:szCs w:val="20"/>
                      </w:rPr>
                      <m:t>Мдтп2017</m:t>
                    </m:r>
                  </m:den>
                </m:f>
                <m:r>
                  <w:rPr>
                    <w:rFonts w:ascii="Cambria Math" w:hAnsi="Cambria Math"/>
                    <w:sz w:val="20"/>
                    <w:szCs w:val="20"/>
                  </w:rPr>
                  <m:t>х 100=Ддтп</m:t>
                </m:r>
              </m:oMath>
            </m:oMathPara>
          </w:p>
          <w:p w:rsidR="001E1592" w:rsidRPr="00E82BEF" w:rsidRDefault="001E1592" w:rsidP="00E82BEF">
            <w:pPr>
              <w:autoSpaceDE w:val="0"/>
              <w:autoSpaceDN w:val="0"/>
              <w:adjustRightInd w:val="0"/>
              <w:contextualSpacing/>
              <w:jc w:val="center"/>
              <w:rPr>
                <w:sz w:val="20"/>
                <w:szCs w:val="20"/>
                <w:highlight w:val="yellow"/>
              </w:rPr>
            </w:pPr>
          </w:p>
        </w:tc>
        <w:tc>
          <w:tcPr>
            <w:tcW w:w="2835" w:type="dxa"/>
            <w:shd w:val="clear" w:color="auto" w:fill="auto"/>
          </w:tcPr>
          <w:p w:rsidR="001E1592" w:rsidRPr="00E82BEF" w:rsidRDefault="001E1592" w:rsidP="00E82BEF">
            <w:pPr>
              <w:autoSpaceDE w:val="0"/>
              <w:autoSpaceDN w:val="0"/>
              <w:adjustRightInd w:val="0"/>
              <w:contextualSpacing/>
              <w:jc w:val="both"/>
              <w:rPr>
                <w:sz w:val="20"/>
                <w:szCs w:val="20"/>
              </w:rPr>
            </w:pPr>
            <w:r w:rsidRPr="00E82BEF">
              <w:rPr>
                <w:sz w:val="20"/>
                <w:szCs w:val="20"/>
              </w:rPr>
              <w:t>Мдтп- количество мест концентрации ДТП (аварийно-опасных участков)</w:t>
            </w:r>
          </w:p>
          <w:p w:rsidR="001E1592" w:rsidRPr="00E82BEF" w:rsidRDefault="001E1592" w:rsidP="00E82BEF">
            <w:pPr>
              <w:autoSpaceDE w:val="0"/>
              <w:autoSpaceDN w:val="0"/>
              <w:adjustRightInd w:val="0"/>
              <w:contextualSpacing/>
              <w:jc w:val="both"/>
              <w:rPr>
                <w:sz w:val="20"/>
                <w:szCs w:val="20"/>
              </w:rPr>
            </w:pPr>
            <w:r w:rsidRPr="00E82BEF">
              <w:rPr>
                <w:sz w:val="20"/>
                <w:szCs w:val="20"/>
              </w:rPr>
              <w:t>на автомобильных дорогах общего пользования местного значения,</w:t>
            </w:r>
          </w:p>
          <w:p w:rsidR="001E1592" w:rsidRPr="00E82BEF" w:rsidRDefault="001E1592" w:rsidP="00E82BEF">
            <w:pPr>
              <w:autoSpaceDE w:val="0"/>
              <w:autoSpaceDN w:val="0"/>
              <w:adjustRightInd w:val="0"/>
              <w:contextualSpacing/>
              <w:jc w:val="both"/>
              <w:rPr>
                <w:sz w:val="20"/>
                <w:szCs w:val="20"/>
              </w:rPr>
            </w:pPr>
            <w:r w:rsidRPr="00E82BEF">
              <w:rPr>
                <w:sz w:val="20"/>
                <w:szCs w:val="20"/>
              </w:rPr>
              <w:t>расположенных на территории города Пскова на год расчета</w:t>
            </w:r>
          </w:p>
          <w:p w:rsidR="001E1592" w:rsidRPr="00E82BEF" w:rsidRDefault="001E1592" w:rsidP="00E82BEF">
            <w:pPr>
              <w:autoSpaceDE w:val="0"/>
              <w:autoSpaceDN w:val="0"/>
              <w:adjustRightInd w:val="0"/>
              <w:contextualSpacing/>
              <w:jc w:val="both"/>
              <w:rPr>
                <w:sz w:val="20"/>
                <w:szCs w:val="20"/>
              </w:rPr>
            </w:pPr>
            <w:r w:rsidRPr="00E82BEF">
              <w:rPr>
                <w:sz w:val="20"/>
                <w:szCs w:val="20"/>
              </w:rPr>
              <w:t>показателя;</w:t>
            </w:r>
          </w:p>
          <w:p w:rsidR="001E1592" w:rsidRPr="00E82BEF" w:rsidRDefault="001E1592" w:rsidP="00E82BEF">
            <w:pPr>
              <w:autoSpaceDE w:val="0"/>
              <w:autoSpaceDN w:val="0"/>
              <w:adjustRightInd w:val="0"/>
              <w:contextualSpacing/>
              <w:jc w:val="both"/>
              <w:rPr>
                <w:sz w:val="20"/>
                <w:szCs w:val="20"/>
              </w:rPr>
            </w:pPr>
            <w:r w:rsidRPr="00E82BEF">
              <w:rPr>
                <w:sz w:val="20"/>
                <w:szCs w:val="20"/>
              </w:rPr>
              <w:t>Мдтп2017- количество мест концентрации ДТП (аварийно-опасных участков), зарегистрированных в 2017 году, на автомобильных дорогах общего пользования местного значения, расположенных на территории города Пскова (7участков).</w:t>
            </w:r>
          </w:p>
          <w:p w:rsidR="001E1592" w:rsidRPr="00E82BEF" w:rsidRDefault="001E1592" w:rsidP="00E82BEF">
            <w:pPr>
              <w:autoSpaceDE w:val="0"/>
              <w:autoSpaceDN w:val="0"/>
              <w:adjustRightInd w:val="0"/>
              <w:contextualSpacing/>
              <w:jc w:val="both"/>
              <w:rPr>
                <w:sz w:val="20"/>
                <w:szCs w:val="20"/>
                <w:highlight w:val="yellow"/>
              </w:rPr>
            </w:pPr>
          </w:p>
        </w:tc>
        <w:tc>
          <w:tcPr>
            <w:tcW w:w="2976"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Сведения ГИБДД</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Основное мероприятие 1.2.3</w:t>
            </w:r>
          </w:p>
          <w:p w:rsidR="001E1592" w:rsidRPr="00E82BEF" w:rsidRDefault="001E1592" w:rsidP="00E82BEF">
            <w:pPr>
              <w:autoSpaceDE w:val="0"/>
              <w:autoSpaceDN w:val="0"/>
              <w:adjustRightInd w:val="0"/>
              <w:contextualSpacing/>
              <w:jc w:val="both"/>
              <w:rPr>
                <w:sz w:val="20"/>
                <w:szCs w:val="20"/>
              </w:rPr>
            </w:pPr>
            <w:r w:rsidRPr="00E82BEF">
              <w:rPr>
                <w:sz w:val="20"/>
                <w:szCs w:val="20"/>
              </w:rPr>
              <w:t>Приложение</w:t>
            </w:r>
          </w:p>
          <w:p w:rsidR="001E1592" w:rsidRPr="00E82BEF" w:rsidRDefault="001E1592" w:rsidP="00E82BEF">
            <w:pPr>
              <w:autoSpaceDE w:val="0"/>
              <w:autoSpaceDN w:val="0"/>
              <w:adjustRightInd w:val="0"/>
              <w:contextualSpacing/>
              <w:jc w:val="both"/>
              <w:rPr>
                <w:sz w:val="20"/>
                <w:szCs w:val="20"/>
              </w:rPr>
            </w:pPr>
            <w:r w:rsidRPr="00E82BEF">
              <w:rPr>
                <w:sz w:val="20"/>
                <w:szCs w:val="20"/>
              </w:rPr>
              <w:t>к приказу Федерального</w:t>
            </w:r>
          </w:p>
          <w:p w:rsidR="001E1592" w:rsidRPr="00E82BEF" w:rsidRDefault="001E1592" w:rsidP="00E82BEF">
            <w:pPr>
              <w:autoSpaceDE w:val="0"/>
              <w:autoSpaceDN w:val="0"/>
              <w:adjustRightInd w:val="0"/>
              <w:contextualSpacing/>
              <w:jc w:val="both"/>
              <w:rPr>
                <w:sz w:val="20"/>
                <w:szCs w:val="20"/>
              </w:rPr>
            </w:pPr>
            <w:r w:rsidRPr="00E82BEF">
              <w:rPr>
                <w:sz w:val="20"/>
                <w:szCs w:val="20"/>
              </w:rPr>
              <w:t>дорожного агентства</w:t>
            </w:r>
          </w:p>
          <w:p w:rsidR="001E1592" w:rsidRPr="00E82BEF" w:rsidRDefault="001E1592" w:rsidP="00E82BEF">
            <w:pPr>
              <w:autoSpaceDE w:val="0"/>
              <w:autoSpaceDN w:val="0"/>
              <w:adjustRightInd w:val="0"/>
              <w:contextualSpacing/>
              <w:jc w:val="both"/>
              <w:rPr>
                <w:sz w:val="20"/>
                <w:szCs w:val="20"/>
              </w:rPr>
            </w:pPr>
            <w:r w:rsidRPr="00E82BEF">
              <w:rPr>
                <w:sz w:val="20"/>
                <w:szCs w:val="20"/>
              </w:rPr>
              <w:t xml:space="preserve">от </w:t>
            </w:r>
            <w:r w:rsidR="003E1F70">
              <w:rPr>
                <w:sz w:val="20"/>
                <w:szCs w:val="20"/>
              </w:rPr>
              <w:t>«</w:t>
            </w:r>
            <w:r w:rsidRPr="00E82BEF">
              <w:rPr>
                <w:sz w:val="20"/>
                <w:szCs w:val="20"/>
              </w:rPr>
              <w:t>04</w:t>
            </w:r>
            <w:r w:rsidR="003E1F70">
              <w:rPr>
                <w:sz w:val="20"/>
                <w:szCs w:val="20"/>
              </w:rPr>
              <w:t>»</w:t>
            </w:r>
            <w:r w:rsidRPr="00E82BEF">
              <w:rPr>
                <w:sz w:val="20"/>
                <w:szCs w:val="20"/>
              </w:rPr>
              <w:t xml:space="preserve"> 03 2020№1049.</w:t>
            </w:r>
          </w:p>
          <w:p w:rsidR="001E1592" w:rsidRPr="00E82BEF" w:rsidRDefault="001E1592" w:rsidP="00E82BEF">
            <w:pPr>
              <w:autoSpaceDE w:val="0"/>
              <w:autoSpaceDN w:val="0"/>
              <w:adjustRightInd w:val="0"/>
              <w:contextualSpacing/>
              <w:jc w:val="both"/>
              <w:rPr>
                <w:sz w:val="20"/>
                <w:szCs w:val="20"/>
              </w:rPr>
            </w:pPr>
            <w:r w:rsidRPr="00E82BEF">
              <w:rPr>
                <w:sz w:val="20"/>
                <w:szCs w:val="20"/>
              </w:rPr>
              <w:t>Методология формирования официальной</w:t>
            </w:r>
          </w:p>
          <w:p w:rsidR="001E1592" w:rsidRPr="00E82BEF" w:rsidRDefault="001E1592" w:rsidP="00E82BEF">
            <w:pPr>
              <w:autoSpaceDE w:val="0"/>
              <w:autoSpaceDN w:val="0"/>
              <w:adjustRightInd w:val="0"/>
              <w:contextualSpacing/>
              <w:jc w:val="both"/>
              <w:rPr>
                <w:sz w:val="20"/>
                <w:szCs w:val="20"/>
              </w:rPr>
            </w:pPr>
            <w:r w:rsidRPr="00E82BEF">
              <w:rPr>
                <w:sz w:val="20"/>
                <w:szCs w:val="20"/>
              </w:rPr>
              <w:t>Статистической информации</w:t>
            </w:r>
          </w:p>
          <w:p w:rsidR="001E1592" w:rsidRPr="00E82BEF" w:rsidRDefault="001E1592" w:rsidP="00E82BEF">
            <w:pPr>
              <w:autoSpaceDE w:val="0"/>
              <w:autoSpaceDN w:val="0"/>
              <w:adjustRightInd w:val="0"/>
              <w:contextualSpacing/>
              <w:jc w:val="both"/>
              <w:rPr>
                <w:sz w:val="20"/>
                <w:szCs w:val="20"/>
              </w:rPr>
            </w:pPr>
            <w:r w:rsidRPr="00E82BEF">
              <w:rPr>
                <w:sz w:val="20"/>
                <w:szCs w:val="20"/>
              </w:rPr>
              <w:t xml:space="preserve">о показателях, необходимых для мониторинга достижения целей национального проекта </w:t>
            </w:r>
            <w:r w:rsidR="003E1F70">
              <w:rPr>
                <w:sz w:val="20"/>
                <w:szCs w:val="20"/>
              </w:rPr>
              <w:t>«</w:t>
            </w:r>
            <w:r w:rsidRPr="00E82BEF">
              <w:rPr>
                <w:sz w:val="20"/>
                <w:szCs w:val="20"/>
              </w:rPr>
              <w:t>Безопасные и качественные автомобильные дороги</w:t>
            </w:r>
            <w:r w:rsidR="003E1F70">
              <w:rPr>
                <w:sz w:val="20"/>
                <w:szCs w:val="20"/>
              </w:rPr>
              <w:t>»</w:t>
            </w:r>
          </w:p>
        </w:tc>
      </w:tr>
      <w:tr w:rsidR="001E1592" w:rsidRPr="00E82BEF" w:rsidTr="003E1F70">
        <w:tc>
          <w:tcPr>
            <w:tcW w:w="14884" w:type="dxa"/>
            <w:gridSpan w:val="6"/>
            <w:shd w:val="clear" w:color="auto" w:fill="auto"/>
          </w:tcPr>
          <w:p w:rsidR="001E1592" w:rsidRPr="00E82BEF" w:rsidRDefault="001E1592" w:rsidP="00E82BEF">
            <w:pPr>
              <w:autoSpaceDE w:val="0"/>
              <w:autoSpaceDN w:val="0"/>
              <w:adjustRightInd w:val="0"/>
              <w:contextualSpacing/>
              <w:jc w:val="center"/>
              <w:rPr>
                <w:sz w:val="20"/>
                <w:szCs w:val="20"/>
                <w:highlight w:val="yellow"/>
              </w:rPr>
            </w:pPr>
            <w:r w:rsidRPr="00E82BEF">
              <w:rPr>
                <w:sz w:val="20"/>
                <w:szCs w:val="20"/>
              </w:rPr>
              <w:t xml:space="preserve">Подпрограмма 2 </w:t>
            </w:r>
            <w:r w:rsidR="003E1F70">
              <w:rPr>
                <w:sz w:val="20"/>
                <w:szCs w:val="20"/>
              </w:rPr>
              <w:t>«</w:t>
            </w:r>
            <w:r w:rsidRPr="00E82BEF">
              <w:rPr>
                <w:sz w:val="20"/>
                <w:szCs w:val="20"/>
              </w:rPr>
              <w:t xml:space="preserve">Повышение безопасности дорожного движения в муниципальном образовании </w:t>
            </w:r>
            <w:r w:rsidR="003E1F70">
              <w:rPr>
                <w:sz w:val="20"/>
                <w:szCs w:val="20"/>
              </w:rPr>
              <w:t>«</w:t>
            </w:r>
            <w:r w:rsidRPr="00E82BEF">
              <w:rPr>
                <w:sz w:val="20"/>
                <w:szCs w:val="20"/>
              </w:rPr>
              <w:t>Город Псков</w:t>
            </w:r>
            <w:r w:rsidR="003E1F70">
              <w:rPr>
                <w:sz w:val="20"/>
                <w:szCs w:val="20"/>
              </w:rPr>
              <w:t>»</w:t>
            </w:r>
          </w:p>
        </w:tc>
      </w:tr>
      <w:tr w:rsidR="001E1592" w:rsidRPr="00E82BEF" w:rsidTr="003E1F70">
        <w:trPr>
          <w:trHeight w:val="2760"/>
        </w:trPr>
        <w:tc>
          <w:tcPr>
            <w:tcW w:w="2127" w:type="dxa"/>
            <w:shd w:val="clear" w:color="auto" w:fill="auto"/>
          </w:tcPr>
          <w:p w:rsidR="001E1592" w:rsidRPr="00E82BEF" w:rsidRDefault="001E1592" w:rsidP="00E82BEF">
            <w:pPr>
              <w:widowControl w:val="0"/>
              <w:autoSpaceDE w:val="0"/>
              <w:autoSpaceDN w:val="0"/>
              <w:contextualSpacing/>
              <w:rPr>
                <w:sz w:val="20"/>
                <w:szCs w:val="20"/>
                <w:highlight w:val="yellow"/>
              </w:rPr>
            </w:pPr>
            <w:r w:rsidRPr="00E82BEF">
              <w:rPr>
                <w:sz w:val="20"/>
                <w:szCs w:val="20"/>
              </w:rPr>
              <w:t>Количество аварийно- опасных участков автомобильных дорог, на которых в текущем году производились работы по установке или переоборудованию технических средств организации дорожного движения</w:t>
            </w:r>
          </w:p>
          <w:p w:rsidR="001E1592" w:rsidRPr="00E82BEF" w:rsidRDefault="001E1592" w:rsidP="00E82BEF">
            <w:pPr>
              <w:widowControl w:val="0"/>
              <w:autoSpaceDE w:val="0"/>
              <w:autoSpaceDN w:val="0"/>
              <w:contextualSpacing/>
              <w:rPr>
                <w:sz w:val="20"/>
                <w:szCs w:val="20"/>
                <w:highlight w:val="yellow"/>
              </w:rPr>
            </w:pPr>
          </w:p>
        </w:tc>
        <w:tc>
          <w:tcPr>
            <w:tcW w:w="1417"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w:t>
            </w:r>
            <w:r w:rsidR="00C73D13" w:rsidRPr="00E82BEF">
              <w:rPr>
                <w:sz w:val="20"/>
                <w:szCs w:val="20"/>
              </w:rPr>
              <w:t>шт.</w:t>
            </w:r>
            <w:r w:rsidRPr="00E82BEF">
              <w:rPr>
                <w:sz w:val="20"/>
                <w:szCs w:val="20"/>
              </w:rPr>
              <w:t>)</w:t>
            </w:r>
          </w:p>
          <w:p w:rsidR="001E1592" w:rsidRPr="00E82BEF" w:rsidRDefault="001E1592" w:rsidP="00E82BEF">
            <w:pPr>
              <w:autoSpaceDE w:val="0"/>
              <w:autoSpaceDN w:val="0"/>
              <w:adjustRightInd w:val="0"/>
              <w:contextualSpacing/>
              <w:rPr>
                <w:sz w:val="20"/>
                <w:szCs w:val="20"/>
                <w:highlight w:val="yellow"/>
              </w:rPr>
            </w:pPr>
          </w:p>
        </w:tc>
        <w:tc>
          <w:tcPr>
            <w:tcW w:w="2694" w:type="dxa"/>
            <w:shd w:val="clear" w:color="auto" w:fill="auto"/>
          </w:tcPr>
          <w:p w:rsidR="001E1592" w:rsidRPr="00E82BEF" w:rsidRDefault="001E1592" w:rsidP="00E82BEF">
            <w:pPr>
              <w:autoSpaceDE w:val="0"/>
              <w:autoSpaceDN w:val="0"/>
              <w:adjustRightInd w:val="0"/>
              <w:contextualSpacing/>
              <w:rPr>
                <w:sz w:val="20"/>
                <w:szCs w:val="20"/>
              </w:rPr>
            </w:pPr>
            <w:r w:rsidRPr="00E82BEF">
              <w:rPr>
                <w:sz w:val="20"/>
                <w:szCs w:val="20"/>
              </w:rPr>
              <w:t xml:space="preserve">Не требует расчета </w:t>
            </w:r>
          </w:p>
        </w:tc>
        <w:tc>
          <w:tcPr>
            <w:tcW w:w="2835" w:type="dxa"/>
            <w:shd w:val="clear" w:color="auto" w:fill="auto"/>
          </w:tcPr>
          <w:p w:rsidR="001E1592" w:rsidRPr="00E82BEF" w:rsidRDefault="001E1592" w:rsidP="00E82BEF">
            <w:pPr>
              <w:autoSpaceDE w:val="0"/>
              <w:autoSpaceDN w:val="0"/>
              <w:adjustRightInd w:val="0"/>
              <w:contextualSpacing/>
              <w:rPr>
                <w:sz w:val="20"/>
                <w:szCs w:val="20"/>
              </w:rPr>
            </w:pPr>
          </w:p>
        </w:tc>
        <w:tc>
          <w:tcPr>
            <w:tcW w:w="2976" w:type="dxa"/>
            <w:shd w:val="clear" w:color="auto" w:fill="auto"/>
          </w:tcPr>
          <w:p w:rsidR="001E1592" w:rsidRPr="00E82BEF" w:rsidRDefault="001E1592" w:rsidP="00E82BEF">
            <w:pPr>
              <w:autoSpaceDE w:val="0"/>
              <w:autoSpaceDN w:val="0"/>
              <w:adjustRightInd w:val="0"/>
              <w:contextualSpacing/>
              <w:rPr>
                <w:sz w:val="20"/>
                <w:szCs w:val="20"/>
              </w:rPr>
            </w:pPr>
            <w:r w:rsidRPr="00E82BEF">
              <w:rPr>
                <w:sz w:val="20"/>
                <w:szCs w:val="20"/>
              </w:rPr>
              <w:t>В соответствии с адресным перечнем по актам выполненных работ</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Аварийно-опасный участок дороги - используется в значении, установленном Федеральным законом от 10 декабря 1995 г. № 196-ФЗ</w:t>
            </w:r>
          </w:p>
          <w:p w:rsidR="001E1592" w:rsidRPr="00E82BEF" w:rsidRDefault="003E1F70" w:rsidP="00E82BEF">
            <w:pPr>
              <w:autoSpaceDE w:val="0"/>
              <w:autoSpaceDN w:val="0"/>
              <w:adjustRightInd w:val="0"/>
              <w:contextualSpacing/>
              <w:jc w:val="center"/>
              <w:rPr>
                <w:sz w:val="20"/>
                <w:szCs w:val="20"/>
                <w:highlight w:val="yellow"/>
              </w:rPr>
            </w:pPr>
            <w:r>
              <w:rPr>
                <w:sz w:val="20"/>
                <w:szCs w:val="20"/>
              </w:rPr>
              <w:t>«</w:t>
            </w:r>
            <w:r w:rsidR="001E1592" w:rsidRPr="00E82BEF">
              <w:rPr>
                <w:sz w:val="20"/>
                <w:szCs w:val="20"/>
              </w:rPr>
              <w:t>О безопасности дорожного движения</w:t>
            </w:r>
            <w:r>
              <w:rPr>
                <w:sz w:val="20"/>
                <w:szCs w:val="20"/>
              </w:rPr>
              <w:t>»</w:t>
            </w:r>
          </w:p>
        </w:tc>
      </w:tr>
      <w:tr w:rsidR="001E1592" w:rsidRPr="00E82BEF" w:rsidTr="003E1F70">
        <w:trPr>
          <w:trHeight w:val="2760"/>
        </w:trPr>
        <w:tc>
          <w:tcPr>
            <w:tcW w:w="2127" w:type="dxa"/>
            <w:shd w:val="clear" w:color="auto" w:fill="auto"/>
          </w:tcPr>
          <w:p w:rsidR="001E1592" w:rsidRPr="00E82BEF" w:rsidRDefault="001E1592" w:rsidP="00E82BEF">
            <w:pPr>
              <w:widowControl w:val="0"/>
              <w:autoSpaceDE w:val="0"/>
              <w:autoSpaceDN w:val="0"/>
              <w:contextualSpacing/>
              <w:rPr>
                <w:sz w:val="20"/>
                <w:szCs w:val="20"/>
              </w:rPr>
            </w:pPr>
            <w:r w:rsidRPr="00E82BEF">
              <w:rPr>
                <w:sz w:val="20"/>
                <w:szCs w:val="20"/>
              </w:rPr>
              <w:lastRenderedPageBreak/>
              <w:t>Количество организационно-профилактических мероприятий, участие в которых принято в текущем году (в том числе заседаний комиссии по обеспечению безопасности дорожного движения)</w:t>
            </w:r>
          </w:p>
        </w:tc>
        <w:tc>
          <w:tcPr>
            <w:tcW w:w="1417"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w:t>
            </w:r>
            <w:r w:rsidR="00C73D13" w:rsidRPr="00E82BEF">
              <w:rPr>
                <w:sz w:val="20"/>
                <w:szCs w:val="20"/>
              </w:rPr>
              <w:t>шт.</w:t>
            </w:r>
            <w:r w:rsidRPr="00E82BEF">
              <w:rPr>
                <w:sz w:val="20"/>
                <w:szCs w:val="20"/>
              </w:rPr>
              <w:t>)</w:t>
            </w:r>
          </w:p>
        </w:tc>
        <w:tc>
          <w:tcPr>
            <w:tcW w:w="2694"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Не требует расчета</w:t>
            </w:r>
          </w:p>
        </w:tc>
        <w:tc>
          <w:tcPr>
            <w:tcW w:w="2835" w:type="dxa"/>
            <w:shd w:val="clear" w:color="auto" w:fill="auto"/>
          </w:tcPr>
          <w:p w:rsidR="001E1592" w:rsidRPr="00E82BEF" w:rsidRDefault="001E1592" w:rsidP="00E82BEF">
            <w:pPr>
              <w:autoSpaceDE w:val="0"/>
              <w:autoSpaceDN w:val="0"/>
              <w:adjustRightInd w:val="0"/>
              <w:contextualSpacing/>
              <w:rPr>
                <w:sz w:val="20"/>
                <w:szCs w:val="20"/>
                <w:highlight w:val="yellow"/>
              </w:rPr>
            </w:pPr>
          </w:p>
        </w:tc>
        <w:tc>
          <w:tcPr>
            <w:tcW w:w="2976" w:type="dxa"/>
            <w:shd w:val="clear" w:color="auto" w:fill="auto"/>
          </w:tcPr>
          <w:p w:rsidR="001E1592" w:rsidRPr="00E82BEF" w:rsidRDefault="001E1592" w:rsidP="00E82BEF">
            <w:pPr>
              <w:autoSpaceDE w:val="0"/>
              <w:autoSpaceDN w:val="0"/>
              <w:adjustRightInd w:val="0"/>
              <w:contextualSpacing/>
              <w:rPr>
                <w:sz w:val="20"/>
                <w:szCs w:val="20"/>
                <w:highlight w:val="yellow"/>
              </w:rPr>
            </w:pP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highlight w:val="yellow"/>
              </w:rPr>
            </w:pPr>
          </w:p>
        </w:tc>
      </w:tr>
      <w:tr w:rsidR="001E1592" w:rsidRPr="00E82BEF" w:rsidTr="003E1F70">
        <w:trPr>
          <w:trHeight w:val="561"/>
        </w:trPr>
        <w:tc>
          <w:tcPr>
            <w:tcW w:w="2127" w:type="dxa"/>
            <w:shd w:val="clear" w:color="auto" w:fill="auto"/>
          </w:tcPr>
          <w:p w:rsidR="001E1592" w:rsidRPr="00E82BEF" w:rsidRDefault="001E1592" w:rsidP="00E82BEF">
            <w:pPr>
              <w:widowControl w:val="0"/>
              <w:autoSpaceDE w:val="0"/>
              <w:autoSpaceDN w:val="0"/>
              <w:contextualSpacing/>
              <w:rPr>
                <w:sz w:val="20"/>
                <w:szCs w:val="20"/>
              </w:rPr>
            </w:pPr>
            <w:r w:rsidRPr="00E82BEF">
              <w:rPr>
                <w:sz w:val="20"/>
                <w:szCs w:val="20"/>
              </w:rPr>
              <w:t xml:space="preserve">Сокращение количества мест концентрации дорожно-транспортных </w:t>
            </w:r>
            <w:r w:rsidR="00C73D13" w:rsidRPr="00E82BEF">
              <w:rPr>
                <w:sz w:val="20"/>
                <w:szCs w:val="20"/>
              </w:rPr>
              <w:t>происшествий</w:t>
            </w:r>
            <w:r w:rsidRPr="00E82BEF">
              <w:rPr>
                <w:sz w:val="20"/>
                <w:szCs w:val="20"/>
              </w:rPr>
              <w:t xml:space="preserve"> по отношению к адресному перечню таких, выявленных в предыдущем году</w:t>
            </w:r>
          </w:p>
          <w:p w:rsidR="001E1592" w:rsidRPr="00E82BEF" w:rsidRDefault="001E1592" w:rsidP="00E82BEF">
            <w:pPr>
              <w:widowControl w:val="0"/>
              <w:autoSpaceDE w:val="0"/>
              <w:autoSpaceDN w:val="0"/>
              <w:contextualSpacing/>
              <w:rPr>
                <w:sz w:val="20"/>
                <w:szCs w:val="20"/>
                <w:highlight w:val="yellow"/>
              </w:rPr>
            </w:pPr>
            <w:r w:rsidRPr="00E82BEF">
              <w:rPr>
                <w:sz w:val="20"/>
                <w:szCs w:val="20"/>
              </w:rPr>
              <w:t>(да-1/нет-0)</w:t>
            </w:r>
          </w:p>
        </w:tc>
        <w:tc>
          <w:tcPr>
            <w:tcW w:w="1417"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Да/нет</w:t>
            </w:r>
          </w:p>
        </w:tc>
        <w:tc>
          <w:tcPr>
            <w:tcW w:w="2694"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Не требует расчета</w:t>
            </w:r>
          </w:p>
        </w:tc>
        <w:tc>
          <w:tcPr>
            <w:tcW w:w="2835" w:type="dxa"/>
            <w:shd w:val="clear" w:color="auto" w:fill="auto"/>
          </w:tcPr>
          <w:p w:rsidR="001E1592" w:rsidRPr="00E82BEF" w:rsidRDefault="001E1592" w:rsidP="00E82BEF">
            <w:pPr>
              <w:autoSpaceDE w:val="0"/>
              <w:autoSpaceDN w:val="0"/>
              <w:adjustRightInd w:val="0"/>
              <w:contextualSpacing/>
              <w:rPr>
                <w:sz w:val="20"/>
                <w:szCs w:val="20"/>
                <w:highlight w:val="yellow"/>
              </w:rPr>
            </w:pPr>
          </w:p>
        </w:tc>
        <w:tc>
          <w:tcPr>
            <w:tcW w:w="2976"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 xml:space="preserve">Сверка адресного перечня выявленных мест концентрации дорожно-транспортных прис-шествий за год, предшествующий отчетному с адресным перечнем мест концентрации дорожно-транспортных </w:t>
            </w:r>
            <w:r w:rsidR="00C73D13" w:rsidRPr="00E82BEF">
              <w:rPr>
                <w:sz w:val="20"/>
                <w:szCs w:val="20"/>
              </w:rPr>
              <w:t>происшествий</w:t>
            </w:r>
            <w:r w:rsidRPr="00E82BEF">
              <w:rPr>
                <w:sz w:val="20"/>
                <w:szCs w:val="20"/>
              </w:rPr>
              <w:t xml:space="preserve"> в отчетном году</w:t>
            </w: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Основное мероприятие 2.1.1</w:t>
            </w:r>
          </w:p>
        </w:tc>
      </w:tr>
      <w:tr w:rsidR="001E1592" w:rsidRPr="00E82BEF" w:rsidTr="003E1F70">
        <w:trPr>
          <w:trHeight w:val="561"/>
        </w:trPr>
        <w:tc>
          <w:tcPr>
            <w:tcW w:w="2127" w:type="dxa"/>
            <w:shd w:val="clear" w:color="auto" w:fill="auto"/>
          </w:tcPr>
          <w:p w:rsidR="001E1592" w:rsidRPr="00E82BEF" w:rsidRDefault="001E1592" w:rsidP="00E82BEF">
            <w:pPr>
              <w:pStyle w:val="ConsPlusNormal"/>
              <w:ind w:firstLine="0"/>
              <w:contextualSpacing/>
              <w:rPr>
                <w:rFonts w:ascii="Times New Roman" w:hAnsi="Times New Roman"/>
              </w:rPr>
            </w:pPr>
            <w:r w:rsidRPr="00E82BEF">
              <w:rPr>
                <w:rFonts w:ascii="Times New Roman" w:hAnsi="Times New Roman"/>
              </w:rPr>
              <w:t xml:space="preserve">Количество установленных, реконструированных и модернизированных светофорных объектов в текущем году </w:t>
            </w:r>
          </w:p>
        </w:tc>
        <w:tc>
          <w:tcPr>
            <w:tcW w:w="1417"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w:t>
            </w:r>
            <w:r w:rsidR="00C73D13" w:rsidRPr="00E82BEF">
              <w:rPr>
                <w:sz w:val="20"/>
                <w:szCs w:val="20"/>
              </w:rPr>
              <w:t>шт.</w:t>
            </w:r>
            <w:r w:rsidRPr="00E82BEF">
              <w:rPr>
                <w:sz w:val="20"/>
                <w:szCs w:val="20"/>
              </w:rPr>
              <w:t>)</w:t>
            </w:r>
          </w:p>
        </w:tc>
        <w:tc>
          <w:tcPr>
            <w:tcW w:w="2694"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Не требует расчета</w:t>
            </w:r>
          </w:p>
        </w:tc>
        <w:tc>
          <w:tcPr>
            <w:tcW w:w="2835" w:type="dxa"/>
            <w:shd w:val="clear" w:color="auto" w:fill="auto"/>
          </w:tcPr>
          <w:p w:rsidR="001E1592" w:rsidRPr="00E82BEF" w:rsidRDefault="001E1592" w:rsidP="00E82BEF">
            <w:pPr>
              <w:autoSpaceDE w:val="0"/>
              <w:autoSpaceDN w:val="0"/>
              <w:adjustRightInd w:val="0"/>
              <w:contextualSpacing/>
              <w:rPr>
                <w:sz w:val="20"/>
                <w:szCs w:val="20"/>
                <w:highlight w:val="yellow"/>
              </w:rPr>
            </w:pPr>
          </w:p>
        </w:tc>
        <w:tc>
          <w:tcPr>
            <w:tcW w:w="2976" w:type="dxa"/>
            <w:shd w:val="clear" w:color="auto" w:fill="auto"/>
          </w:tcPr>
          <w:p w:rsidR="001E1592" w:rsidRPr="00E82BEF" w:rsidRDefault="001E1592" w:rsidP="00E82BEF">
            <w:pPr>
              <w:autoSpaceDE w:val="0"/>
              <w:autoSpaceDN w:val="0"/>
              <w:adjustRightInd w:val="0"/>
              <w:contextualSpacing/>
              <w:rPr>
                <w:sz w:val="20"/>
                <w:szCs w:val="20"/>
                <w:highlight w:val="yellow"/>
              </w:rPr>
            </w:pP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Основное мероприятие 2.1.2</w:t>
            </w:r>
          </w:p>
        </w:tc>
      </w:tr>
      <w:tr w:rsidR="001E1592" w:rsidRPr="00E82BEF" w:rsidTr="003E1F70">
        <w:trPr>
          <w:trHeight w:val="561"/>
        </w:trPr>
        <w:tc>
          <w:tcPr>
            <w:tcW w:w="2127" w:type="dxa"/>
            <w:tcBorders>
              <w:top w:val="single" w:sz="4" w:space="0" w:color="auto"/>
              <w:left w:val="single" w:sz="4" w:space="0" w:color="auto"/>
              <w:right w:val="single" w:sz="4" w:space="0" w:color="auto"/>
            </w:tcBorders>
          </w:tcPr>
          <w:p w:rsidR="001E1592" w:rsidRPr="00E82BEF" w:rsidRDefault="001E1592" w:rsidP="00E82BEF">
            <w:pPr>
              <w:widowControl w:val="0"/>
              <w:autoSpaceDE w:val="0"/>
              <w:autoSpaceDN w:val="0"/>
              <w:contextualSpacing/>
              <w:jc w:val="both"/>
              <w:rPr>
                <w:sz w:val="20"/>
                <w:szCs w:val="20"/>
              </w:rPr>
            </w:pPr>
            <w:r w:rsidRPr="00E82BEF">
              <w:rPr>
                <w:sz w:val="20"/>
                <w:szCs w:val="20"/>
              </w:rPr>
              <w:t>Количество заседаний комиссии по обеспечению безопасности дорожного движения</w:t>
            </w:r>
          </w:p>
          <w:p w:rsidR="001E1592" w:rsidRPr="00E82BEF" w:rsidRDefault="001E1592" w:rsidP="00E82BEF">
            <w:pPr>
              <w:widowControl w:val="0"/>
              <w:autoSpaceDE w:val="0"/>
              <w:autoSpaceDN w:val="0"/>
              <w:contextualSpacing/>
              <w:jc w:val="both"/>
              <w:rPr>
                <w:sz w:val="18"/>
                <w:szCs w:val="18"/>
              </w:rPr>
            </w:pPr>
          </w:p>
        </w:tc>
        <w:tc>
          <w:tcPr>
            <w:tcW w:w="1417"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(шт.)</w:t>
            </w:r>
          </w:p>
        </w:tc>
        <w:tc>
          <w:tcPr>
            <w:tcW w:w="2694"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Не требует расчета</w:t>
            </w:r>
          </w:p>
        </w:tc>
        <w:tc>
          <w:tcPr>
            <w:tcW w:w="2835" w:type="dxa"/>
            <w:shd w:val="clear" w:color="auto" w:fill="auto"/>
          </w:tcPr>
          <w:p w:rsidR="001E1592" w:rsidRPr="00E82BEF" w:rsidRDefault="001E1592" w:rsidP="00E82BEF">
            <w:pPr>
              <w:autoSpaceDE w:val="0"/>
              <w:autoSpaceDN w:val="0"/>
              <w:adjustRightInd w:val="0"/>
              <w:contextualSpacing/>
              <w:rPr>
                <w:sz w:val="20"/>
                <w:szCs w:val="20"/>
                <w:highlight w:val="yellow"/>
              </w:rPr>
            </w:pPr>
          </w:p>
        </w:tc>
        <w:tc>
          <w:tcPr>
            <w:tcW w:w="2976" w:type="dxa"/>
            <w:shd w:val="clear" w:color="auto" w:fill="auto"/>
          </w:tcPr>
          <w:p w:rsidR="001E1592" w:rsidRPr="00E82BEF" w:rsidRDefault="001E1592" w:rsidP="00E82BEF">
            <w:pPr>
              <w:autoSpaceDE w:val="0"/>
              <w:autoSpaceDN w:val="0"/>
              <w:adjustRightInd w:val="0"/>
              <w:contextualSpacing/>
              <w:rPr>
                <w:sz w:val="20"/>
                <w:szCs w:val="20"/>
                <w:highlight w:val="yellow"/>
              </w:rPr>
            </w:pP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Основное мероприятие 2.2.1</w:t>
            </w:r>
          </w:p>
        </w:tc>
      </w:tr>
      <w:tr w:rsidR="001E1592" w:rsidRPr="00E82BEF" w:rsidTr="003E1F70">
        <w:trPr>
          <w:trHeight w:val="561"/>
        </w:trPr>
        <w:tc>
          <w:tcPr>
            <w:tcW w:w="2127" w:type="dxa"/>
            <w:tcBorders>
              <w:left w:val="single" w:sz="4" w:space="0" w:color="auto"/>
              <w:right w:val="single" w:sz="4" w:space="0" w:color="auto"/>
            </w:tcBorders>
          </w:tcPr>
          <w:p w:rsidR="001E1592" w:rsidRPr="00E82BEF" w:rsidRDefault="001E1592" w:rsidP="00E82BEF">
            <w:pPr>
              <w:widowControl w:val="0"/>
              <w:autoSpaceDE w:val="0"/>
              <w:autoSpaceDN w:val="0"/>
              <w:contextualSpacing/>
              <w:jc w:val="both"/>
              <w:rPr>
                <w:sz w:val="18"/>
                <w:szCs w:val="18"/>
              </w:rPr>
            </w:pPr>
            <w:r w:rsidRPr="00E82BEF">
              <w:rPr>
                <w:sz w:val="18"/>
                <w:szCs w:val="18"/>
              </w:rPr>
              <w:t xml:space="preserve">Количество организационно </w:t>
            </w:r>
            <w:r w:rsidR="00C73D13" w:rsidRPr="00E82BEF">
              <w:rPr>
                <w:sz w:val="18"/>
                <w:szCs w:val="18"/>
              </w:rPr>
              <w:t>профилактических</w:t>
            </w:r>
            <w:r w:rsidRPr="00E82BEF">
              <w:rPr>
                <w:sz w:val="18"/>
                <w:szCs w:val="18"/>
              </w:rPr>
              <w:t xml:space="preserve"> мероприятий участие в которых принято в текущем году</w:t>
            </w:r>
          </w:p>
          <w:p w:rsidR="001E1592" w:rsidRPr="00E82BEF" w:rsidRDefault="001E1592" w:rsidP="00E82BEF">
            <w:pPr>
              <w:widowControl w:val="0"/>
              <w:autoSpaceDE w:val="0"/>
              <w:autoSpaceDN w:val="0"/>
              <w:contextualSpacing/>
              <w:jc w:val="both"/>
              <w:rPr>
                <w:sz w:val="18"/>
                <w:szCs w:val="18"/>
              </w:rPr>
            </w:pPr>
          </w:p>
        </w:tc>
        <w:tc>
          <w:tcPr>
            <w:tcW w:w="1417"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(шт.)</w:t>
            </w:r>
          </w:p>
        </w:tc>
        <w:tc>
          <w:tcPr>
            <w:tcW w:w="2694" w:type="dxa"/>
            <w:shd w:val="clear" w:color="auto" w:fill="auto"/>
          </w:tcPr>
          <w:p w:rsidR="001E1592" w:rsidRPr="00E82BEF" w:rsidRDefault="001E1592" w:rsidP="00E82BEF">
            <w:pPr>
              <w:autoSpaceDE w:val="0"/>
              <w:autoSpaceDN w:val="0"/>
              <w:adjustRightInd w:val="0"/>
              <w:contextualSpacing/>
              <w:rPr>
                <w:sz w:val="20"/>
                <w:szCs w:val="20"/>
                <w:highlight w:val="yellow"/>
              </w:rPr>
            </w:pPr>
            <w:r w:rsidRPr="00E82BEF">
              <w:rPr>
                <w:sz w:val="20"/>
                <w:szCs w:val="20"/>
              </w:rPr>
              <w:t>Не требует расчета</w:t>
            </w:r>
          </w:p>
        </w:tc>
        <w:tc>
          <w:tcPr>
            <w:tcW w:w="2835" w:type="dxa"/>
            <w:shd w:val="clear" w:color="auto" w:fill="auto"/>
          </w:tcPr>
          <w:p w:rsidR="001E1592" w:rsidRPr="00E82BEF" w:rsidRDefault="001E1592" w:rsidP="00E82BEF">
            <w:pPr>
              <w:autoSpaceDE w:val="0"/>
              <w:autoSpaceDN w:val="0"/>
              <w:adjustRightInd w:val="0"/>
              <w:contextualSpacing/>
              <w:rPr>
                <w:sz w:val="20"/>
                <w:szCs w:val="20"/>
                <w:highlight w:val="yellow"/>
              </w:rPr>
            </w:pPr>
          </w:p>
        </w:tc>
        <w:tc>
          <w:tcPr>
            <w:tcW w:w="2976" w:type="dxa"/>
            <w:shd w:val="clear" w:color="auto" w:fill="auto"/>
          </w:tcPr>
          <w:p w:rsidR="001E1592" w:rsidRPr="00E82BEF" w:rsidRDefault="001E1592" w:rsidP="00E82BEF">
            <w:pPr>
              <w:autoSpaceDE w:val="0"/>
              <w:autoSpaceDN w:val="0"/>
              <w:adjustRightInd w:val="0"/>
              <w:contextualSpacing/>
              <w:rPr>
                <w:sz w:val="20"/>
                <w:szCs w:val="20"/>
                <w:highlight w:val="yellow"/>
              </w:rPr>
            </w:pPr>
          </w:p>
        </w:tc>
        <w:tc>
          <w:tcPr>
            <w:tcW w:w="2835" w:type="dxa"/>
            <w:shd w:val="clear" w:color="auto" w:fill="auto"/>
          </w:tcPr>
          <w:p w:rsidR="001E1592" w:rsidRPr="00E82BEF" w:rsidRDefault="001E1592" w:rsidP="00E82BEF">
            <w:pPr>
              <w:autoSpaceDE w:val="0"/>
              <w:autoSpaceDN w:val="0"/>
              <w:adjustRightInd w:val="0"/>
              <w:contextualSpacing/>
              <w:jc w:val="center"/>
              <w:rPr>
                <w:sz w:val="20"/>
                <w:szCs w:val="20"/>
              </w:rPr>
            </w:pPr>
            <w:r w:rsidRPr="00E82BEF">
              <w:rPr>
                <w:sz w:val="20"/>
                <w:szCs w:val="20"/>
              </w:rPr>
              <w:t>Основное мероприятие 2.2.2</w:t>
            </w:r>
          </w:p>
        </w:tc>
      </w:tr>
    </w:tbl>
    <w:p w:rsidR="00342454" w:rsidRPr="00E82BEF" w:rsidRDefault="00342454" w:rsidP="00E82BEF">
      <w:pPr>
        <w:pStyle w:val="aa"/>
        <w:ind w:firstLine="709"/>
        <w:contextualSpacing/>
        <w:rPr>
          <w:rFonts w:ascii="Times New Roman" w:hAnsi="Times New Roman"/>
          <w:i/>
        </w:rPr>
      </w:pPr>
      <w:r w:rsidRPr="00E82BEF">
        <w:rPr>
          <w:rFonts w:ascii="Times New Roman" w:hAnsi="Times New Roman"/>
        </w:rPr>
        <w:t xml:space="preserve"> (</w:t>
      </w:r>
      <w:r w:rsidRPr="00E82BEF">
        <w:rPr>
          <w:rFonts w:ascii="Times New Roman" w:hAnsi="Times New Roman"/>
          <w:i/>
        </w:rPr>
        <w:t>Все показатели, полученные расчетным путем, округляются до двух знаков после запятой по правилам математического округления)</w:t>
      </w:r>
    </w:p>
    <w:p w:rsidR="00891AF0" w:rsidRPr="00E82BEF" w:rsidRDefault="00342454" w:rsidP="00E82BEF">
      <w:pPr>
        <w:pStyle w:val="aa"/>
        <w:ind w:firstLine="709"/>
        <w:contextualSpacing/>
        <w:rPr>
          <w:rFonts w:ascii="Times New Roman" w:hAnsi="Times New Roman"/>
        </w:rPr>
        <w:sectPr w:rsidR="00891AF0" w:rsidRPr="00E82BEF" w:rsidSect="00D760C3">
          <w:pgSz w:w="16838" w:h="11906" w:orient="landscape"/>
          <w:pgMar w:top="1135" w:right="1134" w:bottom="850" w:left="1134" w:header="708" w:footer="708" w:gutter="0"/>
          <w:cols w:space="708"/>
          <w:docGrid w:linePitch="360"/>
        </w:sectPr>
      </w:pPr>
      <w:r w:rsidRPr="00E82BEF">
        <w:rPr>
          <w:rFonts w:ascii="Times New Roman" w:hAnsi="Times New Roman"/>
          <w:i/>
        </w:rPr>
        <w:t>.</w:t>
      </w:r>
      <w:r w:rsidR="007F03CC" w:rsidRPr="00E82BEF">
        <w:rPr>
          <w:rFonts w:ascii="Times New Roman" w:hAnsi="Times New Roman"/>
          <w:i/>
        </w:rPr>
        <w:t xml:space="preserve"> </w:t>
      </w:r>
    </w:p>
    <w:p w:rsidR="007F03CC" w:rsidRPr="00E82BEF" w:rsidRDefault="007F03CC" w:rsidP="00E82BEF">
      <w:pPr>
        <w:pStyle w:val="aa"/>
        <w:ind w:firstLine="709"/>
        <w:contextualSpacing/>
        <w:rPr>
          <w:rFonts w:ascii="Times New Roman" w:hAnsi="Times New Roman"/>
        </w:rPr>
      </w:pPr>
    </w:p>
    <w:p w:rsidR="007F03CC" w:rsidRPr="00E82BEF" w:rsidRDefault="007F03CC" w:rsidP="00E82BEF">
      <w:pPr>
        <w:pStyle w:val="a7"/>
        <w:spacing w:after="0" w:line="240" w:lineRule="auto"/>
        <w:ind w:left="142" w:firstLine="851"/>
        <w:jc w:val="center"/>
        <w:rPr>
          <w:rFonts w:ascii="Times New Roman" w:hAnsi="Times New Roman"/>
          <w:sz w:val="28"/>
          <w:szCs w:val="28"/>
          <w:lang w:eastAsia="ru-RU"/>
        </w:rPr>
      </w:pPr>
      <w:r w:rsidRPr="00E82BEF">
        <w:rPr>
          <w:rFonts w:ascii="Times New Roman" w:hAnsi="Times New Roman"/>
          <w:sz w:val="28"/>
          <w:szCs w:val="28"/>
          <w:lang w:eastAsia="ru-RU"/>
        </w:rPr>
        <w:t xml:space="preserve">V. Обоснование включения </w:t>
      </w:r>
      <w:r w:rsidR="009F5D8D" w:rsidRPr="00E82BEF">
        <w:rPr>
          <w:rFonts w:ascii="Times New Roman" w:hAnsi="Times New Roman"/>
          <w:sz w:val="28"/>
          <w:szCs w:val="28"/>
          <w:lang w:eastAsia="ru-RU"/>
        </w:rPr>
        <w:t>подпрограмм</w:t>
      </w:r>
      <w:r w:rsidRPr="00E82BEF">
        <w:rPr>
          <w:rFonts w:ascii="Times New Roman" w:hAnsi="Times New Roman"/>
          <w:sz w:val="28"/>
          <w:szCs w:val="28"/>
          <w:lang w:eastAsia="ru-RU"/>
        </w:rPr>
        <w:t>,</w:t>
      </w:r>
      <w:r w:rsidR="00532618" w:rsidRPr="00E82BEF">
        <w:rPr>
          <w:rFonts w:ascii="Times New Roman" w:hAnsi="Times New Roman"/>
          <w:sz w:val="28"/>
          <w:szCs w:val="28"/>
          <w:lang w:eastAsia="ru-RU"/>
        </w:rPr>
        <w:t xml:space="preserve"> ведомственных целевых программ</w:t>
      </w:r>
      <w:r w:rsidR="009F5D8D" w:rsidRPr="00E82BEF">
        <w:rPr>
          <w:rFonts w:ascii="Times New Roman" w:hAnsi="Times New Roman"/>
          <w:sz w:val="28"/>
          <w:szCs w:val="28"/>
          <w:lang w:eastAsia="ru-RU"/>
        </w:rPr>
        <w:t xml:space="preserve"> и</w:t>
      </w:r>
      <w:r w:rsidRPr="00E82BEF">
        <w:rPr>
          <w:rFonts w:ascii="Times New Roman" w:hAnsi="Times New Roman"/>
          <w:sz w:val="28"/>
          <w:szCs w:val="28"/>
          <w:lang w:eastAsia="ru-RU"/>
        </w:rPr>
        <w:t xml:space="preserve"> отдельных мероприятий в структуру </w:t>
      </w:r>
      <w:r w:rsidR="009F5D8D" w:rsidRPr="00E82BEF">
        <w:rPr>
          <w:rFonts w:ascii="Times New Roman" w:hAnsi="Times New Roman"/>
          <w:sz w:val="28"/>
          <w:szCs w:val="28"/>
          <w:lang w:eastAsia="ru-RU"/>
        </w:rPr>
        <w:t>муниципальной программы</w:t>
      </w:r>
    </w:p>
    <w:p w:rsidR="00302720" w:rsidRPr="00E82BEF" w:rsidRDefault="00302720" w:rsidP="00E82BEF">
      <w:pPr>
        <w:pStyle w:val="a7"/>
        <w:ind w:left="142" w:firstLine="851"/>
        <w:jc w:val="both"/>
        <w:rPr>
          <w:rFonts w:ascii="Times New Roman" w:hAnsi="Times New Roman"/>
          <w:sz w:val="28"/>
          <w:szCs w:val="28"/>
          <w:lang w:eastAsia="ru-RU"/>
        </w:rPr>
      </w:pPr>
    </w:p>
    <w:p w:rsidR="005E6954" w:rsidRPr="00E82BEF" w:rsidRDefault="00302720" w:rsidP="00E82BEF">
      <w:pPr>
        <w:pStyle w:val="a7"/>
        <w:ind w:left="142" w:firstLine="851"/>
        <w:jc w:val="both"/>
        <w:rPr>
          <w:rFonts w:ascii="Times New Roman" w:hAnsi="Times New Roman"/>
          <w:sz w:val="28"/>
          <w:szCs w:val="28"/>
          <w:lang w:eastAsia="ru-RU"/>
        </w:rPr>
      </w:pPr>
      <w:r w:rsidRPr="00E82BEF">
        <w:rPr>
          <w:rFonts w:ascii="Times New Roman" w:hAnsi="Times New Roman"/>
          <w:sz w:val="28"/>
          <w:szCs w:val="28"/>
          <w:lang w:eastAsia="ru-RU"/>
        </w:rPr>
        <w:t xml:space="preserve">Количество подпрограмм, включенных в муниципальную программу, а также их цели определены исходя из задач муниципальной программы, которые, в свою очередь, сформированы исходя из предполагаемых направлений деятельности Администрации города Пскова для реализации Стратегии развития города Пскова до 2030 года. При формировании подпрограмм учитывалась также масштабность задач, предусмотренных к решению муниципальной программой. Кроме того, выделение подпрограмм обусловлено структурой муниципальной программы, </w:t>
      </w:r>
      <w:r w:rsidR="005E6954" w:rsidRPr="00E82BEF">
        <w:rPr>
          <w:rFonts w:ascii="Times New Roman" w:hAnsi="Times New Roman"/>
          <w:sz w:val="28"/>
          <w:szCs w:val="28"/>
          <w:lang w:eastAsia="ru-RU"/>
        </w:rPr>
        <w:t xml:space="preserve">определенной постановлением Администрации города Пскова от 13.02.2014 N 232 </w:t>
      </w:r>
      <w:r w:rsidR="003E1F70">
        <w:rPr>
          <w:rFonts w:ascii="Times New Roman" w:hAnsi="Times New Roman"/>
          <w:sz w:val="28"/>
          <w:szCs w:val="28"/>
          <w:lang w:eastAsia="ru-RU"/>
        </w:rPr>
        <w:t>«</w:t>
      </w:r>
      <w:r w:rsidR="005E6954" w:rsidRPr="00E82BEF">
        <w:rPr>
          <w:rFonts w:ascii="Times New Roman" w:hAnsi="Times New Roman"/>
          <w:sz w:val="28"/>
          <w:szCs w:val="28"/>
          <w:lang w:eastAsia="ru-RU"/>
        </w:rPr>
        <w:t>Об утверждении Порядка разработки, формирования, реализации и оценки эффективности муниципальных программ города Пскова</w:t>
      </w:r>
      <w:r w:rsidR="003E1F70">
        <w:rPr>
          <w:rFonts w:ascii="Times New Roman" w:hAnsi="Times New Roman"/>
          <w:sz w:val="28"/>
          <w:szCs w:val="28"/>
          <w:lang w:eastAsia="ru-RU"/>
        </w:rPr>
        <w:t>»</w:t>
      </w:r>
      <w:r w:rsidR="005E6954" w:rsidRPr="00E82BEF">
        <w:rPr>
          <w:rFonts w:ascii="Times New Roman" w:hAnsi="Times New Roman"/>
          <w:sz w:val="28"/>
          <w:szCs w:val="28"/>
          <w:lang w:eastAsia="ru-RU"/>
        </w:rPr>
        <w:t xml:space="preserve"> (Порядок).</w:t>
      </w:r>
    </w:p>
    <w:p w:rsidR="00302720" w:rsidRPr="00E82BEF" w:rsidRDefault="00302720" w:rsidP="00E82BEF">
      <w:pPr>
        <w:pStyle w:val="a7"/>
        <w:ind w:left="142" w:firstLine="851"/>
        <w:jc w:val="both"/>
        <w:rPr>
          <w:rFonts w:ascii="Times New Roman" w:hAnsi="Times New Roman"/>
          <w:sz w:val="28"/>
          <w:szCs w:val="28"/>
          <w:lang w:eastAsia="ru-RU"/>
        </w:rPr>
      </w:pPr>
      <w:r w:rsidRPr="00E82BEF">
        <w:rPr>
          <w:rFonts w:ascii="Times New Roman" w:hAnsi="Times New Roman"/>
          <w:sz w:val="28"/>
          <w:szCs w:val="28"/>
          <w:lang w:eastAsia="ru-RU"/>
        </w:rPr>
        <w:t>В рамках муниципальной программы выделено 2 подпрограммы:</w:t>
      </w:r>
    </w:p>
    <w:p w:rsidR="00302720" w:rsidRPr="00E82BEF" w:rsidRDefault="00302720" w:rsidP="00E82BEF">
      <w:pPr>
        <w:pStyle w:val="a7"/>
        <w:ind w:left="142" w:firstLine="851"/>
        <w:jc w:val="both"/>
        <w:rPr>
          <w:rFonts w:ascii="Times New Roman" w:hAnsi="Times New Roman"/>
          <w:sz w:val="28"/>
          <w:szCs w:val="28"/>
          <w:lang w:eastAsia="ru-RU"/>
        </w:rPr>
      </w:pPr>
      <w:r w:rsidRPr="00E82BEF">
        <w:rPr>
          <w:rFonts w:ascii="Times New Roman" w:hAnsi="Times New Roman"/>
          <w:sz w:val="28"/>
          <w:szCs w:val="28"/>
          <w:lang w:eastAsia="ru-RU"/>
        </w:rPr>
        <w:t xml:space="preserve">1-я подпрограмма: </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Развитие </w:t>
      </w:r>
      <w:r w:rsidR="00B14747" w:rsidRPr="00E82BEF">
        <w:rPr>
          <w:rFonts w:ascii="Times New Roman" w:hAnsi="Times New Roman"/>
          <w:sz w:val="28"/>
          <w:szCs w:val="28"/>
          <w:lang w:eastAsia="ru-RU"/>
        </w:rPr>
        <w:t xml:space="preserve">и содержание </w:t>
      </w:r>
      <w:r w:rsidRPr="00E82BEF">
        <w:rPr>
          <w:rFonts w:ascii="Times New Roman" w:hAnsi="Times New Roman"/>
          <w:sz w:val="28"/>
          <w:szCs w:val="28"/>
          <w:lang w:eastAsia="ru-RU"/>
        </w:rPr>
        <w:t xml:space="preserve">автомобильных дорог общего пользования местного значения муниципального образования </w:t>
      </w:r>
      <w:r w:rsidR="003E1F70">
        <w:rPr>
          <w:rFonts w:ascii="Times New Roman" w:hAnsi="Times New Roman"/>
          <w:sz w:val="28"/>
          <w:szCs w:val="28"/>
          <w:lang w:eastAsia="ru-RU"/>
        </w:rPr>
        <w:t>«</w:t>
      </w:r>
      <w:r w:rsidRPr="00E82BEF">
        <w:rPr>
          <w:rFonts w:ascii="Times New Roman" w:hAnsi="Times New Roman"/>
          <w:sz w:val="28"/>
          <w:szCs w:val="28"/>
          <w:lang w:eastAsia="ru-RU"/>
        </w:rPr>
        <w:t>Город Псков</w:t>
      </w:r>
      <w:r w:rsidR="003E1F70">
        <w:rPr>
          <w:rFonts w:ascii="Times New Roman" w:hAnsi="Times New Roman"/>
          <w:sz w:val="28"/>
          <w:szCs w:val="28"/>
          <w:lang w:eastAsia="ru-RU"/>
        </w:rPr>
        <w:t>»</w:t>
      </w:r>
      <w:r w:rsidRPr="00E82BEF">
        <w:rPr>
          <w:rFonts w:ascii="Times New Roman" w:hAnsi="Times New Roman"/>
          <w:sz w:val="28"/>
          <w:szCs w:val="28"/>
          <w:lang w:eastAsia="ru-RU"/>
        </w:rPr>
        <w:t>.</w:t>
      </w:r>
      <w:r w:rsidR="00067A9C" w:rsidRPr="00E82BEF">
        <w:rPr>
          <w:rFonts w:ascii="Times New Roman" w:hAnsi="Times New Roman"/>
          <w:sz w:val="28"/>
          <w:szCs w:val="28"/>
          <w:lang w:eastAsia="ru-RU"/>
        </w:rPr>
        <w:t xml:space="preserve"> </w:t>
      </w:r>
      <w:r w:rsidR="00C4300B" w:rsidRPr="00E82BEF">
        <w:rPr>
          <w:rFonts w:ascii="Times New Roman" w:hAnsi="Times New Roman"/>
          <w:sz w:val="28"/>
          <w:szCs w:val="28"/>
          <w:lang w:eastAsia="ru-RU"/>
        </w:rPr>
        <w:t xml:space="preserve">(Приложение 3 к муниципальной программе </w:t>
      </w:r>
      <w:r w:rsidR="003E1F70">
        <w:rPr>
          <w:rFonts w:ascii="Times New Roman" w:hAnsi="Times New Roman"/>
          <w:sz w:val="28"/>
          <w:szCs w:val="28"/>
          <w:lang w:eastAsia="ru-RU"/>
        </w:rPr>
        <w:t>«</w:t>
      </w:r>
      <w:r w:rsidR="00C4300B" w:rsidRPr="00E82BEF">
        <w:rPr>
          <w:rFonts w:ascii="Times New Roman" w:hAnsi="Times New Roman"/>
          <w:sz w:val="28"/>
          <w:szCs w:val="28"/>
          <w:lang w:eastAsia="ru-RU"/>
        </w:rPr>
        <w:t>Развитие и содержание улично-дорожной сети города Пскова</w:t>
      </w:r>
      <w:r w:rsidR="003E1F70">
        <w:rPr>
          <w:rFonts w:ascii="Times New Roman" w:hAnsi="Times New Roman"/>
          <w:sz w:val="28"/>
          <w:szCs w:val="28"/>
          <w:lang w:eastAsia="ru-RU"/>
        </w:rPr>
        <w:t>»</w:t>
      </w:r>
      <w:r w:rsidR="00C4300B" w:rsidRPr="00E82BEF">
        <w:rPr>
          <w:rFonts w:ascii="Times New Roman" w:hAnsi="Times New Roman"/>
          <w:sz w:val="28"/>
          <w:szCs w:val="28"/>
          <w:lang w:eastAsia="ru-RU"/>
        </w:rPr>
        <w:t>)</w:t>
      </w:r>
    </w:p>
    <w:p w:rsidR="00506E4B" w:rsidRDefault="00302720" w:rsidP="00E82BEF">
      <w:pPr>
        <w:pStyle w:val="a7"/>
        <w:ind w:left="142" w:firstLine="851"/>
        <w:jc w:val="both"/>
        <w:rPr>
          <w:rFonts w:ascii="Times New Roman" w:hAnsi="Times New Roman"/>
          <w:sz w:val="28"/>
          <w:szCs w:val="28"/>
          <w:lang w:eastAsia="ru-RU"/>
        </w:rPr>
      </w:pPr>
      <w:r w:rsidRPr="00E82BEF">
        <w:rPr>
          <w:rFonts w:ascii="Times New Roman" w:hAnsi="Times New Roman"/>
          <w:sz w:val="28"/>
          <w:szCs w:val="28"/>
          <w:lang w:eastAsia="ru-RU"/>
        </w:rPr>
        <w:t xml:space="preserve">2-я подпрограмма: </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Повышение безопасности дорожного движения в муниципальном образовании </w:t>
      </w:r>
      <w:r w:rsidR="003E1F70">
        <w:rPr>
          <w:rFonts w:ascii="Times New Roman" w:hAnsi="Times New Roman"/>
          <w:sz w:val="28"/>
          <w:szCs w:val="28"/>
          <w:lang w:eastAsia="ru-RU"/>
        </w:rPr>
        <w:t>«</w:t>
      </w:r>
      <w:r w:rsidRPr="00E82BEF">
        <w:rPr>
          <w:rFonts w:ascii="Times New Roman" w:hAnsi="Times New Roman"/>
          <w:sz w:val="28"/>
          <w:szCs w:val="28"/>
          <w:lang w:eastAsia="ru-RU"/>
        </w:rPr>
        <w:t>Город Псков</w:t>
      </w:r>
      <w:r w:rsidR="003E1F70">
        <w:rPr>
          <w:rFonts w:ascii="Times New Roman" w:hAnsi="Times New Roman"/>
          <w:sz w:val="28"/>
          <w:szCs w:val="28"/>
          <w:lang w:eastAsia="ru-RU"/>
        </w:rPr>
        <w:t>»</w:t>
      </w:r>
      <w:r w:rsidRPr="00E82BEF">
        <w:rPr>
          <w:rFonts w:ascii="Times New Roman" w:hAnsi="Times New Roman"/>
          <w:sz w:val="28"/>
          <w:szCs w:val="28"/>
          <w:lang w:eastAsia="ru-RU"/>
        </w:rPr>
        <w:t>.</w:t>
      </w:r>
    </w:p>
    <w:p w:rsidR="00302720" w:rsidRPr="00E82BEF" w:rsidRDefault="00C4300B" w:rsidP="00E82BEF">
      <w:pPr>
        <w:pStyle w:val="a7"/>
        <w:ind w:left="142" w:firstLine="851"/>
        <w:jc w:val="both"/>
        <w:rPr>
          <w:rFonts w:ascii="Times New Roman" w:hAnsi="Times New Roman"/>
          <w:sz w:val="28"/>
          <w:szCs w:val="28"/>
          <w:lang w:eastAsia="ru-RU"/>
        </w:rPr>
      </w:pPr>
      <w:r w:rsidRPr="00E82BEF">
        <w:rPr>
          <w:rFonts w:ascii="Times New Roman" w:hAnsi="Times New Roman"/>
        </w:rPr>
        <w:t xml:space="preserve"> (</w:t>
      </w:r>
      <w:r w:rsidRPr="00E82BEF">
        <w:rPr>
          <w:rFonts w:ascii="Times New Roman" w:hAnsi="Times New Roman"/>
          <w:sz w:val="28"/>
          <w:szCs w:val="28"/>
          <w:lang w:eastAsia="ru-RU"/>
        </w:rPr>
        <w:t xml:space="preserve">Приложение 4 к муниципальной программе </w:t>
      </w:r>
      <w:r w:rsidR="003E1F70">
        <w:rPr>
          <w:rFonts w:ascii="Times New Roman" w:hAnsi="Times New Roman"/>
          <w:sz w:val="28"/>
          <w:szCs w:val="28"/>
          <w:lang w:eastAsia="ru-RU"/>
        </w:rPr>
        <w:t>«</w:t>
      </w:r>
      <w:r w:rsidRPr="00E82BEF">
        <w:rPr>
          <w:rFonts w:ascii="Times New Roman" w:hAnsi="Times New Roman"/>
          <w:sz w:val="28"/>
          <w:szCs w:val="28"/>
          <w:lang w:eastAsia="ru-RU"/>
        </w:rPr>
        <w:t>Развитие и содержание улично-дорожной сети города Пскова)</w:t>
      </w:r>
    </w:p>
    <w:p w:rsidR="00302720" w:rsidRPr="00E82BEF" w:rsidRDefault="00302720" w:rsidP="00E82BEF">
      <w:pPr>
        <w:pStyle w:val="a7"/>
        <w:ind w:left="142" w:firstLine="851"/>
        <w:jc w:val="both"/>
        <w:rPr>
          <w:rFonts w:ascii="Times New Roman" w:hAnsi="Times New Roman"/>
          <w:sz w:val="28"/>
          <w:szCs w:val="28"/>
          <w:lang w:eastAsia="ru-RU"/>
        </w:rPr>
      </w:pPr>
      <w:r w:rsidRPr="00E82BEF">
        <w:rPr>
          <w:rFonts w:ascii="Times New Roman" w:hAnsi="Times New Roman"/>
          <w:sz w:val="28"/>
          <w:szCs w:val="28"/>
          <w:lang w:eastAsia="ru-RU"/>
        </w:rPr>
        <w:t>Скоординированная деятельность по реализации подпрограмм должна обеспечить достижение цели муниципальной программы:</w:t>
      </w:r>
      <w:r w:rsidRPr="00E82BEF">
        <w:rPr>
          <w:rFonts w:ascii="Times New Roman" w:hAnsi="Times New Roman"/>
        </w:rPr>
        <w:t xml:space="preserve"> </w:t>
      </w:r>
      <w:r w:rsidR="00506E4B">
        <w:rPr>
          <w:rFonts w:ascii="Times New Roman" w:hAnsi="Times New Roman"/>
          <w:i/>
          <w:sz w:val="28"/>
          <w:szCs w:val="28"/>
          <w:lang w:eastAsia="ru-RU"/>
        </w:rPr>
        <w:t>р</w:t>
      </w:r>
      <w:r w:rsidRPr="00E82BEF">
        <w:rPr>
          <w:rFonts w:ascii="Times New Roman" w:hAnsi="Times New Roman"/>
          <w:i/>
          <w:sz w:val="28"/>
          <w:szCs w:val="28"/>
          <w:lang w:eastAsia="ru-RU"/>
        </w:rPr>
        <w:t>азвитие транспортной доступности города, улучшение транспортно-эксплуатационного состояния автомобильных доро</w:t>
      </w:r>
      <w:r w:rsidR="00506E4B">
        <w:rPr>
          <w:rFonts w:ascii="Times New Roman" w:hAnsi="Times New Roman"/>
          <w:sz w:val="28"/>
          <w:szCs w:val="28"/>
          <w:lang w:eastAsia="ru-RU"/>
        </w:rPr>
        <w:t>г.</w:t>
      </w:r>
    </w:p>
    <w:p w:rsidR="00302720" w:rsidRPr="00E82BEF" w:rsidRDefault="00302720" w:rsidP="00E82BEF">
      <w:pPr>
        <w:pStyle w:val="a7"/>
        <w:ind w:left="142" w:firstLine="851"/>
        <w:jc w:val="both"/>
        <w:rPr>
          <w:rFonts w:ascii="Times New Roman" w:hAnsi="Times New Roman"/>
          <w:sz w:val="28"/>
          <w:szCs w:val="28"/>
          <w:lang w:eastAsia="ru-RU"/>
        </w:rPr>
      </w:pPr>
      <w:r w:rsidRPr="00E82BEF">
        <w:rPr>
          <w:rFonts w:ascii="Times New Roman" w:hAnsi="Times New Roman"/>
          <w:sz w:val="28"/>
          <w:szCs w:val="28"/>
          <w:lang w:eastAsia="ru-RU"/>
        </w:rPr>
        <w:t xml:space="preserve">Подпрограмма </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Развитие </w:t>
      </w:r>
      <w:r w:rsidR="00B14747" w:rsidRPr="00E82BEF">
        <w:rPr>
          <w:rFonts w:ascii="Times New Roman" w:hAnsi="Times New Roman"/>
          <w:sz w:val="28"/>
          <w:szCs w:val="28"/>
          <w:lang w:eastAsia="ru-RU"/>
        </w:rPr>
        <w:t xml:space="preserve">и содержание </w:t>
      </w:r>
      <w:r w:rsidRPr="00E82BEF">
        <w:rPr>
          <w:rFonts w:ascii="Times New Roman" w:hAnsi="Times New Roman"/>
          <w:sz w:val="28"/>
          <w:szCs w:val="28"/>
          <w:lang w:eastAsia="ru-RU"/>
        </w:rPr>
        <w:t xml:space="preserve">автомобильных дорог общего пользования местного значения муниципального образования </w:t>
      </w:r>
      <w:r w:rsidR="003E1F70">
        <w:rPr>
          <w:rFonts w:ascii="Times New Roman" w:hAnsi="Times New Roman"/>
          <w:sz w:val="28"/>
          <w:szCs w:val="28"/>
          <w:lang w:eastAsia="ru-RU"/>
        </w:rPr>
        <w:t>«</w:t>
      </w:r>
      <w:r w:rsidRPr="00E82BEF">
        <w:rPr>
          <w:rFonts w:ascii="Times New Roman" w:hAnsi="Times New Roman"/>
          <w:sz w:val="28"/>
          <w:szCs w:val="28"/>
          <w:lang w:eastAsia="ru-RU"/>
        </w:rPr>
        <w:t>Город Псков</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 направлена на содержание и совершенствование транспортной инфраструктуры города Пскова, содержание,</w:t>
      </w:r>
      <w:r w:rsidR="00067A9C" w:rsidRPr="00E82BEF">
        <w:rPr>
          <w:rFonts w:ascii="Times New Roman" w:hAnsi="Times New Roman"/>
          <w:sz w:val="28"/>
          <w:szCs w:val="28"/>
          <w:lang w:eastAsia="ru-RU"/>
        </w:rPr>
        <w:t xml:space="preserve"> строительство,</w:t>
      </w:r>
      <w:r w:rsidRPr="00E82BEF">
        <w:rPr>
          <w:rFonts w:ascii="Times New Roman" w:hAnsi="Times New Roman"/>
          <w:sz w:val="28"/>
          <w:szCs w:val="28"/>
          <w:lang w:eastAsia="ru-RU"/>
        </w:rPr>
        <w:t xml:space="preserve"> ремонт и капитальный ремонт дорог общего пользования, искусственных дорожных сооружений на автомобильных дорогах общего пользования, ликвидацию аварийной ямочности дорожного покрытия дворовых территорий и проездов к ним</w:t>
      </w:r>
      <w:r w:rsidR="00C4300B" w:rsidRPr="00E82BEF">
        <w:rPr>
          <w:rFonts w:ascii="Times New Roman" w:hAnsi="Times New Roman"/>
          <w:sz w:val="28"/>
          <w:szCs w:val="28"/>
          <w:lang w:eastAsia="ru-RU"/>
        </w:rPr>
        <w:t>.</w:t>
      </w:r>
    </w:p>
    <w:p w:rsidR="009F5D8D" w:rsidRPr="00E82BEF" w:rsidRDefault="00302720" w:rsidP="00E82BEF">
      <w:pPr>
        <w:pStyle w:val="a7"/>
        <w:spacing w:after="0" w:line="240" w:lineRule="auto"/>
        <w:ind w:left="0" w:firstLine="993"/>
        <w:jc w:val="both"/>
        <w:rPr>
          <w:rFonts w:ascii="Times New Roman" w:hAnsi="Times New Roman"/>
          <w:sz w:val="28"/>
          <w:szCs w:val="28"/>
          <w:lang w:eastAsia="ru-RU"/>
        </w:rPr>
      </w:pPr>
      <w:r w:rsidRPr="00E82BEF">
        <w:rPr>
          <w:rFonts w:ascii="Times New Roman" w:hAnsi="Times New Roman"/>
          <w:sz w:val="28"/>
          <w:szCs w:val="28"/>
          <w:lang w:eastAsia="ru-RU"/>
        </w:rPr>
        <w:t xml:space="preserve">Подпрограмма </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Повышение безопасности дорожного движения в муниципальном образовании </w:t>
      </w:r>
      <w:r w:rsidR="003E1F70">
        <w:rPr>
          <w:rFonts w:ascii="Times New Roman" w:hAnsi="Times New Roman"/>
          <w:sz w:val="28"/>
          <w:szCs w:val="28"/>
          <w:lang w:eastAsia="ru-RU"/>
        </w:rPr>
        <w:t>«</w:t>
      </w:r>
      <w:r w:rsidRPr="00E82BEF">
        <w:rPr>
          <w:rFonts w:ascii="Times New Roman" w:hAnsi="Times New Roman"/>
          <w:sz w:val="28"/>
          <w:szCs w:val="28"/>
          <w:lang w:eastAsia="ru-RU"/>
        </w:rPr>
        <w:t>Город Псков</w:t>
      </w:r>
      <w:r w:rsidR="003E1F70">
        <w:rPr>
          <w:rFonts w:ascii="Times New Roman" w:hAnsi="Times New Roman"/>
          <w:sz w:val="28"/>
          <w:szCs w:val="28"/>
          <w:lang w:eastAsia="ru-RU"/>
        </w:rPr>
        <w:t>»</w:t>
      </w:r>
      <w:r w:rsidRPr="00E82BEF">
        <w:rPr>
          <w:rFonts w:ascii="Times New Roman" w:hAnsi="Times New Roman"/>
          <w:sz w:val="28"/>
          <w:szCs w:val="28"/>
          <w:lang w:eastAsia="ru-RU"/>
        </w:rPr>
        <w:t xml:space="preserve"> направлена на снижение количества дорожно-транспортных происшествий, смертей и травматизма среди участников дорожно-тран</w:t>
      </w:r>
      <w:r w:rsidR="00067A9C" w:rsidRPr="00E82BEF">
        <w:rPr>
          <w:rFonts w:ascii="Times New Roman" w:hAnsi="Times New Roman"/>
          <w:sz w:val="28"/>
          <w:szCs w:val="28"/>
          <w:lang w:eastAsia="ru-RU"/>
        </w:rPr>
        <w:t>спортных происшествий в том числе за счет</w:t>
      </w:r>
      <w:r w:rsidRPr="00E82BEF">
        <w:rPr>
          <w:rFonts w:ascii="Times New Roman" w:hAnsi="Times New Roman"/>
          <w:sz w:val="28"/>
          <w:szCs w:val="28"/>
          <w:lang w:eastAsia="ru-RU"/>
        </w:rPr>
        <w:t xml:space="preserve"> строительство и техническо</w:t>
      </w:r>
      <w:r w:rsidR="00067A9C" w:rsidRPr="00E82BEF">
        <w:rPr>
          <w:rFonts w:ascii="Times New Roman" w:hAnsi="Times New Roman"/>
          <w:sz w:val="28"/>
          <w:szCs w:val="28"/>
          <w:lang w:eastAsia="ru-RU"/>
        </w:rPr>
        <w:t>го</w:t>
      </w:r>
      <w:r w:rsidRPr="00E82BEF">
        <w:rPr>
          <w:rFonts w:ascii="Times New Roman" w:hAnsi="Times New Roman"/>
          <w:sz w:val="28"/>
          <w:szCs w:val="28"/>
          <w:lang w:eastAsia="ru-RU"/>
        </w:rPr>
        <w:t xml:space="preserve"> перевооружени</w:t>
      </w:r>
      <w:r w:rsidR="00067A9C" w:rsidRPr="00E82BEF">
        <w:rPr>
          <w:rFonts w:ascii="Times New Roman" w:hAnsi="Times New Roman"/>
          <w:sz w:val="28"/>
          <w:szCs w:val="28"/>
          <w:lang w:eastAsia="ru-RU"/>
        </w:rPr>
        <w:t xml:space="preserve">я </w:t>
      </w:r>
      <w:r w:rsidRPr="00E82BEF">
        <w:rPr>
          <w:rFonts w:ascii="Times New Roman" w:hAnsi="Times New Roman"/>
          <w:sz w:val="28"/>
          <w:szCs w:val="28"/>
          <w:lang w:eastAsia="ru-RU"/>
        </w:rPr>
        <w:t>светофорных объектов.</w:t>
      </w:r>
    </w:p>
    <w:p w:rsidR="00891AF0" w:rsidRPr="00E82BEF" w:rsidRDefault="00891AF0" w:rsidP="00E82BEF">
      <w:pPr>
        <w:pStyle w:val="a7"/>
        <w:spacing w:after="0" w:line="240" w:lineRule="auto"/>
        <w:ind w:left="0" w:firstLine="993"/>
        <w:jc w:val="both"/>
        <w:rPr>
          <w:rFonts w:ascii="Times New Roman" w:hAnsi="Times New Roman"/>
          <w:sz w:val="28"/>
          <w:szCs w:val="28"/>
          <w:lang w:eastAsia="ru-RU"/>
        </w:rPr>
      </w:pPr>
    </w:p>
    <w:p w:rsidR="00891AF0" w:rsidRPr="00E82BEF" w:rsidRDefault="007F03CC" w:rsidP="00E82BEF">
      <w:pPr>
        <w:pStyle w:val="a7"/>
        <w:spacing w:after="0" w:line="240" w:lineRule="auto"/>
        <w:ind w:left="142" w:firstLine="851"/>
        <w:jc w:val="both"/>
        <w:rPr>
          <w:rFonts w:ascii="Times New Roman" w:hAnsi="Times New Roman"/>
          <w:sz w:val="28"/>
          <w:szCs w:val="28"/>
          <w:lang w:eastAsia="ru-RU"/>
        </w:rPr>
      </w:pPr>
      <w:r w:rsidRPr="00E82BEF">
        <w:rPr>
          <w:rFonts w:ascii="Times New Roman" w:hAnsi="Times New Roman"/>
          <w:sz w:val="28"/>
          <w:szCs w:val="28"/>
          <w:lang w:eastAsia="ru-RU"/>
        </w:rPr>
        <w:t>VI. Механизмы управления и контроля</w:t>
      </w:r>
    </w:p>
    <w:p w:rsidR="00067A9C" w:rsidRPr="00E82BEF" w:rsidRDefault="007F03CC" w:rsidP="00E82BEF">
      <w:pPr>
        <w:pStyle w:val="a7"/>
        <w:spacing w:after="0" w:line="240" w:lineRule="auto"/>
        <w:ind w:left="142" w:firstLine="851"/>
        <w:jc w:val="both"/>
        <w:rPr>
          <w:rFonts w:ascii="Times New Roman" w:hAnsi="Times New Roman"/>
          <w:sz w:val="28"/>
          <w:szCs w:val="28"/>
          <w:lang w:eastAsia="ru-RU"/>
        </w:rPr>
      </w:pPr>
      <w:r w:rsidRPr="00E82BEF">
        <w:rPr>
          <w:rFonts w:ascii="Times New Roman" w:hAnsi="Times New Roman"/>
          <w:sz w:val="28"/>
          <w:szCs w:val="28"/>
          <w:lang w:eastAsia="ru-RU"/>
        </w:rPr>
        <w:t xml:space="preserve"> </w:t>
      </w:r>
    </w:p>
    <w:p w:rsidR="007F03CC" w:rsidRPr="00E82BEF" w:rsidRDefault="007F03CC" w:rsidP="00E82BEF">
      <w:pPr>
        <w:pStyle w:val="a7"/>
        <w:spacing w:after="0" w:line="240" w:lineRule="auto"/>
        <w:ind w:left="0" w:firstLine="851"/>
        <w:jc w:val="both"/>
        <w:rPr>
          <w:rFonts w:ascii="Times New Roman" w:hAnsi="Times New Roman"/>
          <w:sz w:val="28"/>
          <w:szCs w:val="28"/>
        </w:rPr>
      </w:pPr>
      <w:r w:rsidRPr="00E82BEF">
        <w:rPr>
          <w:rFonts w:ascii="Times New Roman" w:hAnsi="Times New Roman"/>
          <w:sz w:val="28"/>
          <w:szCs w:val="28"/>
        </w:rPr>
        <w:t>Общий контроль исполнения МП возлагается на координатора программы заместител</w:t>
      </w:r>
      <w:r w:rsidR="00E47BCD" w:rsidRPr="00E82BEF">
        <w:rPr>
          <w:rFonts w:ascii="Times New Roman" w:hAnsi="Times New Roman"/>
          <w:sz w:val="28"/>
          <w:szCs w:val="28"/>
        </w:rPr>
        <w:t>я</w:t>
      </w:r>
      <w:r w:rsidRPr="00E82BEF">
        <w:rPr>
          <w:rFonts w:ascii="Times New Roman" w:hAnsi="Times New Roman"/>
          <w:sz w:val="28"/>
          <w:szCs w:val="28"/>
        </w:rPr>
        <w:t xml:space="preserve"> Главы Администрации города Пскова</w:t>
      </w:r>
      <w:r w:rsidR="009F5D8D" w:rsidRPr="00E82BEF">
        <w:rPr>
          <w:rFonts w:ascii="Times New Roman" w:hAnsi="Times New Roman"/>
          <w:sz w:val="28"/>
          <w:szCs w:val="28"/>
        </w:rPr>
        <w:t>, осуществляющ</w:t>
      </w:r>
      <w:r w:rsidR="00E47BCD" w:rsidRPr="00E82BEF">
        <w:rPr>
          <w:rFonts w:ascii="Times New Roman" w:hAnsi="Times New Roman"/>
          <w:sz w:val="28"/>
          <w:szCs w:val="28"/>
        </w:rPr>
        <w:t>его</w:t>
      </w:r>
      <w:r w:rsidR="009F5D8D" w:rsidRPr="00E82BEF">
        <w:rPr>
          <w:rFonts w:ascii="Times New Roman" w:hAnsi="Times New Roman"/>
          <w:sz w:val="28"/>
          <w:szCs w:val="28"/>
        </w:rPr>
        <w:t xml:space="preserve"> контроль и обеспечивающ</w:t>
      </w:r>
      <w:r w:rsidR="00E47BCD" w:rsidRPr="00E82BEF">
        <w:rPr>
          <w:rFonts w:ascii="Times New Roman" w:hAnsi="Times New Roman"/>
          <w:sz w:val="28"/>
          <w:szCs w:val="28"/>
        </w:rPr>
        <w:t>его</w:t>
      </w:r>
      <w:r w:rsidR="009F5D8D" w:rsidRPr="00E82BEF">
        <w:rPr>
          <w:rFonts w:ascii="Times New Roman" w:hAnsi="Times New Roman"/>
          <w:sz w:val="28"/>
          <w:szCs w:val="28"/>
        </w:rPr>
        <w:t xml:space="preserve"> координацию деятельности </w:t>
      </w:r>
      <w:r w:rsidR="00E47BCD" w:rsidRPr="00E82BEF">
        <w:rPr>
          <w:rFonts w:ascii="Times New Roman" w:hAnsi="Times New Roman"/>
          <w:sz w:val="28"/>
          <w:szCs w:val="28"/>
        </w:rPr>
        <w:t>Управления городского хозяйства Администрации города Пскова</w:t>
      </w:r>
      <w:r w:rsidRPr="00E82BEF">
        <w:rPr>
          <w:rFonts w:ascii="Times New Roman" w:hAnsi="Times New Roman"/>
          <w:sz w:val="28"/>
          <w:szCs w:val="28"/>
        </w:rPr>
        <w:t xml:space="preserve">. </w:t>
      </w:r>
    </w:p>
    <w:p w:rsidR="007F03CC" w:rsidRPr="00E82BEF" w:rsidRDefault="007F03CC" w:rsidP="00E82BEF">
      <w:pPr>
        <w:pStyle w:val="ConsPlusNormal"/>
        <w:ind w:firstLine="851"/>
        <w:contextualSpacing/>
        <w:jc w:val="both"/>
        <w:rPr>
          <w:rFonts w:ascii="Times New Roman" w:eastAsia="Calibri" w:hAnsi="Times New Roman"/>
          <w:sz w:val="28"/>
          <w:szCs w:val="28"/>
          <w:lang w:eastAsia="en-US"/>
        </w:rPr>
      </w:pPr>
      <w:r w:rsidRPr="00E82BEF">
        <w:rPr>
          <w:rFonts w:ascii="Times New Roman" w:eastAsia="Calibri" w:hAnsi="Times New Roman"/>
          <w:sz w:val="28"/>
          <w:szCs w:val="28"/>
          <w:lang w:eastAsia="en-US"/>
        </w:rPr>
        <w:t>Текущее управление реализацией МП, принятие решения о внесении изменений в муниципальную программу, ответственность за достижение целевых индикаторов МП, а также конечных результатов ее реализации возлагается на ответственного исполнителя</w:t>
      </w:r>
      <w:r w:rsidR="00C4300B" w:rsidRPr="00E82BEF">
        <w:rPr>
          <w:rFonts w:ascii="Times New Roman" w:eastAsia="Calibri" w:hAnsi="Times New Roman"/>
          <w:sz w:val="28"/>
          <w:szCs w:val="28"/>
          <w:lang w:eastAsia="en-US"/>
        </w:rPr>
        <w:t xml:space="preserve"> -</w:t>
      </w:r>
      <w:r w:rsidRPr="00E82BEF">
        <w:rPr>
          <w:rFonts w:ascii="Times New Roman" w:eastAsia="Calibri" w:hAnsi="Times New Roman"/>
          <w:sz w:val="28"/>
          <w:szCs w:val="28"/>
          <w:lang w:eastAsia="en-US"/>
        </w:rPr>
        <w:t xml:space="preserve"> </w:t>
      </w:r>
      <w:r w:rsidR="00E47BCD" w:rsidRPr="00E82BEF">
        <w:rPr>
          <w:rFonts w:ascii="Times New Roman" w:eastAsia="Calibri" w:hAnsi="Times New Roman"/>
          <w:sz w:val="28"/>
          <w:szCs w:val="28"/>
          <w:lang w:eastAsia="en-US"/>
        </w:rPr>
        <w:t>Управление городского хозяйства</w:t>
      </w:r>
      <w:r w:rsidRPr="00E82BEF">
        <w:rPr>
          <w:rFonts w:ascii="Times New Roman" w:eastAsia="Calibri" w:hAnsi="Times New Roman"/>
          <w:sz w:val="28"/>
          <w:szCs w:val="28"/>
          <w:lang w:eastAsia="en-US"/>
        </w:rPr>
        <w:t xml:space="preserve"> Администрации города Пскова. </w:t>
      </w:r>
    </w:p>
    <w:p w:rsidR="007F03CC" w:rsidRPr="00E82BEF" w:rsidRDefault="007F03CC" w:rsidP="00E82BEF">
      <w:pPr>
        <w:pStyle w:val="ConsPlusNormal"/>
        <w:ind w:firstLine="851"/>
        <w:contextualSpacing/>
        <w:jc w:val="both"/>
        <w:rPr>
          <w:rFonts w:ascii="Times New Roman" w:eastAsia="Calibri" w:hAnsi="Times New Roman"/>
          <w:sz w:val="28"/>
          <w:szCs w:val="28"/>
          <w:lang w:eastAsia="en-US"/>
        </w:rPr>
      </w:pPr>
      <w:r w:rsidRPr="00E82BEF">
        <w:rPr>
          <w:rFonts w:ascii="Times New Roman" w:eastAsia="Calibri" w:hAnsi="Times New Roman"/>
          <w:sz w:val="28"/>
          <w:szCs w:val="28"/>
          <w:lang w:eastAsia="en-US"/>
        </w:rPr>
        <w:t>Текущее исполнение и контроль реализации подпрограмм, ведомственных целевых программ, отдельных мероприятий МП возлагается на соисполнителей программы</w:t>
      </w:r>
      <w:r w:rsidR="009B1EA5" w:rsidRPr="00E82BEF">
        <w:rPr>
          <w:rFonts w:ascii="Times New Roman" w:eastAsia="Calibri" w:hAnsi="Times New Roman"/>
          <w:sz w:val="28"/>
          <w:szCs w:val="28"/>
          <w:lang w:eastAsia="en-US"/>
        </w:rPr>
        <w:t>, при их наличии</w:t>
      </w:r>
      <w:r w:rsidRPr="00E82BEF">
        <w:rPr>
          <w:rFonts w:ascii="Times New Roman" w:eastAsia="Calibri" w:hAnsi="Times New Roman"/>
          <w:sz w:val="28"/>
          <w:szCs w:val="28"/>
          <w:lang w:eastAsia="en-US"/>
        </w:rPr>
        <w:t xml:space="preserve">. Результаты мониторинга и контроля за реализацией программы представляются в виде отчета об исполнении программы за 6 месяцев (на основе плана реализации МП, разрабатываемого на очередной финансовый год) и за год. </w:t>
      </w:r>
    </w:p>
    <w:p w:rsidR="007F03CC" w:rsidRPr="00E82BEF" w:rsidRDefault="007F03CC" w:rsidP="00E82BEF">
      <w:pPr>
        <w:pStyle w:val="ConsPlusNormal"/>
        <w:ind w:firstLine="851"/>
        <w:contextualSpacing/>
        <w:jc w:val="both"/>
        <w:rPr>
          <w:rFonts w:ascii="Times New Roman" w:eastAsia="Calibri" w:hAnsi="Times New Roman"/>
          <w:sz w:val="28"/>
          <w:szCs w:val="28"/>
          <w:lang w:eastAsia="en-US"/>
        </w:rPr>
      </w:pPr>
      <w:r w:rsidRPr="00E82BEF">
        <w:rPr>
          <w:rFonts w:ascii="Times New Roman" w:eastAsia="Calibri" w:hAnsi="Times New Roman"/>
          <w:sz w:val="28"/>
          <w:szCs w:val="28"/>
          <w:lang w:eastAsia="en-US"/>
        </w:rPr>
        <w:t>Оценка эффективности реализации МП проводится в соответствии с методикой оценки эффективности реализации МП города Пскова, изложенной в Приложении 4 к Порядку.</w:t>
      </w:r>
    </w:p>
    <w:p w:rsidR="007F03CC" w:rsidRPr="00E82BEF" w:rsidRDefault="007F03CC" w:rsidP="00E82BEF">
      <w:pPr>
        <w:widowControl w:val="0"/>
        <w:contextualSpacing/>
        <w:jc w:val="both"/>
        <w:rPr>
          <w:b/>
          <w:sz w:val="28"/>
          <w:szCs w:val="28"/>
        </w:rPr>
      </w:pPr>
    </w:p>
    <w:p w:rsidR="00C4300B" w:rsidRPr="00E82BEF" w:rsidRDefault="00C4300B" w:rsidP="00E82BEF">
      <w:pPr>
        <w:widowControl w:val="0"/>
        <w:contextualSpacing/>
        <w:jc w:val="both"/>
        <w:rPr>
          <w:b/>
          <w:sz w:val="28"/>
          <w:szCs w:val="28"/>
        </w:rPr>
        <w:sectPr w:rsidR="00C4300B" w:rsidRPr="00E82BEF" w:rsidSect="00891AF0">
          <w:pgSz w:w="11906" w:h="16838"/>
          <w:pgMar w:top="1134" w:right="850" w:bottom="1134" w:left="1135" w:header="708" w:footer="708" w:gutter="0"/>
          <w:cols w:space="708"/>
          <w:docGrid w:linePitch="360"/>
        </w:sectPr>
      </w:pPr>
    </w:p>
    <w:p w:rsidR="007F03CC" w:rsidRPr="00E82BEF" w:rsidRDefault="008F4189" w:rsidP="00E82BEF">
      <w:pPr>
        <w:autoSpaceDE w:val="0"/>
        <w:autoSpaceDN w:val="0"/>
        <w:adjustRightInd w:val="0"/>
        <w:contextualSpacing/>
        <w:jc w:val="right"/>
        <w:rPr>
          <w:sz w:val="26"/>
          <w:szCs w:val="26"/>
        </w:rPr>
      </w:pPr>
      <w:r w:rsidRPr="00E82BEF">
        <w:rPr>
          <w:sz w:val="26"/>
          <w:szCs w:val="26"/>
        </w:rPr>
        <w:lastRenderedPageBreak/>
        <w:t>Таблица 2</w:t>
      </w:r>
    </w:p>
    <w:p w:rsidR="000F2BC2" w:rsidRPr="00E82BEF" w:rsidRDefault="000F2BC2" w:rsidP="00E82BEF">
      <w:pPr>
        <w:autoSpaceDE w:val="0"/>
        <w:autoSpaceDN w:val="0"/>
        <w:adjustRightInd w:val="0"/>
        <w:contextualSpacing/>
        <w:jc w:val="right"/>
        <w:rPr>
          <w:sz w:val="26"/>
          <w:szCs w:val="26"/>
        </w:rPr>
      </w:pPr>
      <w:r w:rsidRPr="00E82BEF">
        <w:rPr>
          <w:sz w:val="26"/>
          <w:szCs w:val="26"/>
        </w:rPr>
        <w:t>Приложение 1 к МП</w:t>
      </w:r>
    </w:p>
    <w:p w:rsidR="000F2BC2" w:rsidRPr="00E82BEF" w:rsidRDefault="003E1F70" w:rsidP="00E82BEF">
      <w:pPr>
        <w:autoSpaceDE w:val="0"/>
        <w:autoSpaceDN w:val="0"/>
        <w:adjustRightInd w:val="0"/>
        <w:contextualSpacing/>
        <w:jc w:val="right"/>
        <w:rPr>
          <w:sz w:val="26"/>
          <w:szCs w:val="26"/>
        </w:rPr>
      </w:pPr>
      <w:r>
        <w:rPr>
          <w:sz w:val="26"/>
          <w:szCs w:val="26"/>
        </w:rPr>
        <w:t>«</w:t>
      </w:r>
      <w:r w:rsidR="000F2BC2" w:rsidRPr="00E82BEF">
        <w:rPr>
          <w:sz w:val="26"/>
          <w:szCs w:val="26"/>
        </w:rPr>
        <w:t xml:space="preserve">Развитие и содержание </w:t>
      </w:r>
    </w:p>
    <w:p w:rsidR="000F2BC2" w:rsidRPr="00E82BEF" w:rsidRDefault="000F2BC2" w:rsidP="00E82BEF">
      <w:pPr>
        <w:autoSpaceDE w:val="0"/>
        <w:autoSpaceDN w:val="0"/>
        <w:adjustRightInd w:val="0"/>
        <w:contextualSpacing/>
        <w:jc w:val="right"/>
        <w:rPr>
          <w:sz w:val="26"/>
          <w:szCs w:val="26"/>
        </w:rPr>
      </w:pPr>
      <w:r w:rsidRPr="00E82BEF">
        <w:rPr>
          <w:sz w:val="26"/>
          <w:szCs w:val="26"/>
        </w:rPr>
        <w:t>улично-дорожной сети города Пскова</w:t>
      </w:r>
      <w:r w:rsidR="003E1F70">
        <w:rPr>
          <w:sz w:val="26"/>
          <w:szCs w:val="26"/>
        </w:rPr>
        <w:t>»</w:t>
      </w:r>
    </w:p>
    <w:p w:rsidR="008F4189" w:rsidRPr="00E82BEF" w:rsidRDefault="007F03CC" w:rsidP="00E82BEF">
      <w:pPr>
        <w:widowControl w:val="0"/>
        <w:contextualSpacing/>
        <w:jc w:val="center"/>
        <w:rPr>
          <w:sz w:val="28"/>
          <w:szCs w:val="28"/>
        </w:rPr>
      </w:pPr>
      <w:r w:rsidRPr="00E82BEF">
        <w:rPr>
          <w:sz w:val="28"/>
          <w:szCs w:val="28"/>
        </w:rPr>
        <w:t xml:space="preserve">Целевые индикаторы </w:t>
      </w:r>
      <w:r w:rsidR="00BF539A" w:rsidRPr="00E82BEF">
        <w:rPr>
          <w:sz w:val="28"/>
          <w:szCs w:val="28"/>
        </w:rPr>
        <w:t>муниципальной программы</w:t>
      </w:r>
    </w:p>
    <w:p w:rsidR="009F2165" w:rsidRPr="00E82BEF" w:rsidRDefault="003E1F70" w:rsidP="00E82BEF">
      <w:pPr>
        <w:widowControl w:val="0"/>
        <w:contextualSpacing/>
        <w:jc w:val="center"/>
        <w:rPr>
          <w:sz w:val="28"/>
          <w:szCs w:val="28"/>
        </w:rPr>
      </w:pPr>
      <w:r>
        <w:rPr>
          <w:sz w:val="28"/>
          <w:szCs w:val="28"/>
        </w:rPr>
        <w:t>«</w:t>
      </w:r>
      <w:r w:rsidR="009F2165" w:rsidRPr="00E82BEF">
        <w:rPr>
          <w:sz w:val="28"/>
          <w:szCs w:val="28"/>
        </w:rPr>
        <w:t>Развитие и содержание улично-дорожной сети города Пскова</w:t>
      </w:r>
      <w:r>
        <w:rPr>
          <w:sz w:val="28"/>
          <w:szCs w:val="28"/>
        </w:rPr>
        <w:t>»</w:t>
      </w:r>
    </w:p>
    <w:p w:rsidR="008F4189" w:rsidRPr="00E82BEF" w:rsidRDefault="008F4189" w:rsidP="00E82BEF">
      <w:pPr>
        <w:widowControl w:val="0"/>
        <w:contextualSpacing/>
        <w:jc w:val="center"/>
        <w:rPr>
          <w:sz w:val="16"/>
          <w:szCs w:val="16"/>
        </w:rPr>
      </w:pPr>
    </w:p>
    <w:tbl>
      <w:tblPr>
        <w:tblW w:w="14567"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609"/>
        <w:gridCol w:w="1922"/>
        <w:gridCol w:w="937"/>
        <w:gridCol w:w="1000"/>
        <w:gridCol w:w="1001"/>
        <w:gridCol w:w="1001"/>
        <w:gridCol w:w="1001"/>
        <w:gridCol w:w="1001"/>
        <w:gridCol w:w="1001"/>
        <w:gridCol w:w="1001"/>
        <w:gridCol w:w="1001"/>
        <w:gridCol w:w="1917"/>
        <w:gridCol w:w="1175"/>
      </w:tblGrid>
      <w:tr w:rsidR="00245494" w:rsidRPr="00E82BEF" w:rsidTr="00640F1F">
        <w:tc>
          <w:tcPr>
            <w:tcW w:w="609" w:type="dxa"/>
            <w:vMerge w:val="restart"/>
            <w:shd w:val="clear" w:color="auto" w:fill="auto"/>
          </w:tcPr>
          <w:p w:rsidR="00245494" w:rsidRPr="00E82BEF" w:rsidRDefault="00245494"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N п/п</w:t>
            </w:r>
          </w:p>
        </w:tc>
        <w:tc>
          <w:tcPr>
            <w:tcW w:w="1922" w:type="dxa"/>
            <w:vMerge w:val="restart"/>
            <w:shd w:val="clear" w:color="auto" w:fill="auto"/>
          </w:tcPr>
          <w:p w:rsidR="00245494" w:rsidRPr="00E82BEF" w:rsidRDefault="00245494" w:rsidP="00E82BEF">
            <w:pPr>
              <w:pStyle w:val="ConsPlusNormal"/>
              <w:ind w:firstLine="0"/>
              <w:contextualSpacing/>
              <w:rPr>
                <w:rFonts w:ascii="Times New Roman" w:hAnsi="Times New Roman"/>
                <w:sz w:val="24"/>
                <w:szCs w:val="24"/>
              </w:rPr>
            </w:pPr>
            <w:r w:rsidRPr="00E82BEF">
              <w:rPr>
                <w:rFonts w:ascii="Times New Roman" w:hAnsi="Times New Roman"/>
                <w:sz w:val="24"/>
                <w:szCs w:val="24"/>
              </w:rPr>
              <w:t>Наименование целевого показателя (индикатора)</w:t>
            </w:r>
          </w:p>
        </w:tc>
        <w:tc>
          <w:tcPr>
            <w:tcW w:w="937" w:type="dxa"/>
            <w:vMerge w:val="restart"/>
            <w:shd w:val="clear" w:color="auto" w:fill="auto"/>
          </w:tcPr>
          <w:p w:rsidR="00245494" w:rsidRPr="00E82BEF" w:rsidRDefault="00245494" w:rsidP="00E82BEF">
            <w:pPr>
              <w:pStyle w:val="ConsPlusNormal"/>
              <w:ind w:firstLine="0"/>
              <w:contextualSpacing/>
              <w:rPr>
                <w:rFonts w:ascii="Times New Roman" w:hAnsi="Times New Roman"/>
                <w:sz w:val="24"/>
                <w:szCs w:val="24"/>
              </w:rPr>
            </w:pPr>
            <w:r w:rsidRPr="00E82BEF">
              <w:rPr>
                <w:rFonts w:ascii="Times New Roman" w:hAnsi="Times New Roman"/>
                <w:sz w:val="24"/>
                <w:szCs w:val="24"/>
              </w:rPr>
              <w:t>Ед. измерения</w:t>
            </w:r>
          </w:p>
        </w:tc>
        <w:tc>
          <w:tcPr>
            <w:tcW w:w="8007" w:type="dxa"/>
            <w:gridSpan w:val="8"/>
          </w:tcPr>
          <w:p w:rsidR="00245494" w:rsidRPr="00E82BEF" w:rsidRDefault="00245494" w:rsidP="00E82BEF">
            <w:pPr>
              <w:pStyle w:val="ConsPlusNormal"/>
              <w:contextualSpacing/>
              <w:jc w:val="center"/>
              <w:rPr>
                <w:rFonts w:ascii="Times New Roman" w:hAnsi="Times New Roman"/>
                <w:sz w:val="24"/>
                <w:szCs w:val="24"/>
              </w:rPr>
            </w:pPr>
            <w:r w:rsidRPr="00E82BEF">
              <w:rPr>
                <w:rFonts w:ascii="Times New Roman" w:hAnsi="Times New Roman"/>
                <w:sz w:val="24"/>
                <w:szCs w:val="24"/>
              </w:rPr>
              <w:t>Значения целевых показателей (индикаторов) по годам</w:t>
            </w:r>
          </w:p>
        </w:tc>
        <w:tc>
          <w:tcPr>
            <w:tcW w:w="1917" w:type="dxa"/>
            <w:vMerge w:val="restart"/>
          </w:tcPr>
          <w:p w:rsidR="00245494" w:rsidRPr="00E82BEF" w:rsidRDefault="00245494" w:rsidP="00E82BEF">
            <w:pPr>
              <w:pStyle w:val="af1"/>
              <w:contextualSpacing/>
              <w:jc w:val="center"/>
              <w:rPr>
                <w:rFonts w:ascii="Times New Roman" w:hAnsi="Times New Roman" w:cs="Times New Roman"/>
                <w:sz w:val="18"/>
                <w:szCs w:val="18"/>
              </w:rPr>
            </w:pPr>
            <w:r w:rsidRPr="00E82BEF">
              <w:rPr>
                <w:rFonts w:ascii="Times New Roman" w:hAnsi="Times New Roman" w:cs="Times New Roman"/>
                <w:sz w:val="18"/>
                <w:szCs w:val="18"/>
              </w:rPr>
              <w:t xml:space="preserve">Наименование целевого показателя МП, на достижение которого оказывает влияние индикатор ПП </w:t>
            </w:r>
          </w:p>
        </w:tc>
        <w:tc>
          <w:tcPr>
            <w:tcW w:w="1175" w:type="dxa"/>
            <w:vMerge w:val="restart"/>
          </w:tcPr>
          <w:p w:rsidR="00245494" w:rsidRPr="00E82BEF" w:rsidRDefault="00245494" w:rsidP="00E82BEF">
            <w:pPr>
              <w:pStyle w:val="af1"/>
              <w:contextualSpacing/>
              <w:jc w:val="center"/>
              <w:rPr>
                <w:rFonts w:ascii="Times New Roman" w:hAnsi="Times New Roman" w:cs="Times New Roman"/>
                <w:sz w:val="18"/>
                <w:szCs w:val="18"/>
              </w:rPr>
            </w:pPr>
            <w:r w:rsidRPr="00E82BEF">
              <w:rPr>
                <w:rFonts w:ascii="Times New Roman" w:hAnsi="Times New Roman" w:cs="Times New Roman"/>
                <w:sz w:val="18"/>
                <w:szCs w:val="18"/>
              </w:rPr>
              <w:t>Принадлежность показателя к показателям Стратегии 2030 (ПМРС-2030), Указам Президента РФ,</w:t>
            </w:r>
          </w:p>
          <w:p w:rsidR="00245494" w:rsidRPr="00E82BEF" w:rsidRDefault="00245494" w:rsidP="00E82BEF">
            <w:pPr>
              <w:pStyle w:val="af1"/>
              <w:contextualSpacing/>
              <w:jc w:val="center"/>
              <w:rPr>
                <w:rFonts w:ascii="Times New Roman" w:hAnsi="Times New Roman" w:cs="Times New Roman"/>
                <w:sz w:val="18"/>
                <w:szCs w:val="18"/>
              </w:rPr>
            </w:pPr>
            <w:r w:rsidRPr="00E82BEF">
              <w:rPr>
                <w:rFonts w:ascii="Times New Roman" w:hAnsi="Times New Roman" w:cs="Times New Roman"/>
                <w:sz w:val="18"/>
                <w:szCs w:val="18"/>
              </w:rPr>
              <w:t xml:space="preserve">к оценке эффективности деятельности </w:t>
            </w:r>
          </w:p>
          <w:p w:rsidR="00245494" w:rsidRPr="00E82BEF" w:rsidRDefault="00245494" w:rsidP="00E82BEF">
            <w:pPr>
              <w:pStyle w:val="af1"/>
              <w:contextualSpacing/>
              <w:jc w:val="center"/>
              <w:rPr>
                <w:rFonts w:ascii="Times New Roman" w:hAnsi="Times New Roman" w:cs="Times New Roman"/>
                <w:sz w:val="18"/>
                <w:szCs w:val="18"/>
              </w:rPr>
            </w:pPr>
            <w:r w:rsidRPr="00E82BEF">
              <w:rPr>
                <w:rFonts w:ascii="Times New Roman" w:hAnsi="Times New Roman" w:cs="Times New Roman"/>
                <w:sz w:val="18"/>
                <w:szCs w:val="18"/>
              </w:rPr>
              <w:t>ОМСУ</w:t>
            </w:r>
          </w:p>
        </w:tc>
      </w:tr>
      <w:tr w:rsidR="00245494" w:rsidRPr="00E82BEF" w:rsidTr="00640F1F">
        <w:tc>
          <w:tcPr>
            <w:tcW w:w="609" w:type="dxa"/>
            <w:vMerge/>
            <w:shd w:val="clear" w:color="auto" w:fill="auto"/>
          </w:tcPr>
          <w:p w:rsidR="00245494" w:rsidRPr="00E82BEF" w:rsidRDefault="00245494" w:rsidP="00E82BEF">
            <w:pPr>
              <w:contextualSpacing/>
              <w:jc w:val="center"/>
            </w:pPr>
          </w:p>
        </w:tc>
        <w:tc>
          <w:tcPr>
            <w:tcW w:w="1922" w:type="dxa"/>
            <w:vMerge/>
            <w:shd w:val="clear" w:color="auto" w:fill="auto"/>
          </w:tcPr>
          <w:p w:rsidR="00245494" w:rsidRPr="00E82BEF" w:rsidRDefault="00245494" w:rsidP="00E82BEF">
            <w:pPr>
              <w:contextualSpacing/>
            </w:pPr>
          </w:p>
        </w:tc>
        <w:tc>
          <w:tcPr>
            <w:tcW w:w="937" w:type="dxa"/>
            <w:vMerge/>
            <w:shd w:val="clear" w:color="auto" w:fill="auto"/>
          </w:tcPr>
          <w:p w:rsidR="00245494" w:rsidRPr="00E82BEF" w:rsidRDefault="00245494" w:rsidP="00E82BEF">
            <w:pPr>
              <w:contextualSpacing/>
            </w:pPr>
          </w:p>
        </w:tc>
        <w:tc>
          <w:tcPr>
            <w:tcW w:w="1000" w:type="dxa"/>
            <w:shd w:val="clear" w:color="auto" w:fill="auto"/>
          </w:tcPr>
          <w:p w:rsidR="00245494" w:rsidRPr="00E82BEF" w:rsidRDefault="00245494" w:rsidP="00E82BEF">
            <w:pPr>
              <w:pStyle w:val="ConsPlusNormal"/>
              <w:ind w:firstLine="0"/>
              <w:contextualSpacing/>
              <w:rPr>
                <w:rFonts w:ascii="Times New Roman" w:hAnsi="Times New Roman"/>
                <w:sz w:val="24"/>
                <w:szCs w:val="24"/>
              </w:rPr>
            </w:pPr>
            <w:r w:rsidRPr="00E82BEF">
              <w:rPr>
                <w:rFonts w:ascii="Times New Roman" w:hAnsi="Times New Roman"/>
                <w:sz w:val="24"/>
                <w:szCs w:val="24"/>
              </w:rPr>
              <w:t>отчетный 2020</w:t>
            </w:r>
          </w:p>
        </w:tc>
        <w:tc>
          <w:tcPr>
            <w:tcW w:w="1001" w:type="dxa"/>
            <w:shd w:val="clear" w:color="auto" w:fill="auto"/>
          </w:tcPr>
          <w:p w:rsidR="00245494" w:rsidRPr="00E82BEF" w:rsidRDefault="00245494" w:rsidP="00E82BEF">
            <w:pPr>
              <w:pStyle w:val="ConsPlusNormal"/>
              <w:ind w:firstLine="0"/>
              <w:contextualSpacing/>
              <w:rPr>
                <w:rFonts w:ascii="Times New Roman" w:hAnsi="Times New Roman"/>
                <w:sz w:val="24"/>
                <w:szCs w:val="24"/>
              </w:rPr>
            </w:pPr>
            <w:r w:rsidRPr="00E82BEF">
              <w:rPr>
                <w:rFonts w:ascii="Times New Roman" w:hAnsi="Times New Roman"/>
                <w:sz w:val="24"/>
                <w:szCs w:val="24"/>
              </w:rPr>
              <w:t>текущий 2021</w:t>
            </w:r>
          </w:p>
        </w:tc>
        <w:tc>
          <w:tcPr>
            <w:tcW w:w="1001" w:type="dxa"/>
            <w:shd w:val="clear" w:color="auto" w:fill="auto"/>
          </w:tcPr>
          <w:p w:rsidR="00245494" w:rsidRPr="00E82BEF" w:rsidRDefault="00245494"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2022</w:t>
            </w:r>
          </w:p>
        </w:tc>
        <w:tc>
          <w:tcPr>
            <w:tcW w:w="1001" w:type="dxa"/>
            <w:shd w:val="clear" w:color="auto" w:fill="auto"/>
          </w:tcPr>
          <w:p w:rsidR="00245494" w:rsidRPr="00E82BEF" w:rsidRDefault="00245494"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2023</w:t>
            </w:r>
          </w:p>
        </w:tc>
        <w:tc>
          <w:tcPr>
            <w:tcW w:w="1001" w:type="dxa"/>
            <w:shd w:val="clear" w:color="auto" w:fill="auto"/>
          </w:tcPr>
          <w:p w:rsidR="00245494" w:rsidRPr="00E82BEF" w:rsidRDefault="00245494"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2024</w:t>
            </w:r>
          </w:p>
        </w:tc>
        <w:tc>
          <w:tcPr>
            <w:tcW w:w="1001" w:type="dxa"/>
            <w:shd w:val="clear" w:color="auto" w:fill="auto"/>
          </w:tcPr>
          <w:p w:rsidR="00245494" w:rsidRPr="00E82BEF" w:rsidRDefault="00245494"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2025</w:t>
            </w:r>
          </w:p>
        </w:tc>
        <w:tc>
          <w:tcPr>
            <w:tcW w:w="1001" w:type="dxa"/>
            <w:shd w:val="clear" w:color="auto" w:fill="auto"/>
          </w:tcPr>
          <w:p w:rsidR="00245494" w:rsidRPr="00E82BEF" w:rsidRDefault="00245494"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2026</w:t>
            </w:r>
          </w:p>
        </w:tc>
        <w:tc>
          <w:tcPr>
            <w:tcW w:w="1001" w:type="dxa"/>
            <w:shd w:val="clear" w:color="auto" w:fill="auto"/>
          </w:tcPr>
          <w:p w:rsidR="00245494" w:rsidRPr="00E82BEF" w:rsidRDefault="00245494"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2027</w:t>
            </w:r>
          </w:p>
        </w:tc>
        <w:tc>
          <w:tcPr>
            <w:tcW w:w="1917" w:type="dxa"/>
            <w:vMerge/>
          </w:tcPr>
          <w:p w:rsidR="00245494" w:rsidRPr="00E82BEF" w:rsidRDefault="00245494" w:rsidP="00E82BEF">
            <w:pPr>
              <w:pStyle w:val="ConsPlusNormal"/>
              <w:ind w:firstLine="0"/>
              <w:contextualSpacing/>
              <w:rPr>
                <w:rFonts w:ascii="Times New Roman" w:hAnsi="Times New Roman"/>
                <w:sz w:val="24"/>
                <w:szCs w:val="24"/>
              </w:rPr>
            </w:pPr>
          </w:p>
        </w:tc>
        <w:tc>
          <w:tcPr>
            <w:tcW w:w="1175" w:type="dxa"/>
            <w:vMerge/>
          </w:tcPr>
          <w:p w:rsidR="00245494" w:rsidRPr="00E82BEF" w:rsidRDefault="00245494" w:rsidP="00E82BEF">
            <w:pPr>
              <w:pStyle w:val="ConsPlusNormal"/>
              <w:ind w:firstLine="0"/>
              <w:contextualSpacing/>
              <w:rPr>
                <w:rFonts w:ascii="Times New Roman" w:hAnsi="Times New Roman"/>
                <w:sz w:val="24"/>
                <w:szCs w:val="24"/>
              </w:rPr>
            </w:pPr>
          </w:p>
        </w:tc>
      </w:tr>
      <w:tr w:rsidR="00245494" w:rsidRPr="00E82BEF" w:rsidTr="00640F1F">
        <w:tc>
          <w:tcPr>
            <w:tcW w:w="14567" w:type="dxa"/>
            <w:gridSpan w:val="13"/>
          </w:tcPr>
          <w:p w:rsidR="00245494" w:rsidRPr="00E82BEF" w:rsidRDefault="00245494" w:rsidP="00E82BEF">
            <w:pPr>
              <w:pStyle w:val="ConsPlusNormal"/>
              <w:contextualSpacing/>
              <w:jc w:val="center"/>
              <w:rPr>
                <w:rFonts w:ascii="Times New Roman" w:hAnsi="Times New Roman"/>
                <w:sz w:val="24"/>
                <w:szCs w:val="24"/>
              </w:rPr>
            </w:pPr>
            <w:r w:rsidRPr="00E82BEF">
              <w:rPr>
                <w:rFonts w:ascii="Times New Roman" w:hAnsi="Times New Roman"/>
                <w:sz w:val="24"/>
                <w:szCs w:val="24"/>
              </w:rPr>
              <w:t xml:space="preserve">Муниципальная программа </w:t>
            </w:r>
            <w:r w:rsidR="003E1F70">
              <w:rPr>
                <w:rFonts w:ascii="Times New Roman" w:hAnsi="Times New Roman"/>
                <w:sz w:val="24"/>
                <w:szCs w:val="24"/>
              </w:rPr>
              <w:t>«</w:t>
            </w:r>
            <w:r w:rsidRPr="00E82BEF">
              <w:rPr>
                <w:rFonts w:ascii="Times New Roman" w:hAnsi="Times New Roman"/>
                <w:sz w:val="24"/>
                <w:szCs w:val="24"/>
              </w:rPr>
              <w:t>Развитие и содержание улично-дорожной сети города Пскова</w:t>
            </w:r>
            <w:r w:rsidR="003E1F70">
              <w:rPr>
                <w:rFonts w:ascii="Times New Roman" w:hAnsi="Times New Roman"/>
                <w:sz w:val="24"/>
                <w:szCs w:val="24"/>
              </w:rPr>
              <w:t>»</w:t>
            </w:r>
          </w:p>
        </w:tc>
      </w:tr>
      <w:tr w:rsidR="00367CB7" w:rsidRPr="00E82BEF" w:rsidTr="00367CB7">
        <w:tc>
          <w:tcPr>
            <w:tcW w:w="609" w:type="dxa"/>
            <w:shd w:val="clear" w:color="auto" w:fill="auto"/>
          </w:tcPr>
          <w:p w:rsidR="00367CB7" w:rsidRPr="00E82BEF" w:rsidRDefault="00367C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w:t>
            </w:r>
          </w:p>
        </w:tc>
        <w:tc>
          <w:tcPr>
            <w:tcW w:w="1922" w:type="dxa"/>
            <w:shd w:val="clear" w:color="auto" w:fill="auto"/>
          </w:tcPr>
          <w:p w:rsidR="00367CB7" w:rsidRPr="00E82BEF" w:rsidRDefault="00367CB7" w:rsidP="00E82BEF">
            <w:pPr>
              <w:pStyle w:val="ConsPlusNormal"/>
              <w:ind w:firstLine="0"/>
              <w:contextualSpacing/>
              <w:rPr>
                <w:rFonts w:ascii="Times New Roman" w:hAnsi="Times New Roman"/>
              </w:rPr>
            </w:pPr>
            <w:r w:rsidRPr="00E82BEF">
              <w:rPr>
                <w:rFonts w:ascii="Times New Roman" w:hAnsi="Times New Roman"/>
              </w:rPr>
              <w:t xml:space="preserve">Доля протяженности автомобильных дорог общего пользования местного значения, не соответствующих нормативным требованиям к транспортно-эксплуатационным показателям (в общей протяженности автомобильных дорог общего пользования местного </w:t>
            </w:r>
            <w:r w:rsidR="00C95534" w:rsidRPr="00E82BEF">
              <w:rPr>
                <w:rFonts w:ascii="Times New Roman" w:hAnsi="Times New Roman"/>
              </w:rPr>
              <w:t>значения)</w:t>
            </w:r>
          </w:p>
        </w:tc>
        <w:tc>
          <w:tcPr>
            <w:tcW w:w="937" w:type="dxa"/>
            <w:shd w:val="clear" w:color="auto" w:fill="auto"/>
          </w:tcPr>
          <w:p w:rsidR="00367CB7" w:rsidRPr="00E82BEF" w:rsidRDefault="00367CB7" w:rsidP="00E82BEF">
            <w:pPr>
              <w:pStyle w:val="ConsPlusNormal"/>
              <w:ind w:firstLine="0"/>
              <w:contextualSpacing/>
              <w:rPr>
                <w:rFonts w:ascii="Times New Roman" w:hAnsi="Times New Roman"/>
                <w:sz w:val="24"/>
                <w:szCs w:val="24"/>
              </w:rPr>
            </w:pPr>
            <w:r w:rsidRPr="00E82BEF">
              <w:rPr>
                <w:rFonts w:ascii="Times New Roman" w:hAnsi="Times New Roman"/>
                <w:sz w:val="24"/>
                <w:szCs w:val="24"/>
              </w:rPr>
              <w:t>процент</w:t>
            </w:r>
          </w:p>
        </w:tc>
        <w:tc>
          <w:tcPr>
            <w:tcW w:w="1000" w:type="dxa"/>
            <w:shd w:val="clear" w:color="auto" w:fill="auto"/>
            <w:vAlign w:val="center"/>
          </w:tcPr>
          <w:p w:rsidR="00367CB7" w:rsidRPr="00E82BEF" w:rsidRDefault="00367C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59,7</w:t>
            </w:r>
          </w:p>
        </w:tc>
        <w:tc>
          <w:tcPr>
            <w:tcW w:w="1001" w:type="dxa"/>
            <w:shd w:val="clear" w:color="auto" w:fill="auto"/>
            <w:vAlign w:val="center"/>
          </w:tcPr>
          <w:p w:rsidR="00367CB7" w:rsidRPr="00E82BEF" w:rsidRDefault="00367C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55,8</w:t>
            </w:r>
          </w:p>
        </w:tc>
        <w:tc>
          <w:tcPr>
            <w:tcW w:w="1001" w:type="dxa"/>
            <w:vAlign w:val="center"/>
          </w:tcPr>
          <w:p w:rsidR="00367CB7" w:rsidRPr="00E82BEF" w:rsidRDefault="00367C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54,2</w:t>
            </w:r>
          </w:p>
        </w:tc>
        <w:tc>
          <w:tcPr>
            <w:tcW w:w="1001" w:type="dxa"/>
            <w:vAlign w:val="center"/>
          </w:tcPr>
          <w:p w:rsidR="00367CB7" w:rsidRPr="00E82BEF" w:rsidRDefault="00367C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51,7</w:t>
            </w:r>
          </w:p>
        </w:tc>
        <w:tc>
          <w:tcPr>
            <w:tcW w:w="1001" w:type="dxa"/>
            <w:vAlign w:val="center"/>
          </w:tcPr>
          <w:p w:rsidR="00367CB7" w:rsidRPr="00E82BEF" w:rsidRDefault="00367C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48,4</w:t>
            </w:r>
          </w:p>
        </w:tc>
        <w:tc>
          <w:tcPr>
            <w:tcW w:w="1001" w:type="dxa"/>
            <w:shd w:val="clear" w:color="auto" w:fill="auto"/>
            <w:vAlign w:val="center"/>
          </w:tcPr>
          <w:p w:rsidR="00367CB7" w:rsidRPr="00E82BEF" w:rsidRDefault="00367CB7" w:rsidP="00E82BEF">
            <w:pPr>
              <w:contextualSpacing/>
              <w:jc w:val="center"/>
            </w:pPr>
            <w:r w:rsidRPr="00E82BEF">
              <w:t>48,4</w:t>
            </w:r>
          </w:p>
        </w:tc>
        <w:tc>
          <w:tcPr>
            <w:tcW w:w="1001" w:type="dxa"/>
            <w:shd w:val="clear" w:color="auto" w:fill="auto"/>
            <w:vAlign w:val="center"/>
          </w:tcPr>
          <w:p w:rsidR="00367CB7" w:rsidRPr="00E82BEF" w:rsidRDefault="00367CB7" w:rsidP="00E82BEF">
            <w:pPr>
              <w:contextualSpacing/>
              <w:jc w:val="center"/>
            </w:pPr>
            <w:r w:rsidRPr="00E82BEF">
              <w:t>48,4</w:t>
            </w:r>
          </w:p>
        </w:tc>
        <w:tc>
          <w:tcPr>
            <w:tcW w:w="1001" w:type="dxa"/>
            <w:shd w:val="clear" w:color="auto" w:fill="auto"/>
            <w:vAlign w:val="center"/>
          </w:tcPr>
          <w:p w:rsidR="00367CB7" w:rsidRPr="00E82BEF" w:rsidRDefault="00367CB7" w:rsidP="00E82BEF">
            <w:pPr>
              <w:contextualSpacing/>
              <w:jc w:val="center"/>
            </w:pPr>
            <w:r w:rsidRPr="00E82BEF">
              <w:t>48,4</w:t>
            </w:r>
          </w:p>
        </w:tc>
        <w:tc>
          <w:tcPr>
            <w:tcW w:w="1917" w:type="dxa"/>
            <w:vAlign w:val="center"/>
          </w:tcPr>
          <w:p w:rsidR="00367CB7" w:rsidRPr="00E82BEF" w:rsidRDefault="00367CB7" w:rsidP="00E82BEF">
            <w:pPr>
              <w:pStyle w:val="ConsPlusNormal"/>
              <w:contextualSpacing/>
              <w:rPr>
                <w:rFonts w:ascii="Times New Roman" w:hAnsi="Times New Roman"/>
                <w:sz w:val="24"/>
                <w:szCs w:val="24"/>
              </w:rPr>
            </w:pPr>
            <w:r w:rsidRPr="00E82BEF">
              <w:rPr>
                <w:rFonts w:ascii="Times New Roman" w:hAnsi="Times New Roman"/>
                <w:sz w:val="24"/>
                <w:szCs w:val="24"/>
              </w:rPr>
              <w:t xml:space="preserve">     Х</w:t>
            </w:r>
          </w:p>
        </w:tc>
        <w:tc>
          <w:tcPr>
            <w:tcW w:w="1175" w:type="dxa"/>
          </w:tcPr>
          <w:p w:rsidR="00367CB7" w:rsidRPr="00E82BEF" w:rsidRDefault="00367C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да</w:t>
            </w:r>
          </w:p>
        </w:tc>
      </w:tr>
      <w:tr w:rsidR="00367CB7" w:rsidRPr="00E82BEF" w:rsidTr="00367CB7">
        <w:tc>
          <w:tcPr>
            <w:tcW w:w="609" w:type="dxa"/>
            <w:shd w:val="clear" w:color="auto" w:fill="auto"/>
          </w:tcPr>
          <w:p w:rsidR="00367CB7" w:rsidRPr="00E82BEF" w:rsidRDefault="00367CB7" w:rsidP="00E82BEF">
            <w:pPr>
              <w:pStyle w:val="ConsPlusNormal"/>
              <w:contextualSpacing/>
              <w:jc w:val="center"/>
              <w:rPr>
                <w:rFonts w:ascii="Times New Roman" w:hAnsi="Times New Roman"/>
                <w:sz w:val="24"/>
                <w:szCs w:val="24"/>
              </w:rPr>
            </w:pPr>
            <w:r w:rsidRPr="00E82BEF">
              <w:rPr>
                <w:rFonts w:ascii="Times New Roman" w:hAnsi="Times New Roman"/>
                <w:sz w:val="24"/>
                <w:szCs w:val="24"/>
              </w:rPr>
              <w:t>12</w:t>
            </w:r>
          </w:p>
        </w:tc>
        <w:tc>
          <w:tcPr>
            <w:tcW w:w="1922" w:type="dxa"/>
            <w:shd w:val="clear" w:color="auto" w:fill="auto"/>
          </w:tcPr>
          <w:p w:rsidR="00367CB7" w:rsidRPr="00E82BEF" w:rsidRDefault="00367CB7" w:rsidP="00E82BEF">
            <w:pPr>
              <w:pStyle w:val="ConsPlusNormal"/>
              <w:ind w:firstLine="0"/>
              <w:contextualSpacing/>
              <w:rPr>
                <w:rFonts w:ascii="Times New Roman" w:hAnsi="Times New Roman"/>
              </w:rPr>
            </w:pPr>
            <w:r w:rsidRPr="00E82BEF">
              <w:rPr>
                <w:rFonts w:ascii="Times New Roman" w:hAnsi="Times New Roman"/>
              </w:rPr>
              <w:t>Социальный риск (число лиц, погибших в дорожно-транспортных происшествиях, на 100 тысяч населения)</w:t>
            </w:r>
          </w:p>
        </w:tc>
        <w:tc>
          <w:tcPr>
            <w:tcW w:w="937" w:type="dxa"/>
            <w:shd w:val="clear" w:color="auto" w:fill="auto"/>
          </w:tcPr>
          <w:p w:rsidR="00367CB7" w:rsidRPr="00E82BEF" w:rsidRDefault="001E1592" w:rsidP="00E82BEF">
            <w:pPr>
              <w:pStyle w:val="ConsPlusNormal"/>
              <w:ind w:firstLine="0"/>
              <w:contextualSpacing/>
              <w:rPr>
                <w:rFonts w:ascii="Times New Roman" w:hAnsi="Times New Roman"/>
              </w:rPr>
            </w:pPr>
            <w:r w:rsidRPr="00E82BEF">
              <w:rPr>
                <w:rFonts w:ascii="Times New Roman" w:hAnsi="Times New Roman"/>
              </w:rPr>
              <w:t>Случаев на 100 тысяч человек населения города</w:t>
            </w:r>
          </w:p>
        </w:tc>
        <w:tc>
          <w:tcPr>
            <w:tcW w:w="1000" w:type="dxa"/>
            <w:shd w:val="clear" w:color="auto" w:fill="auto"/>
            <w:vAlign w:val="center"/>
          </w:tcPr>
          <w:p w:rsidR="00367CB7" w:rsidRPr="00E82BEF" w:rsidRDefault="00367CB7" w:rsidP="00E82BEF">
            <w:pPr>
              <w:contextualSpacing/>
              <w:jc w:val="center"/>
              <w:rPr>
                <w:color w:val="000000"/>
              </w:rPr>
            </w:pPr>
            <w:r w:rsidRPr="00E82BEF">
              <w:rPr>
                <w:color w:val="000000"/>
              </w:rPr>
              <w:t>не более</w:t>
            </w:r>
          </w:p>
          <w:p w:rsidR="00367CB7" w:rsidRPr="00E82BEF" w:rsidRDefault="00367CB7" w:rsidP="00E82BEF">
            <w:pPr>
              <w:contextualSpacing/>
              <w:jc w:val="center"/>
              <w:rPr>
                <w:color w:val="000000"/>
              </w:rPr>
            </w:pPr>
            <w:r w:rsidRPr="00E82BEF">
              <w:rPr>
                <w:color w:val="000000"/>
              </w:rPr>
              <w:t>5,1</w:t>
            </w:r>
          </w:p>
        </w:tc>
        <w:tc>
          <w:tcPr>
            <w:tcW w:w="1001" w:type="dxa"/>
            <w:shd w:val="clear" w:color="auto" w:fill="auto"/>
            <w:vAlign w:val="center"/>
          </w:tcPr>
          <w:p w:rsidR="00367CB7" w:rsidRPr="00E82BEF" w:rsidRDefault="00367CB7" w:rsidP="00E82BEF">
            <w:pPr>
              <w:contextualSpacing/>
              <w:jc w:val="center"/>
              <w:rPr>
                <w:color w:val="000000"/>
              </w:rPr>
            </w:pPr>
            <w:r w:rsidRPr="00E82BEF">
              <w:rPr>
                <w:color w:val="000000"/>
              </w:rPr>
              <w:t>не более</w:t>
            </w:r>
          </w:p>
          <w:p w:rsidR="00367CB7" w:rsidRPr="00E82BEF" w:rsidRDefault="00367CB7" w:rsidP="00E82BEF">
            <w:pPr>
              <w:contextualSpacing/>
              <w:jc w:val="center"/>
              <w:rPr>
                <w:color w:val="000000"/>
              </w:rPr>
            </w:pPr>
            <w:r w:rsidRPr="00E82BEF">
              <w:rPr>
                <w:color w:val="000000"/>
              </w:rPr>
              <w:t>4,8</w:t>
            </w:r>
          </w:p>
        </w:tc>
        <w:tc>
          <w:tcPr>
            <w:tcW w:w="1001" w:type="dxa"/>
            <w:vAlign w:val="center"/>
          </w:tcPr>
          <w:p w:rsidR="00367CB7" w:rsidRPr="00E82BEF" w:rsidRDefault="00367CB7" w:rsidP="00E82BEF">
            <w:pPr>
              <w:contextualSpacing/>
              <w:jc w:val="center"/>
              <w:rPr>
                <w:color w:val="000000"/>
              </w:rPr>
            </w:pPr>
            <w:r w:rsidRPr="00E82BEF">
              <w:rPr>
                <w:color w:val="000000"/>
              </w:rPr>
              <w:t>не более</w:t>
            </w:r>
          </w:p>
          <w:p w:rsidR="00367CB7" w:rsidRPr="00E82BEF" w:rsidRDefault="00367CB7" w:rsidP="00E82BEF">
            <w:pPr>
              <w:contextualSpacing/>
              <w:jc w:val="center"/>
              <w:rPr>
                <w:color w:val="000000"/>
              </w:rPr>
            </w:pPr>
            <w:r w:rsidRPr="00E82BEF">
              <w:rPr>
                <w:color w:val="000000"/>
              </w:rPr>
              <w:t>4,5</w:t>
            </w:r>
          </w:p>
        </w:tc>
        <w:tc>
          <w:tcPr>
            <w:tcW w:w="1001" w:type="dxa"/>
            <w:shd w:val="clear" w:color="auto" w:fill="auto"/>
            <w:vAlign w:val="center"/>
          </w:tcPr>
          <w:p w:rsidR="00367CB7" w:rsidRPr="00E82BEF" w:rsidRDefault="00367CB7" w:rsidP="00E82BEF">
            <w:pPr>
              <w:contextualSpacing/>
              <w:jc w:val="center"/>
              <w:rPr>
                <w:color w:val="000000"/>
              </w:rPr>
            </w:pPr>
            <w:r w:rsidRPr="00E82BEF">
              <w:rPr>
                <w:color w:val="000000"/>
              </w:rPr>
              <w:t>не более</w:t>
            </w:r>
          </w:p>
          <w:p w:rsidR="00367CB7" w:rsidRPr="00E82BEF" w:rsidRDefault="00367CB7" w:rsidP="00E82BEF">
            <w:pPr>
              <w:contextualSpacing/>
              <w:jc w:val="center"/>
              <w:rPr>
                <w:color w:val="000000"/>
              </w:rPr>
            </w:pPr>
            <w:r w:rsidRPr="00E82BEF">
              <w:rPr>
                <w:color w:val="000000"/>
              </w:rPr>
              <w:t>4,3</w:t>
            </w:r>
          </w:p>
        </w:tc>
        <w:tc>
          <w:tcPr>
            <w:tcW w:w="1001" w:type="dxa"/>
            <w:shd w:val="clear" w:color="auto" w:fill="auto"/>
            <w:vAlign w:val="center"/>
          </w:tcPr>
          <w:p w:rsidR="00367CB7" w:rsidRPr="00E82BEF" w:rsidRDefault="00367CB7" w:rsidP="00E82BEF">
            <w:pPr>
              <w:contextualSpacing/>
              <w:jc w:val="center"/>
              <w:rPr>
                <w:color w:val="000000"/>
              </w:rPr>
            </w:pPr>
            <w:r w:rsidRPr="00E82BEF">
              <w:rPr>
                <w:color w:val="000000"/>
              </w:rPr>
              <w:t>не более</w:t>
            </w:r>
          </w:p>
          <w:p w:rsidR="00367CB7" w:rsidRPr="00E82BEF" w:rsidRDefault="00367CB7" w:rsidP="00E82BEF">
            <w:pPr>
              <w:contextualSpacing/>
              <w:jc w:val="center"/>
              <w:rPr>
                <w:color w:val="000000"/>
              </w:rPr>
            </w:pPr>
            <w:r w:rsidRPr="00E82BEF">
              <w:rPr>
                <w:color w:val="000000"/>
              </w:rPr>
              <w:t>4</w:t>
            </w:r>
          </w:p>
        </w:tc>
        <w:tc>
          <w:tcPr>
            <w:tcW w:w="1001" w:type="dxa"/>
            <w:shd w:val="clear" w:color="auto" w:fill="auto"/>
            <w:vAlign w:val="center"/>
          </w:tcPr>
          <w:p w:rsidR="00367CB7" w:rsidRPr="00E82BEF" w:rsidRDefault="00367CB7" w:rsidP="00E82BEF">
            <w:pPr>
              <w:contextualSpacing/>
              <w:jc w:val="center"/>
              <w:rPr>
                <w:color w:val="000000"/>
              </w:rPr>
            </w:pPr>
            <w:r w:rsidRPr="00E82BEF">
              <w:rPr>
                <w:color w:val="000000"/>
              </w:rPr>
              <w:t>не более</w:t>
            </w:r>
          </w:p>
          <w:p w:rsidR="00367CB7" w:rsidRPr="00E82BEF" w:rsidRDefault="00367CB7" w:rsidP="00E82BEF">
            <w:pPr>
              <w:contextualSpacing/>
              <w:jc w:val="center"/>
              <w:rPr>
                <w:color w:val="000000"/>
              </w:rPr>
            </w:pPr>
            <w:r w:rsidRPr="00E82BEF">
              <w:rPr>
                <w:color w:val="000000"/>
              </w:rPr>
              <w:t>3,5</w:t>
            </w:r>
          </w:p>
        </w:tc>
        <w:tc>
          <w:tcPr>
            <w:tcW w:w="1001" w:type="dxa"/>
            <w:shd w:val="clear" w:color="auto" w:fill="auto"/>
            <w:vAlign w:val="center"/>
          </w:tcPr>
          <w:p w:rsidR="00367CB7" w:rsidRPr="00E82BEF" w:rsidRDefault="00367CB7" w:rsidP="00E82BEF">
            <w:pPr>
              <w:contextualSpacing/>
              <w:jc w:val="center"/>
              <w:rPr>
                <w:color w:val="000000"/>
              </w:rPr>
            </w:pPr>
            <w:r w:rsidRPr="00E82BEF">
              <w:rPr>
                <w:color w:val="000000"/>
              </w:rPr>
              <w:t>не более</w:t>
            </w:r>
          </w:p>
          <w:p w:rsidR="00367CB7" w:rsidRPr="00E82BEF" w:rsidRDefault="00367CB7" w:rsidP="00E82BEF">
            <w:pPr>
              <w:contextualSpacing/>
              <w:jc w:val="center"/>
              <w:rPr>
                <w:color w:val="000000"/>
              </w:rPr>
            </w:pPr>
            <w:r w:rsidRPr="00E82BEF">
              <w:rPr>
                <w:color w:val="000000"/>
              </w:rPr>
              <w:t>3,0</w:t>
            </w:r>
          </w:p>
        </w:tc>
        <w:tc>
          <w:tcPr>
            <w:tcW w:w="1001" w:type="dxa"/>
            <w:shd w:val="clear" w:color="auto" w:fill="auto"/>
            <w:vAlign w:val="center"/>
          </w:tcPr>
          <w:p w:rsidR="00367CB7" w:rsidRPr="00E82BEF" w:rsidRDefault="00367CB7" w:rsidP="00E82BEF">
            <w:pPr>
              <w:contextualSpacing/>
              <w:jc w:val="center"/>
              <w:rPr>
                <w:color w:val="000000"/>
              </w:rPr>
            </w:pPr>
            <w:r w:rsidRPr="00E82BEF">
              <w:rPr>
                <w:color w:val="000000"/>
              </w:rPr>
              <w:t>не более</w:t>
            </w:r>
          </w:p>
          <w:p w:rsidR="00367CB7" w:rsidRPr="00E82BEF" w:rsidRDefault="00367CB7" w:rsidP="00E82BEF">
            <w:pPr>
              <w:contextualSpacing/>
              <w:jc w:val="center"/>
              <w:rPr>
                <w:color w:val="000000"/>
              </w:rPr>
            </w:pPr>
            <w:r w:rsidRPr="00E82BEF">
              <w:rPr>
                <w:color w:val="000000"/>
              </w:rPr>
              <w:t>2,5</w:t>
            </w:r>
          </w:p>
        </w:tc>
        <w:tc>
          <w:tcPr>
            <w:tcW w:w="1917" w:type="dxa"/>
            <w:vAlign w:val="center"/>
          </w:tcPr>
          <w:p w:rsidR="00367CB7" w:rsidRPr="00E82BEF" w:rsidRDefault="00367CB7" w:rsidP="00E82BEF">
            <w:pPr>
              <w:pStyle w:val="ConsPlusNormal"/>
              <w:contextualSpacing/>
              <w:rPr>
                <w:rFonts w:ascii="Times New Roman" w:hAnsi="Times New Roman"/>
                <w:sz w:val="24"/>
                <w:szCs w:val="24"/>
              </w:rPr>
            </w:pPr>
            <w:r w:rsidRPr="00E82BEF">
              <w:rPr>
                <w:rFonts w:ascii="Times New Roman" w:hAnsi="Times New Roman"/>
                <w:sz w:val="24"/>
                <w:szCs w:val="24"/>
              </w:rPr>
              <w:t xml:space="preserve">     Х</w:t>
            </w:r>
          </w:p>
        </w:tc>
        <w:tc>
          <w:tcPr>
            <w:tcW w:w="1175" w:type="dxa"/>
          </w:tcPr>
          <w:p w:rsidR="00367CB7" w:rsidRPr="00E82BEF" w:rsidRDefault="00367CB7" w:rsidP="00E82BEF">
            <w:pPr>
              <w:pStyle w:val="ConsPlusNormal"/>
              <w:contextualSpacing/>
              <w:rPr>
                <w:rFonts w:ascii="Times New Roman" w:hAnsi="Times New Roman"/>
                <w:sz w:val="24"/>
                <w:szCs w:val="24"/>
              </w:rPr>
            </w:pPr>
            <w:r w:rsidRPr="00E82BEF">
              <w:rPr>
                <w:rFonts w:ascii="Times New Roman" w:hAnsi="Times New Roman"/>
                <w:sz w:val="24"/>
                <w:szCs w:val="24"/>
              </w:rPr>
              <w:t>да</w:t>
            </w:r>
          </w:p>
        </w:tc>
      </w:tr>
      <w:tr w:rsidR="00245494" w:rsidRPr="00E82BEF" w:rsidTr="00640F1F">
        <w:tc>
          <w:tcPr>
            <w:tcW w:w="14567" w:type="dxa"/>
            <w:gridSpan w:val="13"/>
          </w:tcPr>
          <w:p w:rsidR="00245494" w:rsidRPr="00E82BEF" w:rsidRDefault="00245494" w:rsidP="00E82BEF">
            <w:pPr>
              <w:pStyle w:val="ConsPlusNormal"/>
              <w:contextualSpacing/>
              <w:jc w:val="center"/>
              <w:rPr>
                <w:rFonts w:ascii="Times New Roman" w:hAnsi="Times New Roman"/>
                <w:sz w:val="24"/>
                <w:szCs w:val="24"/>
              </w:rPr>
            </w:pPr>
            <w:r w:rsidRPr="00E82BEF">
              <w:rPr>
                <w:rFonts w:ascii="Times New Roman" w:hAnsi="Times New Roman"/>
                <w:sz w:val="24"/>
                <w:szCs w:val="24"/>
              </w:rPr>
              <w:lastRenderedPageBreak/>
              <w:t xml:space="preserve">Подпрограмма 1 </w:t>
            </w:r>
            <w:r w:rsidR="003E1F70">
              <w:rPr>
                <w:rFonts w:ascii="Times New Roman" w:hAnsi="Times New Roman"/>
                <w:sz w:val="24"/>
                <w:szCs w:val="24"/>
              </w:rPr>
              <w:t>««</w:t>
            </w:r>
            <w:r w:rsidRPr="00E82BEF">
              <w:rPr>
                <w:rFonts w:ascii="Times New Roman" w:hAnsi="Times New Roman"/>
                <w:sz w:val="24"/>
                <w:szCs w:val="24"/>
              </w:rPr>
              <w:t xml:space="preserve">Развитие и содержание автомобильных дорог общего пользования местного значения муниципального образования </w:t>
            </w:r>
            <w:r w:rsidR="003E1F70">
              <w:rPr>
                <w:rFonts w:ascii="Times New Roman" w:hAnsi="Times New Roman"/>
                <w:sz w:val="24"/>
                <w:szCs w:val="24"/>
              </w:rPr>
              <w:t>«</w:t>
            </w:r>
            <w:r w:rsidRPr="00E82BEF">
              <w:rPr>
                <w:rFonts w:ascii="Times New Roman" w:hAnsi="Times New Roman"/>
                <w:sz w:val="24"/>
                <w:szCs w:val="24"/>
              </w:rPr>
              <w:t>Город Псков</w:t>
            </w:r>
            <w:r w:rsidR="003E1F70">
              <w:rPr>
                <w:rFonts w:ascii="Times New Roman" w:hAnsi="Times New Roman"/>
                <w:sz w:val="24"/>
                <w:szCs w:val="24"/>
              </w:rPr>
              <w:t>»</w:t>
            </w:r>
          </w:p>
        </w:tc>
      </w:tr>
      <w:tr w:rsidR="00245494" w:rsidRPr="00E82BEF" w:rsidTr="00367CB7">
        <w:trPr>
          <w:trHeight w:val="1894"/>
        </w:trPr>
        <w:tc>
          <w:tcPr>
            <w:tcW w:w="609" w:type="dxa"/>
            <w:shd w:val="clear" w:color="auto" w:fill="auto"/>
          </w:tcPr>
          <w:p w:rsidR="00245494" w:rsidRPr="00E82BEF" w:rsidRDefault="00245494"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1.1.</w:t>
            </w:r>
          </w:p>
        </w:tc>
        <w:tc>
          <w:tcPr>
            <w:tcW w:w="1922" w:type="dxa"/>
            <w:shd w:val="clear" w:color="auto" w:fill="auto"/>
          </w:tcPr>
          <w:p w:rsidR="00245494" w:rsidRPr="00E82BEF" w:rsidRDefault="00245494" w:rsidP="00E82BEF">
            <w:pPr>
              <w:pStyle w:val="ConsPlusNormal"/>
              <w:ind w:firstLine="0"/>
              <w:contextualSpacing/>
              <w:rPr>
                <w:rFonts w:ascii="Times New Roman" w:hAnsi="Times New Roman"/>
              </w:rPr>
            </w:pPr>
            <w:r w:rsidRPr="00E82BEF">
              <w:rPr>
                <w:rFonts w:ascii="Times New Roman" w:hAnsi="Times New Roman"/>
              </w:rPr>
              <w:t>Прирост площади поверхности автомобильных дорог общего пользования местного значения, вводимых в эксплуатацию после реконструкции, капитального ремонта и ремонта (в отчетном году)</w:t>
            </w:r>
          </w:p>
        </w:tc>
        <w:tc>
          <w:tcPr>
            <w:tcW w:w="937" w:type="dxa"/>
            <w:shd w:val="clear" w:color="auto" w:fill="auto"/>
          </w:tcPr>
          <w:p w:rsidR="00245494" w:rsidRPr="00E82BEF" w:rsidRDefault="00245494" w:rsidP="00E82BEF">
            <w:pPr>
              <w:pStyle w:val="ConsPlusNormal"/>
              <w:ind w:firstLine="0"/>
              <w:contextualSpacing/>
              <w:rPr>
                <w:rFonts w:ascii="Times New Roman" w:hAnsi="Times New Roman"/>
              </w:rPr>
            </w:pPr>
            <w:r w:rsidRPr="00E82BEF">
              <w:rPr>
                <w:rFonts w:ascii="Times New Roman" w:hAnsi="Times New Roman"/>
              </w:rPr>
              <w:t>тыс. м. кв.</w:t>
            </w:r>
          </w:p>
        </w:tc>
        <w:tc>
          <w:tcPr>
            <w:tcW w:w="1000" w:type="dxa"/>
            <w:shd w:val="clear" w:color="auto" w:fill="auto"/>
            <w:vAlign w:val="center"/>
          </w:tcPr>
          <w:p w:rsidR="00245494" w:rsidRPr="00E82BEF" w:rsidRDefault="00FA2D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127,3</w:t>
            </w:r>
          </w:p>
        </w:tc>
        <w:tc>
          <w:tcPr>
            <w:tcW w:w="1001" w:type="dxa"/>
            <w:shd w:val="clear" w:color="auto" w:fill="auto"/>
            <w:vAlign w:val="center"/>
          </w:tcPr>
          <w:p w:rsidR="00245494" w:rsidRPr="00E82BEF" w:rsidRDefault="00FA2D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118,4</w:t>
            </w:r>
          </w:p>
        </w:tc>
        <w:tc>
          <w:tcPr>
            <w:tcW w:w="1001" w:type="dxa"/>
            <w:vAlign w:val="center"/>
          </w:tcPr>
          <w:p w:rsidR="00245494" w:rsidRPr="00E82BEF" w:rsidRDefault="00FA2D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68,1</w:t>
            </w:r>
          </w:p>
        </w:tc>
        <w:tc>
          <w:tcPr>
            <w:tcW w:w="1001" w:type="dxa"/>
            <w:vAlign w:val="center"/>
          </w:tcPr>
          <w:p w:rsidR="00245494" w:rsidRPr="00E82BEF" w:rsidRDefault="00FA2D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53,69</w:t>
            </w:r>
          </w:p>
        </w:tc>
        <w:tc>
          <w:tcPr>
            <w:tcW w:w="1001" w:type="dxa"/>
            <w:vAlign w:val="center"/>
          </w:tcPr>
          <w:p w:rsidR="00245494" w:rsidRPr="00E82BEF" w:rsidRDefault="00FA2D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154,4</w:t>
            </w:r>
          </w:p>
        </w:tc>
        <w:tc>
          <w:tcPr>
            <w:tcW w:w="1001" w:type="dxa"/>
            <w:shd w:val="clear" w:color="auto" w:fill="auto"/>
            <w:vAlign w:val="center"/>
          </w:tcPr>
          <w:p w:rsidR="00245494" w:rsidRPr="00E82BEF" w:rsidRDefault="00245494" w:rsidP="00E82BEF">
            <w:pPr>
              <w:pStyle w:val="ConsPlusNormal"/>
              <w:contextualSpacing/>
              <w:jc w:val="center"/>
              <w:rPr>
                <w:rFonts w:ascii="Times New Roman" w:hAnsi="Times New Roman"/>
                <w:sz w:val="24"/>
                <w:szCs w:val="24"/>
              </w:rPr>
            </w:pPr>
          </w:p>
        </w:tc>
        <w:tc>
          <w:tcPr>
            <w:tcW w:w="1001" w:type="dxa"/>
            <w:shd w:val="clear" w:color="auto" w:fill="auto"/>
            <w:vAlign w:val="center"/>
          </w:tcPr>
          <w:p w:rsidR="00245494" w:rsidRPr="00E82BEF" w:rsidRDefault="00245494" w:rsidP="00E82BEF">
            <w:pPr>
              <w:pStyle w:val="ConsPlusNormal"/>
              <w:contextualSpacing/>
              <w:jc w:val="center"/>
              <w:rPr>
                <w:rFonts w:ascii="Times New Roman" w:hAnsi="Times New Roman"/>
                <w:sz w:val="24"/>
                <w:szCs w:val="24"/>
              </w:rPr>
            </w:pPr>
          </w:p>
        </w:tc>
        <w:tc>
          <w:tcPr>
            <w:tcW w:w="1001" w:type="dxa"/>
            <w:shd w:val="clear" w:color="auto" w:fill="auto"/>
            <w:vAlign w:val="center"/>
          </w:tcPr>
          <w:p w:rsidR="00245494" w:rsidRPr="00E82BEF" w:rsidRDefault="00245494" w:rsidP="00E82BEF">
            <w:pPr>
              <w:pStyle w:val="ConsPlusNormal"/>
              <w:contextualSpacing/>
              <w:jc w:val="center"/>
              <w:rPr>
                <w:rFonts w:ascii="Times New Roman" w:hAnsi="Times New Roman"/>
                <w:sz w:val="24"/>
                <w:szCs w:val="24"/>
              </w:rPr>
            </w:pPr>
          </w:p>
        </w:tc>
        <w:tc>
          <w:tcPr>
            <w:tcW w:w="1917" w:type="dxa"/>
          </w:tcPr>
          <w:p w:rsidR="00245494" w:rsidRPr="00E82BEF" w:rsidRDefault="00245494" w:rsidP="00E82BEF">
            <w:pPr>
              <w:pStyle w:val="ConsPlusNormal"/>
              <w:ind w:firstLine="0"/>
              <w:contextualSpacing/>
              <w:rPr>
                <w:rFonts w:ascii="Times New Roman" w:hAnsi="Times New Roman"/>
              </w:rPr>
            </w:pPr>
            <w:r w:rsidRPr="00E82BEF">
              <w:rPr>
                <w:rFonts w:ascii="Times New Roman" w:hAnsi="Times New Roman"/>
              </w:rPr>
              <w:t xml:space="preserve">Доля площади автомобильных дорог общего пользования местного значения муниципального образования </w:t>
            </w:r>
            <w:r w:rsidR="003E1F70">
              <w:rPr>
                <w:rFonts w:ascii="Times New Roman" w:hAnsi="Times New Roman"/>
              </w:rPr>
              <w:t>«</w:t>
            </w:r>
            <w:r w:rsidRPr="00E82BEF">
              <w:rPr>
                <w:rFonts w:ascii="Times New Roman" w:hAnsi="Times New Roman"/>
              </w:rPr>
              <w:t>Город Псков</w:t>
            </w:r>
            <w:r w:rsidR="003E1F70">
              <w:rPr>
                <w:rFonts w:ascii="Times New Roman" w:hAnsi="Times New Roman"/>
              </w:rPr>
              <w:t>»</w:t>
            </w:r>
            <w:r w:rsidRPr="00E82BEF">
              <w:rPr>
                <w:rFonts w:ascii="Times New Roman" w:hAnsi="Times New Roman"/>
              </w:rPr>
              <w:t>, соответствующей нормативным требованиям к транспортно-эксплуатационным показателям</w:t>
            </w:r>
          </w:p>
        </w:tc>
        <w:tc>
          <w:tcPr>
            <w:tcW w:w="1175" w:type="dxa"/>
          </w:tcPr>
          <w:p w:rsidR="00245494" w:rsidRPr="00E82BEF" w:rsidRDefault="00245494" w:rsidP="00E82BEF">
            <w:pPr>
              <w:pStyle w:val="ConsPlusNormal"/>
              <w:contextualSpacing/>
              <w:rPr>
                <w:rFonts w:ascii="Times New Roman" w:hAnsi="Times New Roman"/>
                <w:sz w:val="24"/>
                <w:szCs w:val="24"/>
              </w:rPr>
            </w:pPr>
            <w:r w:rsidRPr="00E82BEF">
              <w:rPr>
                <w:rFonts w:ascii="Times New Roman" w:hAnsi="Times New Roman"/>
                <w:sz w:val="24"/>
                <w:szCs w:val="24"/>
              </w:rPr>
              <w:t>да</w:t>
            </w:r>
          </w:p>
        </w:tc>
      </w:tr>
      <w:tr w:rsidR="00245494" w:rsidRPr="00E82BEF" w:rsidTr="00367CB7">
        <w:trPr>
          <w:trHeight w:val="2050"/>
        </w:trPr>
        <w:tc>
          <w:tcPr>
            <w:tcW w:w="609" w:type="dxa"/>
            <w:shd w:val="clear" w:color="auto" w:fill="auto"/>
          </w:tcPr>
          <w:p w:rsidR="00245494" w:rsidRPr="00E82BEF" w:rsidRDefault="00245494"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w:t>
            </w:r>
            <w:r w:rsidR="00BE4563" w:rsidRPr="00E82BEF">
              <w:rPr>
                <w:rFonts w:ascii="Times New Roman" w:hAnsi="Times New Roman"/>
                <w:sz w:val="24"/>
                <w:szCs w:val="24"/>
              </w:rPr>
              <w:t>2</w:t>
            </w:r>
            <w:r w:rsidRPr="00E82BEF">
              <w:rPr>
                <w:rFonts w:ascii="Times New Roman" w:hAnsi="Times New Roman"/>
                <w:sz w:val="24"/>
                <w:szCs w:val="24"/>
              </w:rPr>
              <w:t>.</w:t>
            </w:r>
          </w:p>
        </w:tc>
        <w:tc>
          <w:tcPr>
            <w:tcW w:w="1922" w:type="dxa"/>
            <w:shd w:val="clear" w:color="auto" w:fill="auto"/>
          </w:tcPr>
          <w:p w:rsidR="00245494" w:rsidRPr="00E82BEF" w:rsidRDefault="00245494" w:rsidP="00E82BEF">
            <w:pPr>
              <w:pStyle w:val="ConsPlusNormal"/>
              <w:ind w:firstLine="0"/>
              <w:contextualSpacing/>
              <w:rPr>
                <w:rFonts w:ascii="Times New Roman" w:hAnsi="Times New Roman"/>
                <w:sz w:val="24"/>
                <w:szCs w:val="24"/>
              </w:rPr>
            </w:pPr>
            <w:r w:rsidRPr="00E82BEF">
              <w:rPr>
                <w:rFonts w:ascii="Times New Roman" w:hAnsi="Times New Roman"/>
              </w:rPr>
              <w:t>Прирост протяженности автомобильных дорог общего пользования местного значения, вводимых в эксплуатацию после реконструкции, капитального ремонта и ремонта со сниженным социальным и транспортным риском (в отчетном году),</w:t>
            </w:r>
          </w:p>
        </w:tc>
        <w:tc>
          <w:tcPr>
            <w:tcW w:w="937" w:type="dxa"/>
            <w:shd w:val="clear" w:color="auto" w:fill="auto"/>
          </w:tcPr>
          <w:p w:rsidR="00245494" w:rsidRPr="00E82BEF" w:rsidRDefault="00FA2DB7" w:rsidP="00E82BEF">
            <w:pPr>
              <w:pStyle w:val="ConsPlusNormal"/>
              <w:ind w:firstLine="0"/>
              <w:contextualSpacing/>
              <w:rPr>
                <w:rFonts w:ascii="Times New Roman" w:hAnsi="Times New Roman"/>
              </w:rPr>
            </w:pPr>
            <w:r w:rsidRPr="00E82BEF">
              <w:rPr>
                <w:rFonts w:ascii="Times New Roman" w:hAnsi="Times New Roman"/>
              </w:rPr>
              <w:t>Км.</w:t>
            </w:r>
          </w:p>
        </w:tc>
        <w:tc>
          <w:tcPr>
            <w:tcW w:w="1000" w:type="dxa"/>
            <w:shd w:val="clear" w:color="auto" w:fill="auto"/>
            <w:vAlign w:val="center"/>
          </w:tcPr>
          <w:p w:rsidR="00245494" w:rsidRPr="00E82BEF" w:rsidRDefault="00FA2D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13,4</w:t>
            </w:r>
          </w:p>
        </w:tc>
        <w:tc>
          <w:tcPr>
            <w:tcW w:w="1001" w:type="dxa"/>
            <w:shd w:val="clear" w:color="auto" w:fill="auto"/>
            <w:vAlign w:val="center"/>
          </w:tcPr>
          <w:p w:rsidR="00245494" w:rsidRPr="00E82BEF" w:rsidRDefault="00FA2D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5,3</w:t>
            </w:r>
          </w:p>
        </w:tc>
        <w:tc>
          <w:tcPr>
            <w:tcW w:w="1001" w:type="dxa"/>
            <w:vAlign w:val="center"/>
          </w:tcPr>
          <w:p w:rsidR="00245494" w:rsidRPr="00E82BEF" w:rsidRDefault="00FA2D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5,6</w:t>
            </w:r>
          </w:p>
        </w:tc>
        <w:tc>
          <w:tcPr>
            <w:tcW w:w="1001" w:type="dxa"/>
            <w:vAlign w:val="center"/>
          </w:tcPr>
          <w:p w:rsidR="00245494" w:rsidRPr="00E82BEF" w:rsidRDefault="00FA2D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4,3</w:t>
            </w:r>
          </w:p>
        </w:tc>
        <w:tc>
          <w:tcPr>
            <w:tcW w:w="1001" w:type="dxa"/>
            <w:vAlign w:val="center"/>
          </w:tcPr>
          <w:p w:rsidR="00245494" w:rsidRPr="00E82BEF" w:rsidRDefault="00FA2DB7"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15,9</w:t>
            </w:r>
          </w:p>
        </w:tc>
        <w:tc>
          <w:tcPr>
            <w:tcW w:w="1001" w:type="dxa"/>
            <w:shd w:val="clear" w:color="auto" w:fill="auto"/>
            <w:vAlign w:val="center"/>
          </w:tcPr>
          <w:p w:rsidR="00245494" w:rsidRPr="00E82BEF" w:rsidRDefault="00245494" w:rsidP="00E82BEF">
            <w:pPr>
              <w:pStyle w:val="ConsPlusNormal"/>
              <w:ind w:firstLine="0"/>
              <w:contextualSpacing/>
              <w:jc w:val="center"/>
              <w:rPr>
                <w:rFonts w:ascii="Times New Roman" w:hAnsi="Times New Roman"/>
                <w:sz w:val="24"/>
                <w:szCs w:val="24"/>
              </w:rPr>
            </w:pPr>
          </w:p>
        </w:tc>
        <w:tc>
          <w:tcPr>
            <w:tcW w:w="1001" w:type="dxa"/>
            <w:shd w:val="clear" w:color="auto" w:fill="auto"/>
            <w:vAlign w:val="center"/>
          </w:tcPr>
          <w:p w:rsidR="00245494" w:rsidRPr="00E82BEF" w:rsidRDefault="00245494" w:rsidP="00E82BEF">
            <w:pPr>
              <w:pStyle w:val="ConsPlusNormal"/>
              <w:ind w:firstLine="0"/>
              <w:contextualSpacing/>
              <w:jc w:val="center"/>
              <w:rPr>
                <w:rFonts w:ascii="Times New Roman" w:hAnsi="Times New Roman"/>
                <w:sz w:val="24"/>
                <w:szCs w:val="24"/>
              </w:rPr>
            </w:pPr>
          </w:p>
        </w:tc>
        <w:tc>
          <w:tcPr>
            <w:tcW w:w="1001" w:type="dxa"/>
            <w:shd w:val="clear" w:color="auto" w:fill="auto"/>
            <w:vAlign w:val="center"/>
          </w:tcPr>
          <w:p w:rsidR="00245494" w:rsidRPr="00E82BEF" w:rsidRDefault="00245494" w:rsidP="00E82BEF">
            <w:pPr>
              <w:pStyle w:val="ConsPlusNormal"/>
              <w:ind w:firstLine="0"/>
              <w:contextualSpacing/>
              <w:jc w:val="center"/>
              <w:rPr>
                <w:rFonts w:ascii="Times New Roman" w:hAnsi="Times New Roman"/>
                <w:sz w:val="24"/>
                <w:szCs w:val="24"/>
              </w:rPr>
            </w:pPr>
          </w:p>
        </w:tc>
        <w:tc>
          <w:tcPr>
            <w:tcW w:w="1917" w:type="dxa"/>
          </w:tcPr>
          <w:p w:rsidR="00245494" w:rsidRPr="00E82BEF" w:rsidRDefault="00245494" w:rsidP="00E82BEF">
            <w:pPr>
              <w:pStyle w:val="ConsPlusNormal"/>
              <w:ind w:firstLine="0"/>
              <w:contextualSpacing/>
              <w:rPr>
                <w:rFonts w:ascii="Times New Roman" w:hAnsi="Times New Roman"/>
              </w:rPr>
            </w:pPr>
            <w:r w:rsidRPr="00E82BEF">
              <w:rPr>
                <w:rFonts w:ascii="Times New Roman" w:hAnsi="Times New Roman"/>
              </w:rPr>
              <w:t xml:space="preserve">Доля площади автомобильных дорог общего пользования местного значения муниципального образования </w:t>
            </w:r>
            <w:r w:rsidR="003E1F70">
              <w:rPr>
                <w:rFonts w:ascii="Times New Roman" w:hAnsi="Times New Roman"/>
              </w:rPr>
              <w:t>«</w:t>
            </w:r>
            <w:r w:rsidRPr="00E82BEF">
              <w:rPr>
                <w:rFonts w:ascii="Times New Roman" w:hAnsi="Times New Roman"/>
              </w:rPr>
              <w:t>Город Псков</w:t>
            </w:r>
            <w:r w:rsidR="003E1F70">
              <w:rPr>
                <w:rFonts w:ascii="Times New Roman" w:hAnsi="Times New Roman"/>
              </w:rPr>
              <w:t>»</w:t>
            </w:r>
            <w:r w:rsidRPr="00E82BEF">
              <w:rPr>
                <w:rFonts w:ascii="Times New Roman" w:hAnsi="Times New Roman"/>
              </w:rPr>
              <w:t>, соответствующей нормативным требованиям к транспортно-эксплуатационным показателям</w:t>
            </w:r>
          </w:p>
        </w:tc>
        <w:tc>
          <w:tcPr>
            <w:tcW w:w="1175" w:type="dxa"/>
          </w:tcPr>
          <w:p w:rsidR="00245494" w:rsidRPr="00E82BEF" w:rsidRDefault="00245494" w:rsidP="00E82BEF">
            <w:pPr>
              <w:pStyle w:val="ConsPlusNormal"/>
              <w:contextualSpacing/>
              <w:rPr>
                <w:rFonts w:ascii="Times New Roman" w:hAnsi="Times New Roman"/>
                <w:sz w:val="24"/>
                <w:szCs w:val="24"/>
              </w:rPr>
            </w:pPr>
            <w:r w:rsidRPr="00E82BEF">
              <w:rPr>
                <w:rFonts w:ascii="Times New Roman" w:hAnsi="Times New Roman"/>
                <w:sz w:val="24"/>
                <w:szCs w:val="24"/>
              </w:rPr>
              <w:t>да</w:t>
            </w:r>
          </w:p>
        </w:tc>
      </w:tr>
      <w:tr w:rsidR="00245494" w:rsidRPr="00E82BEF" w:rsidTr="00367CB7">
        <w:trPr>
          <w:trHeight w:val="2050"/>
        </w:trPr>
        <w:tc>
          <w:tcPr>
            <w:tcW w:w="609" w:type="dxa"/>
            <w:shd w:val="clear" w:color="auto" w:fill="auto"/>
          </w:tcPr>
          <w:p w:rsidR="00245494" w:rsidRPr="00E82BEF" w:rsidRDefault="00BE4563"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w:t>
            </w:r>
            <w:r w:rsidR="00245494" w:rsidRPr="00E82BEF">
              <w:rPr>
                <w:rFonts w:ascii="Times New Roman" w:hAnsi="Times New Roman"/>
                <w:sz w:val="24"/>
                <w:szCs w:val="24"/>
              </w:rPr>
              <w:t>3</w:t>
            </w:r>
          </w:p>
        </w:tc>
        <w:tc>
          <w:tcPr>
            <w:tcW w:w="1922" w:type="dxa"/>
            <w:shd w:val="clear" w:color="auto" w:fill="auto"/>
          </w:tcPr>
          <w:p w:rsidR="00245494" w:rsidRPr="00E82BEF" w:rsidRDefault="00245494" w:rsidP="00E82BEF">
            <w:pPr>
              <w:pStyle w:val="ConsPlusNormal"/>
              <w:ind w:firstLine="0"/>
              <w:contextualSpacing/>
              <w:rPr>
                <w:rFonts w:ascii="Times New Roman" w:hAnsi="Times New Roman"/>
              </w:rPr>
            </w:pPr>
            <w:r w:rsidRPr="00E82BEF">
              <w:rPr>
                <w:rFonts w:ascii="Times New Roman" w:hAnsi="Times New Roman"/>
              </w:rPr>
              <w:t>Доля дорожной сети Псковской городской агломерации, находящихся в нормативном состоянии</w:t>
            </w:r>
          </w:p>
        </w:tc>
        <w:tc>
          <w:tcPr>
            <w:tcW w:w="937" w:type="dxa"/>
            <w:shd w:val="clear" w:color="auto" w:fill="auto"/>
          </w:tcPr>
          <w:p w:rsidR="00245494" w:rsidRPr="00E82BEF" w:rsidRDefault="00245494" w:rsidP="00E82BEF">
            <w:pPr>
              <w:pStyle w:val="ConsPlusNormal"/>
              <w:ind w:firstLine="0"/>
              <w:contextualSpacing/>
              <w:rPr>
                <w:rFonts w:ascii="Times New Roman" w:hAnsi="Times New Roman"/>
              </w:rPr>
            </w:pPr>
            <w:r w:rsidRPr="00E82BEF">
              <w:rPr>
                <w:rFonts w:ascii="Times New Roman" w:hAnsi="Times New Roman"/>
              </w:rPr>
              <w:t>Процент в протяженности дорог Псковской городской агломерации</w:t>
            </w:r>
          </w:p>
        </w:tc>
        <w:tc>
          <w:tcPr>
            <w:tcW w:w="1000" w:type="dxa"/>
            <w:shd w:val="clear" w:color="auto" w:fill="auto"/>
            <w:vAlign w:val="center"/>
          </w:tcPr>
          <w:p w:rsidR="00245494"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44,26</w:t>
            </w:r>
          </w:p>
        </w:tc>
        <w:tc>
          <w:tcPr>
            <w:tcW w:w="1001" w:type="dxa"/>
            <w:shd w:val="clear" w:color="auto" w:fill="auto"/>
            <w:vAlign w:val="center"/>
          </w:tcPr>
          <w:p w:rsidR="00245494"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45,68</w:t>
            </w:r>
          </w:p>
        </w:tc>
        <w:tc>
          <w:tcPr>
            <w:tcW w:w="1001" w:type="dxa"/>
            <w:vAlign w:val="center"/>
          </w:tcPr>
          <w:p w:rsidR="00245494"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48,24</w:t>
            </w:r>
          </w:p>
        </w:tc>
        <w:tc>
          <w:tcPr>
            <w:tcW w:w="1001" w:type="dxa"/>
            <w:vAlign w:val="center"/>
          </w:tcPr>
          <w:p w:rsidR="00245494"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55,73</w:t>
            </w:r>
          </w:p>
        </w:tc>
        <w:tc>
          <w:tcPr>
            <w:tcW w:w="1001" w:type="dxa"/>
            <w:vAlign w:val="center"/>
          </w:tcPr>
          <w:p w:rsidR="00245494"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71,1</w:t>
            </w:r>
          </w:p>
        </w:tc>
        <w:tc>
          <w:tcPr>
            <w:tcW w:w="1001" w:type="dxa"/>
            <w:shd w:val="clear" w:color="auto" w:fill="auto"/>
            <w:vAlign w:val="center"/>
          </w:tcPr>
          <w:p w:rsidR="00245494"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71,1</w:t>
            </w:r>
          </w:p>
        </w:tc>
        <w:tc>
          <w:tcPr>
            <w:tcW w:w="1001" w:type="dxa"/>
            <w:shd w:val="clear" w:color="auto" w:fill="auto"/>
            <w:vAlign w:val="center"/>
          </w:tcPr>
          <w:p w:rsidR="00245494"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71,1</w:t>
            </w:r>
          </w:p>
        </w:tc>
        <w:tc>
          <w:tcPr>
            <w:tcW w:w="1001" w:type="dxa"/>
            <w:shd w:val="clear" w:color="auto" w:fill="auto"/>
            <w:vAlign w:val="center"/>
          </w:tcPr>
          <w:p w:rsidR="00245494"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71,1</w:t>
            </w:r>
          </w:p>
        </w:tc>
        <w:tc>
          <w:tcPr>
            <w:tcW w:w="1917" w:type="dxa"/>
          </w:tcPr>
          <w:p w:rsidR="00245494" w:rsidRPr="00E82BEF" w:rsidRDefault="00194636" w:rsidP="00E82BEF">
            <w:pPr>
              <w:pStyle w:val="ConsPlusNormal"/>
              <w:ind w:firstLine="0"/>
              <w:contextualSpacing/>
              <w:rPr>
                <w:rFonts w:ascii="Times New Roman" w:hAnsi="Times New Roman"/>
              </w:rPr>
            </w:pPr>
            <w:r w:rsidRPr="00E82BEF">
              <w:rPr>
                <w:rFonts w:ascii="Times New Roman" w:hAnsi="Times New Roman"/>
              </w:rPr>
              <w:t xml:space="preserve">Доля площади </w:t>
            </w:r>
            <w:r w:rsidR="00C95534" w:rsidRPr="00E82BEF">
              <w:rPr>
                <w:rFonts w:ascii="Times New Roman" w:hAnsi="Times New Roman"/>
              </w:rPr>
              <w:t>автомобильных</w:t>
            </w:r>
            <w:r w:rsidRPr="00E82BEF">
              <w:rPr>
                <w:rFonts w:ascii="Times New Roman" w:hAnsi="Times New Roman"/>
              </w:rPr>
              <w:t xml:space="preserve"> дорог общего пользования местного значения муниципального образования </w:t>
            </w:r>
            <w:r w:rsidR="003E1F70">
              <w:rPr>
                <w:rFonts w:ascii="Times New Roman" w:hAnsi="Times New Roman"/>
              </w:rPr>
              <w:t>«</w:t>
            </w:r>
            <w:r w:rsidRPr="00E82BEF">
              <w:rPr>
                <w:rFonts w:ascii="Times New Roman" w:hAnsi="Times New Roman"/>
              </w:rPr>
              <w:t>Город Псков</w:t>
            </w:r>
            <w:r w:rsidR="003E1F70">
              <w:rPr>
                <w:rFonts w:ascii="Times New Roman" w:hAnsi="Times New Roman"/>
              </w:rPr>
              <w:t>»</w:t>
            </w:r>
            <w:r w:rsidRPr="00E82BEF">
              <w:rPr>
                <w:rFonts w:ascii="Times New Roman" w:hAnsi="Times New Roman"/>
              </w:rPr>
              <w:t xml:space="preserve">, </w:t>
            </w:r>
            <w:r w:rsidR="00C95534" w:rsidRPr="00E82BEF">
              <w:rPr>
                <w:rFonts w:ascii="Times New Roman" w:hAnsi="Times New Roman"/>
              </w:rPr>
              <w:t>соответствующей</w:t>
            </w:r>
            <w:r w:rsidRPr="00E82BEF">
              <w:rPr>
                <w:rFonts w:ascii="Times New Roman" w:hAnsi="Times New Roman"/>
              </w:rPr>
              <w:t xml:space="preserve"> </w:t>
            </w:r>
            <w:r w:rsidR="00C95534" w:rsidRPr="00E82BEF">
              <w:rPr>
                <w:rFonts w:ascii="Times New Roman" w:hAnsi="Times New Roman"/>
              </w:rPr>
              <w:t>нормативным</w:t>
            </w:r>
            <w:r w:rsidRPr="00E82BEF">
              <w:rPr>
                <w:rFonts w:ascii="Times New Roman" w:hAnsi="Times New Roman"/>
              </w:rPr>
              <w:t xml:space="preserve"> требованиям к транспортно-эксплуатационным показателям</w:t>
            </w:r>
          </w:p>
        </w:tc>
        <w:tc>
          <w:tcPr>
            <w:tcW w:w="1175" w:type="dxa"/>
          </w:tcPr>
          <w:p w:rsidR="00245494" w:rsidRPr="00E82BEF" w:rsidRDefault="00245494" w:rsidP="00E82BEF">
            <w:pPr>
              <w:pStyle w:val="ConsPlusNormal"/>
              <w:contextualSpacing/>
              <w:rPr>
                <w:rFonts w:ascii="Times New Roman" w:hAnsi="Times New Roman"/>
                <w:sz w:val="24"/>
                <w:szCs w:val="24"/>
              </w:rPr>
            </w:pPr>
          </w:p>
        </w:tc>
      </w:tr>
      <w:tr w:rsidR="00194636" w:rsidRPr="00E82BEF" w:rsidTr="00367CB7">
        <w:tc>
          <w:tcPr>
            <w:tcW w:w="609" w:type="dxa"/>
            <w:shd w:val="clear" w:color="auto" w:fill="auto"/>
          </w:tcPr>
          <w:p w:rsidR="00194636" w:rsidRPr="00E82BEF" w:rsidRDefault="00194636" w:rsidP="00E82BEF">
            <w:pPr>
              <w:pStyle w:val="ConsPlusNormal"/>
              <w:contextualSpacing/>
              <w:jc w:val="center"/>
              <w:rPr>
                <w:rFonts w:ascii="Times New Roman" w:hAnsi="Times New Roman"/>
                <w:sz w:val="24"/>
                <w:szCs w:val="24"/>
              </w:rPr>
            </w:pPr>
          </w:p>
          <w:p w:rsidR="00194636" w:rsidRPr="00E82BEF" w:rsidRDefault="00194636" w:rsidP="00E82BEF">
            <w:pPr>
              <w:pStyle w:val="ConsPlusNormal"/>
              <w:contextualSpacing/>
              <w:jc w:val="center"/>
              <w:rPr>
                <w:rFonts w:ascii="Times New Roman" w:hAnsi="Times New Roman"/>
                <w:sz w:val="24"/>
                <w:szCs w:val="24"/>
              </w:rPr>
            </w:pPr>
            <w:r w:rsidRPr="00E82BEF">
              <w:rPr>
                <w:rFonts w:ascii="Times New Roman" w:hAnsi="Times New Roman"/>
              </w:rPr>
              <w:t xml:space="preserve">   2.1</w:t>
            </w:r>
          </w:p>
        </w:tc>
        <w:tc>
          <w:tcPr>
            <w:tcW w:w="1922" w:type="dxa"/>
            <w:shd w:val="clear" w:color="auto" w:fill="auto"/>
          </w:tcPr>
          <w:p w:rsidR="00194636" w:rsidRPr="00E82BEF" w:rsidRDefault="00194636" w:rsidP="00E82BEF">
            <w:pPr>
              <w:pStyle w:val="ConsPlusNormal"/>
              <w:ind w:firstLine="0"/>
              <w:contextualSpacing/>
              <w:rPr>
                <w:rFonts w:ascii="Times New Roman" w:hAnsi="Times New Roman"/>
                <w:sz w:val="24"/>
                <w:szCs w:val="24"/>
              </w:rPr>
            </w:pPr>
            <w:r w:rsidRPr="00E82BEF">
              <w:rPr>
                <w:rFonts w:ascii="Times New Roman" w:hAnsi="Times New Roman"/>
              </w:rPr>
              <w:t>Сокращение количества мест концентрации дорожно - транспортных происше</w:t>
            </w:r>
            <w:r w:rsidRPr="00E82BEF">
              <w:rPr>
                <w:rFonts w:ascii="Times New Roman" w:hAnsi="Times New Roman"/>
              </w:rPr>
              <w:lastRenderedPageBreak/>
              <w:t>ствий в адресном перечне таких, выявленных в предыдущем году</w:t>
            </w:r>
          </w:p>
        </w:tc>
        <w:tc>
          <w:tcPr>
            <w:tcW w:w="937" w:type="dxa"/>
            <w:shd w:val="clear" w:color="auto" w:fill="auto"/>
          </w:tcPr>
          <w:p w:rsidR="00194636" w:rsidRPr="00E82BEF" w:rsidRDefault="00194636" w:rsidP="00E82BEF">
            <w:pPr>
              <w:pStyle w:val="ConsPlusNormal"/>
              <w:ind w:firstLine="0"/>
              <w:contextualSpacing/>
              <w:rPr>
                <w:rFonts w:ascii="Times New Roman" w:hAnsi="Times New Roman"/>
                <w:sz w:val="24"/>
                <w:szCs w:val="24"/>
              </w:rPr>
            </w:pPr>
            <w:r w:rsidRPr="00E82BEF">
              <w:rPr>
                <w:rFonts w:ascii="Times New Roman" w:hAnsi="Times New Roman"/>
              </w:rPr>
              <w:lastRenderedPageBreak/>
              <w:t>да/нет</w:t>
            </w:r>
          </w:p>
        </w:tc>
        <w:tc>
          <w:tcPr>
            <w:tcW w:w="1000" w:type="dxa"/>
            <w:shd w:val="clear" w:color="auto" w:fill="auto"/>
            <w:vAlign w:val="center"/>
          </w:tcPr>
          <w:p w:rsidR="00194636" w:rsidRPr="00E82BEF" w:rsidRDefault="00194636" w:rsidP="00E82BEF">
            <w:pPr>
              <w:contextualSpacing/>
              <w:jc w:val="center"/>
            </w:pPr>
            <w:r w:rsidRPr="00E82BEF">
              <w:t>1</w:t>
            </w:r>
          </w:p>
        </w:tc>
        <w:tc>
          <w:tcPr>
            <w:tcW w:w="1001" w:type="dxa"/>
            <w:shd w:val="clear" w:color="auto" w:fill="auto"/>
            <w:vAlign w:val="center"/>
          </w:tcPr>
          <w:p w:rsidR="00194636" w:rsidRPr="00E82BEF" w:rsidRDefault="00194636" w:rsidP="00E82BEF">
            <w:pPr>
              <w:contextualSpacing/>
              <w:jc w:val="center"/>
            </w:pPr>
            <w:r w:rsidRPr="00E82BEF">
              <w:t>1</w:t>
            </w:r>
          </w:p>
        </w:tc>
        <w:tc>
          <w:tcPr>
            <w:tcW w:w="1001" w:type="dxa"/>
            <w:vAlign w:val="center"/>
          </w:tcPr>
          <w:p w:rsidR="00194636" w:rsidRPr="00E82BEF" w:rsidRDefault="00194636" w:rsidP="00E82BEF">
            <w:pPr>
              <w:contextualSpacing/>
              <w:jc w:val="center"/>
            </w:pPr>
            <w:r w:rsidRPr="00E82BEF">
              <w:t>1</w:t>
            </w:r>
          </w:p>
        </w:tc>
        <w:tc>
          <w:tcPr>
            <w:tcW w:w="1001" w:type="dxa"/>
            <w:vAlign w:val="center"/>
          </w:tcPr>
          <w:p w:rsidR="00194636" w:rsidRPr="00E82BEF" w:rsidRDefault="00194636" w:rsidP="00E82BEF">
            <w:pPr>
              <w:contextualSpacing/>
              <w:jc w:val="center"/>
            </w:pPr>
            <w:r w:rsidRPr="00E82BEF">
              <w:t>1</w:t>
            </w:r>
          </w:p>
        </w:tc>
        <w:tc>
          <w:tcPr>
            <w:tcW w:w="1001" w:type="dxa"/>
            <w:vAlign w:val="center"/>
          </w:tcPr>
          <w:p w:rsidR="00194636" w:rsidRPr="00E82BEF" w:rsidRDefault="00194636" w:rsidP="00E82BEF">
            <w:pPr>
              <w:contextualSpacing/>
              <w:jc w:val="center"/>
            </w:pPr>
            <w:r w:rsidRPr="00E82BEF">
              <w:t>1</w:t>
            </w:r>
          </w:p>
        </w:tc>
        <w:tc>
          <w:tcPr>
            <w:tcW w:w="1001" w:type="dxa"/>
            <w:shd w:val="clear" w:color="auto" w:fill="auto"/>
            <w:vAlign w:val="center"/>
          </w:tcPr>
          <w:p w:rsidR="00194636" w:rsidRPr="00E82BEF" w:rsidRDefault="00194636" w:rsidP="00E82BEF">
            <w:pPr>
              <w:contextualSpacing/>
              <w:jc w:val="center"/>
            </w:pPr>
            <w:r w:rsidRPr="00E82BEF">
              <w:t>1</w:t>
            </w:r>
          </w:p>
        </w:tc>
        <w:tc>
          <w:tcPr>
            <w:tcW w:w="1001" w:type="dxa"/>
            <w:shd w:val="clear" w:color="auto" w:fill="auto"/>
            <w:vAlign w:val="center"/>
          </w:tcPr>
          <w:p w:rsidR="00194636" w:rsidRPr="00E82BEF" w:rsidRDefault="00194636" w:rsidP="00E82BEF">
            <w:pPr>
              <w:contextualSpacing/>
              <w:jc w:val="center"/>
            </w:pPr>
            <w:r w:rsidRPr="00E82BEF">
              <w:t>1</w:t>
            </w:r>
          </w:p>
        </w:tc>
        <w:tc>
          <w:tcPr>
            <w:tcW w:w="1001" w:type="dxa"/>
            <w:shd w:val="clear" w:color="auto" w:fill="auto"/>
            <w:vAlign w:val="center"/>
          </w:tcPr>
          <w:p w:rsidR="00194636" w:rsidRPr="00E82BEF" w:rsidRDefault="00194636" w:rsidP="00E82BEF">
            <w:pPr>
              <w:contextualSpacing/>
              <w:jc w:val="center"/>
            </w:pPr>
            <w:r w:rsidRPr="00E82BEF">
              <w:t>1</w:t>
            </w:r>
          </w:p>
        </w:tc>
        <w:tc>
          <w:tcPr>
            <w:tcW w:w="1917" w:type="dxa"/>
          </w:tcPr>
          <w:p w:rsidR="00194636" w:rsidRPr="00E82BEF" w:rsidRDefault="00194636" w:rsidP="00E82BEF">
            <w:pPr>
              <w:pStyle w:val="ConsPlusNormal"/>
              <w:ind w:firstLine="0"/>
              <w:contextualSpacing/>
              <w:jc w:val="both"/>
              <w:rPr>
                <w:rFonts w:ascii="Times New Roman" w:hAnsi="Times New Roman"/>
              </w:rPr>
            </w:pPr>
            <w:r w:rsidRPr="00E82BEF">
              <w:rPr>
                <w:rFonts w:ascii="Times New Roman" w:hAnsi="Times New Roman"/>
              </w:rPr>
              <w:t xml:space="preserve">Социальный риск (число лиц, </w:t>
            </w:r>
            <w:r w:rsidR="00C95534" w:rsidRPr="00E82BEF">
              <w:rPr>
                <w:rFonts w:ascii="Times New Roman" w:hAnsi="Times New Roman"/>
              </w:rPr>
              <w:t>погибших</w:t>
            </w:r>
            <w:r w:rsidRPr="00E82BEF">
              <w:rPr>
                <w:rFonts w:ascii="Times New Roman" w:hAnsi="Times New Roman"/>
              </w:rPr>
              <w:t xml:space="preserve"> в дорожно-транспортных </w:t>
            </w:r>
            <w:r w:rsidR="00C95534" w:rsidRPr="00E82BEF">
              <w:rPr>
                <w:rFonts w:ascii="Times New Roman" w:hAnsi="Times New Roman"/>
              </w:rPr>
              <w:t>происшествиях</w:t>
            </w:r>
            <w:r w:rsidRPr="00E82BEF">
              <w:rPr>
                <w:rFonts w:ascii="Times New Roman" w:hAnsi="Times New Roman"/>
              </w:rPr>
              <w:t xml:space="preserve">, на 100 тысяч </w:t>
            </w:r>
            <w:r w:rsidRPr="00E82BEF">
              <w:rPr>
                <w:rFonts w:ascii="Times New Roman" w:hAnsi="Times New Roman"/>
              </w:rPr>
              <w:lastRenderedPageBreak/>
              <w:t>населения)</w:t>
            </w:r>
          </w:p>
        </w:tc>
        <w:tc>
          <w:tcPr>
            <w:tcW w:w="1175" w:type="dxa"/>
          </w:tcPr>
          <w:p w:rsidR="00194636" w:rsidRPr="00E82BEF" w:rsidRDefault="00194636" w:rsidP="00E82BEF">
            <w:pPr>
              <w:pStyle w:val="ConsPlusNormal"/>
              <w:contextualSpacing/>
              <w:rPr>
                <w:rFonts w:ascii="Times New Roman" w:hAnsi="Times New Roman"/>
                <w:sz w:val="24"/>
                <w:szCs w:val="24"/>
              </w:rPr>
            </w:pPr>
          </w:p>
        </w:tc>
      </w:tr>
      <w:tr w:rsidR="00640F1F" w:rsidRPr="00E82BEF" w:rsidTr="00367CB7">
        <w:tc>
          <w:tcPr>
            <w:tcW w:w="609" w:type="dxa"/>
            <w:shd w:val="clear" w:color="auto" w:fill="auto"/>
          </w:tcPr>
          <w:p w:rsidR="00640F1F" w:rsidRPr="00E82BEF" w:rsidRDefault="00640F1F" w:rsidP="00E82BEF">
            <w:pPr>
              <w:pStyle w:val="ConsPlusNormal"/>
              <w:contextualSpacing/>
              <w:jc w:val="center"/>
              <w:rPr>
                <w:rFonts w:ascii="Times New Roman" w:hAnsi="Times New Roman"/>
                <w:sz w:val="24"/>
                <w:szCs w:val="24"/>
              </w:rPr>
            </w:pPr>
            <w:r w:rsidRPr="00E82BEF">
              <w:rPr>
                <w:rFonts w:ascii="Times New Roman" w:hAnsi="Times New Roman"/>
                <w:sz w:val="24"/>
                <w:szCs w:val="24"/>
              </w:rPr>
              <w:lastRenderedPageBreak/>
              <w:t>22.2</w:t>
            </w:r>
          </w:p>
        </w:tc>
        <w:tc>
          <w:tcPr>
            <w:tcW w:w="1922" w:type="dxa"/>
            <w:shd w:val="clear" w:color="auto" w:fill="auto"/>
          </w:tcPr>
          <w:p w:rsidR="00640F1F" w:rsidRPr="00E82BEF" w:rsidRDefault="00640F1F" w:rsidP="00E82BEF">
            <w:pPr>
              <w:pStyle w:val="ConsPlusNormal"/>
              <w:ind w:firstLine="0"/>
              <w:contextualSpacing/>
              <w:rPr>
                <w:rFonts w:ascii="Times New Roman" w:hAnsi="Times New Roman"/>
                <w:sz w:val="24"/>
                <w:szCs w:val="24"/>
              </w:rPr>
            </w:pPr>
            <w:r w:rsidRPr="00E82BEF">
              <w:rPr>
                <w:rFonts w:ascii="Times New Roman" w:hAnsi="Times New Roman"/>
              </w:rPr>
              <w:t>Количество организационно-профилактических мероприятий, участие в которых принято в текущем году (в том числе заседаний комиссии по обеспечению безопасности дорожного движения) (</w:t>
            </w:r>
            <w:r w:rsidR="00C95534" w:rsidRPr="00E82BEF">
              <w:rPr>
                <w:rFonts w:ascii="Times New Roman" w:hAnsi="Times New Roman"/>
              </w:rPr>
              <w:t>шт.</w:t>
            </w:r>
            <w:r w:rsidRPr="00E82BEF">
              <w:rPr>
                <w:rFonts w:ascii="Times New Roman" w:hAnsi="Times New Roman"/>
              </w:rPr>
              <w:t>)</w:t>
            </w:r>
          </w:p>
        </w:tc>
        <w:tc>
          <w:tcPr>
            <w:tcW w:w="937" w:type="dxa"/>
            <w:shd w:val="clear" w:color="auto" w:fill="auto"/>
          </w:tcPr>
          <w:p w:rsidR="00640F1F" w:rsidRPr="00E82BEF" w:rsidRDefault="00640F1F" w:rsidP="00E82BEF">
            <w:pPr>
              <w:pStyle w:val="ConsPlusNormal"/>
              <w:ind w:firstLine="0"/>
              <w:contextualSpacing/>
              <w:rPr>
                <w:rFonts w:ascii="Times New Roman" w:hAnsi="Times New Roman"/>
                <w:sz w:val="24"/>
                <w:szCs w:val="24"/>
              </w:rPr>
            </w:pPr>
            <w:r w:rsidRPr="00E82BEF">
              <w:rPr>
                <w:rFonts w:ascii="Times New Roman" w:hAnsi="Times New Roman"/>
              </w:rPr>
              <w:t>единиц</w:t>
            </w:r>
          </w:p>
        </w:tc>
        <w:tc>
          <w:tcPr>
            <w:tcW w:w="1000" w:type="dxa"/>
            <w:shd w:val="clear" w:color="auto" w:fill="auto"/>
            <w:vAlign w:val="center"/>
          </w:tcPr>
          <w:p w:rsidR="00640F1F" w:rsidRPr="00E82BEF" w:rsidRDefault="00093F4C"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10</w:t>
            </w:r>
          </w:p>
        </w:tc>
        <w:tc>
          <w:tcPr>
            <w:tcW w:w="1001" w:type="dxa"/>
            <w:shd w:val="clear" w:color="auto" w:fill="auto"/>
            <w:vAlign w:val="center"/>
          </w:tcPr>
          <w:p w:rsidR="00640F1F"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10</w:t>
            </w:r>
          </w:p>
        </w:tc>
        <w:tc>
          <w:tcPr>
            <w:tcW w:w="1001" w:type="dxa"/>
            <w:vAlign w:val="center"/>
          </w:tcPr>
          <w:p w:rsidR="00640F1F"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10</w:t>
            </w:r>
          </w:p>
        </w:tc>
        <w:tc>
          <w:tcPr>
            <w:tcW w:w="1001" w:type="dxa"/>
            <w:vAlign w:val="center"/>
          </w:tcPr>
          <w:p w:rsidR="00640F1F"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8</w:t>
            </w:r>
          </w:p>
        </w:tc>
        <w:tc>
          <w:tcPr>
            <w:tcW w:w="1001" w:type="dxa"/>
            <w:vAlign w:val="center"/>
          </w:tcPr>
          <w:p w:rsidR="00640F1F"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8</w:t>
            </w:r>
          </w:p>
        </w:tc>
        <w:tc>
          <w:tcPr>
            <w:tcW w:w="1001" w:type="dxa"/>
            <w:shd w:val="clear" w:color="auto" w:fill="auto"/>
            <w:vAlign w:val="center"/>
          </w:tcPr>
          <w:p w:rsidR="00640F1F"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8</w:t>
            </w:r>
          </w:p>
        </w:tc>
        <w:tc>
          <w:tcPr>
            <w:tcW w:w="1001" w:type="dxa"/>
            <w:shd w:val="clear" w:color="auto" w:fill="auto"/>
            <w:vAlign w:val="center"/>
          </w:tcPr>
          <w:p w:rsidR="00640F1F"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8</w:t>
            </w:r>
          </w:p>
        </w:tc>
        <w:tc>
          <w:tcPr>
            <w:tcW w:w="1001" w:type="dxa"/>
            <w:shd w:val="clear" w:color="auto" w:fill="auto"/>
            <w:vAlign w:val="center"/>
          </w:tcPr>
          <w:p w:rsidR="00640F1F" w:rsidRPr="00E82BEF" w:rsidRDefault="000E530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8</w:t>
            </w:r>
          </w:p>
        </w:tc>
        <w:tc>
          <w:tcPr>
            <w:tcW w:w="1917" w:type="dxa"/>
          </w:tcPr>
          <w:p w:rsidR="00640F1F" w:rsidRPr="00E82BEF" w:rsidRDefault="00194636" w:rsidP="00E82BEF">
            <w:pPr>
              <w:pStyle w:val="ConsPlusNormal"/>
              <w:ind w:firstLine="0"/>
              <w:contextualSpacing/>
              <w:jc w:val="both"/>
              <w:rPr>
                <w:rFonts w:ascii="Times New Roman" w:hAnsi="Times New Roman"/>
              </w:rPr>
            </w:pPr>
            <w:r w:rsidRPr="00E82BEF">
              <w:rPr>
                <w:rFonts w:ascii="Times New Roman" w:hAnsi="Times New Roman"/>
              </w:rPr>
              <w:t xml:space="preserve">Социальный риск (число лиц, </w:t>
            </w:r>
            <w:r w:rsidR="00C95534" w:rsidRPr="00E82BEF">
              <w:rPr>
                <w:rFonts w:ascii="Times New Roman" w:hAnsi="Times New Roman"/>
              </w:rPr>
              <w:t>погибших</w:t>
            </w:r>
            <w:r w:rsidRPr="00E82BEF">
              <w:rPr>
                <w:rFonts w:ascii="Times New Roman" w:hAnsi="Times New Roman"/>
              </w:rPr>
              <w:t xml:space="preserve"> в дорожно-транспортных </w:t>
            </w:r>
            <w:r w:rsidR="00C95534" w:rsidRPr="00E82BEF">
              <w:rPr>
                <w:rFonts w:ascii="Times New Roman" w:hAnsi="Times New Roman"/>
              </w:rPr>
              <w:t>происшествиях</w:t>
            </w:r>
            <w:r w:rsidRPr="00E82BEF">
              <w:rPr>
                <w:rFonts w:ascii="Times New Roman" w:hAnsi="Times New Roman"/>
              </w:rPr>
              <w:t>, на 100 тысяч населения)</w:t>
            </w:r>
          </w:p>
        </w:tc>
        <w:tc>
          <w:tcPr>
            <w:tcW w:w="1175" w:type="dxa"/>
          </w:tcPr>
          <w:p w:rsidR="00640F1F" w:rsidRPr="00E82BEF" w:rsidRDefault="00640F1F" w:rsidP="00E82BEF">
            <w:pPr>
              <w:pStyle w:val="ConsPlusNormal"/>
              <w:contextualSpacing/>
              <w:rPr>
                <w:rFonts w:ascii="Times New Roman" w:hAnsi="Times New Roman"/>
                <w:sz w:val="24"/>
                <w:szCs w:val="24"/>
              </w:rPr>
            </w:pPr>
          </w:p>
        </w:tc>
      </w:tr>
    </w:tbl>
    <w:p w:rsidR="007F03CC" w:rsidRPr="00E82BEF" w:rsidRDefault="007F03CC" w:rsidP="00E82BEF">
      <w:pPr>
        <w:widowControl w:val="0"/>
        <w:contextualSpacing/>
        <w:jc w:val="right"/>
        <w:rPr>
          <w:b/>
        </w:rPr>
      </w:pPr>
    </w:p>
    <w:p w:rsidR="007F03CC" w:rsidRPr="00E82BEF" w:rsidRDefault="007F03CC" w:rsidP="00E82BEF">
      <w:pPr>
        <w:widowControl w:val="0"/>
        <w:contextualSpacing/>
        <w:jc w:val="right"/>
        <w:rPr>
          <w:b/>
        </w:rPr>
      </w:pPr>
    </w:p>
    <w:p w:rsidR="007F03CC" w:rsidRPr="00E82BEF" w:rsidRDefault="007F03CC" w:rsidP="00E82BEF">
      <w:pPr>
        <w:widowControl w:val="0"/>
        <w:contextualSpacing/>
        <w:rPr>
          <w:b/>
        </w:rPr>
      </w:pPr>
    </w:p>
    <w:p w:rsidR="007F03CC" w:rsidRPr="00E82BEF" w:rsidRDefault="007F03CC" w:rsidP="00E82BEF">
      <w:pPr>
        <w:widowControl w:val="0"/>
        <w:contextualSpacing/>
        <w:jc w:val="right"/>
        <w:rPr>
          <w:b/>
        </w:rPr>
        <w:sectPr w:rsidR="007F03CC" w:rsidRPr="00E82BEF" w:rsidSect="007F03CC">
          <w:pgSz w:w="16838" w:h="11906" w:orient="landscape"/>
          <w:pgMar w:top="851" w:right="1134" w:bottom="850" w:left="1134" w:header="708" w:footer="708" w:gutter="0"/>
          <w:cols w:space="708"/>
          <w:docGrid w:linePitch="360"/>
        </w:sectPr>
      </w:pPr>
    </w:p>
    <w:p w:rsidR="008F4189" w:rsidRPr="00E82BEF" w:rsidRDefault="008F4189" w:rsidP="00E82BEF">
      <w:pPr>
        <w:widowControl w:val="0"/>
        <w:contextualSpacing/>
        <w:jc w:val="right"/>
        <w:rPr>
          <w:sz w:val="28"/>
          <w:szCs w:val="28"/>
        </w:rPr>
      </w:pPr>
      <w:r w:rsidRPr="00E82BEF">
        <w:rPr>
          <w:sz w:val="28"/>
          <w:szCs w:val="28"/>
        </w:rPr>
        <w:lastRenderedPageBreak/>
        <w:t>Таблица 3</w:t>
      </w:r>
    </w:p>
    <w:p w:rsidR="000F2BC2" w:rsidRPr="00E82BEF" w:rsidRDefault="000F2BC2" w:rsidP="00E82BEF">
      <w:pPr>
        <w:widowControl w:val="0"/>
        <w:contextualSpacing/>
        <w:jc w:val="right"/>
      </w:pPr>
      <w:r w:rsidRPr="00E82BEF">
        <w:t>Приложение 2 к МП</w:t>
      </w:r>
    </w:p>
    <w:p w:rsidR="000F2BC2" w:rsidRPr="00E82BEF" w:rsidRDefault="003E1F70" w:rsidP="00E82BEF">
      <w:pPr>
        <w:widowControl w:val="0"/>
        <w:contextualSpacing/>
        <w:jc w:val="right"/>
      </w:pPr>
      <w:r>
        <w:t>«</w:t>
      </w:r>
      <w:r w:rsidR="000F2BC2" w:rsidRPr="00E82BEF">
        <w:t xml:space="preserve">Развитие и содержание </w:t>
      </w:r>
    </w:p>
    <w:p w:rsidR="000F2BC2" w:rsidRPr="00E82BEF" w:rsidRDefault="000F2BC2" w:rsidP="00E82BEF">
      <w:pPr>
        <w:widowControl w:val="0"/>
        <w:contextualSpacing/>
        <w:jc w:val="right"/>
      </w:pPr>
      <w:r w:rsidRPr="00E82BEF">
        <w:t>улично-дорожной сети города Пскова</w:t>
      </w:r>
      <w:r w:rsidR="003E1F70">
        <w:t>»</w:t>
      </w:r>
    </w:p>
    <w:p w:rsidR="007F03CC" w:rsidRPr="00E82BEF" w:rsidRDefault="007F03CC" w:rsidP="00E82BEF">
      <w:pPr>
        <w:widowControl w:val="0"/>
        <w:contextualSpacing/>
        <w:jc w:val="center"/>
        <w:rPr>
          <w:sz w:val="28"/>
          <w:szCs w:val="28"/>
        </w:rPr>
      </w:pPr>
      <w:r w:rsidRPr="00E82BEF">
        <w:rPr>
          <w:sz w:val="28"/>
          <w:szCs w:val="28"/>
        </w:rPr>
        <w:t>Перечень</w:t>
      </w:r>
    </w:p>
    <w:p w:rsidR="007F03CC" w:rsidRPr="00E82BEF" w:rsidRDefault="007F03CC" w:rsidP="00E82BEF">
      <w:pPr>
        <w:pStyle w:val="ConsPlusTitle"/>
        <w:contextualSpacing/>
        <w:jc w:val="center"/>
        <w:rPr>
          <w:b w:val="0"/>
          <w:sz w:val="28"/>
          <w:szCs w:val="28"/>
        </w:rPr>
      </w:pPr>
      <w:r w:rsidRPr="00E82BEF">
        <w:rPr>
          <w:b w:val="0"/>
          <w:sz w:val="28"/>
          <w:szCs w:val="28"/>
        </w:rPr>
        <w:t>подпрограмм, ведомственных целевых программ, отдельных</w:t>
      </w:r>
    </w:p>
    <w:p w:rsidR="008F4189" w:rsidRPr="00E82BEF" w:rsidRDefault="007F03CC" w:rsidP="00E82BEF">
      <w:pPr>
        <w:widowControl w:val="0"/>
        <w:contextualSpacing/>
        <w:jc w:val="center"/>
        <w:rPr>
          <w:sz w:val="28"/>
          <w:szCs w:val="28"/>
        </w:rPr>
      </w:pPr>
      <w:r w:rsidRPr="00E82BEF">
        <w:rPr>
          <w:sz w:val="28"/>
          <w:szCs w:val="28"/>
        </w:rPr>
        <w:t>мероприятий, включенных в состав МП</w:t>
      </w:r>
      <w:r w:rsidR="009F2165" w:rsidRPr="00E82BEF">
        <w:rPr>
          <w:sz w:val="28"/>
          <w:szCs w:val="28"/>
        </w:rPr>
        <w:t xml:space="preserve"> </w:t>
      </w:r>
      <w:r w:rsidR="003E1F70">
        <w:rPr>
          <w:sz w:val="28"/>
          <w:szCs w:val="28"/>
        </w:rPr>
        <w:t>«</w:t>
      </w:r>
      <w:r w:rsidR="009F2165" w:rsidRPr="00E82BEF">
        <w:rPr>
          <w:sz w:val="28"/>
          <w:szCs w:val="28"/>
        </w:rPr>
        <w:t>Развитие и содержание улично-дорожной сети города Пскова</w:t>
      </w:r>
      <w:r w:rsidR="003E1F70">
        <w:rPr>
          <w:sz w:val="28"/>
          <w:szCs w:val="28"/>
        </w:rPr>
        <w:t>»</w:t>
      </w:r>
    </w:p>
    <w:p w:rsidR="008F4189" w:rsidRPr="00E82BEF" w:rsidRDefault="008F4189" w:rsidP="00E82BEF">
      <w:pPr>
        <w:widowControl w:val="0"/>
        <w:contextualSpacing/>
        <w:jc w:val="center"/>
        <w:rPr>
          <w:sz w:val="16"/>
          <w:szCs w:val="16"/>
        </w:rPr>
      </w:pPr>
    </w:p>
    <w:tbl>
      <w:tblPr>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3"/>
        <w:gridCol w:w="1951"/>
        <w:gridCol w:w="1862"/>
        <w:gridCol w:w="1363"/>
        <w:gridCol w:w="1003"/>
        <w:gridCol w:w="1004"/>
        <w:gridCol w:w="1004"/>
        <w:gridCol w:w="1003"/>
        <w:gridCol w:w="1004"/>
        <w:gridCol w:w="1004"/>
        <w:gridCol w:w="1004"/>
        <w:gridCol w:w="2584"/>
      </w:tblGrid>
      <w:tr w:rsidR="00B950D1" w:rsidRPr="00E82BEF" w:rsidTr="00B950D1">
        <w:tc>
          <w:tcPr>
            <w:tcW w:w="523" w:type="dxa"/>
            <w:vMerge w:val="restart"/>
          </w:tcPr>
          <w:p w:rsidR="00B950D1" w:rsidRPr="00E82BEF" w:rsidRDefault="00B950D1" w:rsidP="00E82BEF">
            <w:pPr>
              <w:pStyle w:val="ConsPlusNormal"/>
              <w:ind w:firstLine="0"/>
              <w:contextualSpacing/>
              <w:jc w:val="center"/>
              <w:rPr>
                <w:rFonts w:ascii="Times New Roman" w:hAnsi="Times New Roman"/>
              </w:rPr>
            </w:pPr>
            <w:r w:rsidRPr="00E82BEF">
              <w:rPr>
                <w:rFonts w:ascii="Times New Roman" w:hAnsi="Times New Roman"/>
              </w:rPr>
              <w:t>N п/п</w:t>
            </w:r>
          </w:p>
        </w:tc>
        <w:tc>
          <w:tcPr>
            <w:tcW w:w="1951" w:type="dxa"/>
            <w:vMerge w:val="restart"/>
          </w:tcPr>
          <w:p w:rsidR="00B950D1" w:rsidRPr="00E82BEF" w:rsidRDefault="00B950D1" w:rsidP="00E82BEF">
            <w:pPr>
              <w:pStyle w:val="ConsPlusNormal"/>
              <w:ind w:firstLine="0"/>
              <w:contextualSpacing/>
              <w:jc w:val="center"/>
              <w:rPr>
                <w:rFonts w:ascii="Times New Roman" w:hAnsi="Times New Roman"/>
              </w:rPr>
            </w:pPr>
            <w:r w:rsidRPr="00E82BEF">
              <w:rPr>
                <w:rFonts w:ascii="Times New Roman" w:hAnsi="Times New Roman"/>
              </w:rPr>
              <w:t>Наименование подпрограмм, ведомственных целевых программ, отдельных мероприятий</w:t>
            </w:r>
          </w:p>
        </w:tc>
        <w:tc>
          <w:tcPr>
            <w:tcW w:w="1862" w:type="dxa"/>
            <w:vMerge w:val="restart"/>
          </w:tcPr>
          <w:p w:rsidR="00B950D1" w:rsidRPr="00E82BEF" w:rsidRDefault="00B950D1" w:rsidP="00E82BEF">
            <w:pPr>
              <w:pStyle w:val="ConsPlusNormal"/>
              <w:ind w:firstLine="0"/>
              <w:contextualSpacing/>
              <w:jc w:val="center"/>
              <w:rPr>
                <w:rFonts w:ascii="Times New Roman" w:hAnsi="Times New Roman"/>
              </w:rPr>
            </w:pPr>
            <w:r w:rsidRPr="00E82BEF">
              <w:rPr>
                <w:rFonts w:ascii="Times New Roman" w:hAnsi="Times New Roman"/>
              </w:rPr>
              <w:t>Ответственный исполнитель (соисполнитель или участник программы)</w:t>
            </w:r>
          </w:p>
        </w:tc>
        <w:tc>
          <w:tcPr>
            <w:tcW w:w="1363" w:type="dxa"/>
            <w:vMerge w:val="restart"/>
          </w:tcPr>
          <w:p w:rsidR="00B950D1" w:rsidRPr="00E82BEF" w:rsidRDefault="00B950D1" w:rsidP="00E82BEF">
            <w:pPr>
              <w:pStyle w:val="ConsPlusNormal"/>
              <w:ind w:firstLine="0"/>
              <w:contextualSpacing/>
              <w:jc w:val="center"/>
              <w:rPr>
                <w:rFonts w:ascii="Times New Roman" w:hAnsi="Times New Roman"/>
              </w:rPr>
            </w:pPr>
            <w:r w:rsidRPr="00E82BEF">
              <w:rPr>
                <w:rFonts w:ascii="Times New Roman" w:hAnsi="Times New Roman"/>
              </w:rPr>
              <w:t>Срок реализации</w:t>
            </w:r>
          </w:p>
        </w:tc>
        <w:tc>
          <w:tcPr>
            <w:tcW w:w="7026" w:type="dxa"/>
            <w:gridSpan w:val="7"/>
          </w:tcPr>
          <w:p w:rsidR="00B950D1" w:rsidRPr="00E82BEF" w:rsidRDefault="00B950D1" w:rsidP="00E82BEF">
            <w:pPr>
              <w:pStyle w:val="ConsPlusNormal"/>
              <w:ind w:firstLine="0"/>
              <w:contextualSpacing/>
              <w:jc w:val="center"/>
              <w:rPr>
                <w:rFonts w:ascii="Times New Roman" w:hAnsi="Times New Roman"/>
              </w:rPr>
            </w:pPr>
            <w:r w:rsidRPr="00E82BEF">
              <w:rPr>
                <w:rFonts w:ascii="Times New Roman" w:hAnsi="Times New Roman"/>
              </w:rPr>
              <w:t>Объем финансирования по годам (тыс. рублей)</w:t>
            </w:r>
          </w:p>
        </w:tc>
        <w:tc>
          <w:tcPr>
            <w:tcW w:w="2584" w:type="dxa"/>
            <w:vMerge w:val="restart"/>
          </w:tcPr>
          <w:p w:rsidR="00B950D1" w:rsidRPr="00E82BEF" w:rsidRDefault="00B950D1" w:rsidP="00E82BEF">
            <w:pPr>
              <w:pStyle w:val="ConsPlusNormal"/>
              <w:ind w:firstLine="0"/>
              <w:contextualSpacing/>
              <w:jc w:val="center"/>
              <w:rPr>
                <w:rFonts w:ascii="Times New Roman" w:hAnsi="Times New Roman"/>
              </w:rPr>
            </w:pPr>
            <w:r w:rsidRPr="00E82BEF">
              <w:rPr>
                <w:rFonts w:ascii="Times New Roman" w:hAnsi="Times New Roman"/>
              </w:rPr>
              <w:t>Ожидаемый результат (краткое описание)</w:t>
            </w:r>
          </w:p>
        </w:tc>
      </w:tr>
      <w:tr w:rsidR="00B950D1" w:rsidRPr="00E82BEF" w:rsidTr="00B950D1">
        <w:tc>
          <w:tcPr>
            <w:tcW w:w="523" w:type="dxa"/>
            <w:vMerge/>
          </w:tcPr>
          <w:p w:rsidR="00B950D1" w:rsidRPr="00E82BEF" w:rsidRDefault="00B950D1" w:rsidP="00E82BEF">
            <w:pPr>
              <w:contextualSpacing/>
              <w:jc w:val="center"/>
            </w:pPr>
          </w:p>
        </w:tc>
        <w:tc>
          <w:tcPr>
            <w:tcW w:w="1951" w:type="dxa"/>
            <w:vMerge/>
          </w:tcPr>
          <w:p w:rsidR="00B950D1" w:rsidRPr="00E82BEF" w:rsidRDefault="00B950D1" w:rsidP="00E82BEF">
            <w:pPr>
              <w:contextualSpacing/>
            </w:pPr>
          </w:p>
        </w:tc>
        <w:tc>
          <w:tcPr>
            <w:tcW w:w="1862" w:type="dxa"/>
            <w:vMerge/>
          </w:tcPr>
          <w:p w:rsidR="00B950D1" w:rsidRPr="00E82BEF" w:rsidRDefault="00B950D1" w:rsidP="00E82BEF">
            <w:pPr>
              <w:contextualSpacing/>
            </w:pPr>
          </w:p>
        </w:tc>
        <w:tc>
          <w:tcPr>
            <w:tcW w:w="1363" w:type="dxa"/>
            <w:vMerge/>
          </w:tcPr>
          <w:p w:rsidR="00B950D1" w:rsidRPr="00E82BEF" w:rsidRDefault="00B950D1" w:rsidP="00E82BEF">
            <w:pPr>
              <w:contextualSpacing/>
            </w:pPr>
          </w:p>
        </w:tc>
        <w:tc>
          <w:tcPr>
            <w:tcW w:w="1003" w:type="dxa"/>
          </w:tcPr>
          <w:p w:rsidR="00B950D1" w:rsidRPr="00E82BEF" w:rsidRDefault="00B950D1" w:rsidP="00E82BEF">
            <w:pPr>
              <w:pStyle w:val="ConsPlusNormal"/>
              <w:ind w:firstLine="0"/>
              <w:contextualSpacing/>
              <w:jc w:val="center"/>
              <w:rPr>
                <w:rFonts w:ascii="Times New Roman" w:hAnsi="Times New Roman"/>
              </w:rPr>
            </w:pPr>
            <w:r w:rsidRPr="00E82BEF">
              <w:rPr>
                <w:rFonts w:ascii="Times New Roman" w:hAnsi="Times New Roman"/>
              </w:rPr>
              <w:t>всего</w:t>
            </w:r>
          </w:p>
        </w:tc>
        <w:tc>
          <w:tcPr>
            <w:tcW w:w="1004" w:type="dxa"/>
          </w:tcPr>
          <w:p w:rsidR="00B950D1" w:rsidRPr="00E82BEF" w:rsidRDefault="00B950D1" w:rsidP="00E82BEF">
            <w:pPr>
              <w:pStyle w:val="ConsPlusNormal"/>
              <w:ind w:firstLine="0"/>
              <w:contextualSpacing/>
              <w:jc w:val="center"/>
              <w:rPr>
                <w:rFonts w:ascii="Times New Roman" w:hAnsi="Times New Roman"/>
              </w:rPr>
            </w:pPr>
            <w:r w:rsidRPr="00E82BEF">
              <w:rPr>
                <w:rFonts w:ascii="Times New Roman" w:hAnsi="Times New Roman"/>
              </w:rPr>
              <w:t>2022 год</w:t>
            </w:r>
          </w:p>
        </w:tc>
        <w:tc>
          <w:tcPr>
            <w:tcW w:w="1004" w:type="dxa"/>
          </w:tcPr>
          <w:p w:rsidR="00B950D1" w:rsidRPr="00E82BEF" w:rsidRDefault="00B950D1" w:rsidP="00E82BEF">
            <w:pPr>
              <w:contextualSpacing/>
              <w:rPr>
                <w:sz w:val="20"/>
                <w:szCs w:val="20"/>
              </w:rPr>
            </w:pPr>
            <w:r w:rsidRPr="00E82BEF">
              <w:rPr>
                <w:sz w:val="20"/>
                <w:szCs w:val="20"/>
              </w:rPr>
              <w:t>2023 год</w:t>
            </w:r>
          </w:p>
        </w:tc>
        <w:tc>
          <w:tcPr>
            <w:tcW w:w="1003" w:type="dxa"/>
          </w:tcPr>
          <w:p w:rsidR="00B950D1" w:rsidRPr="00E82BEF" w:rsidRDefault="00B950D1" w:rsidP="00E82BEF">
            <w:pPr>
              <w:contextualSpacing/>
              <w:rPr>
                <w:sz w:val="20"/>
                <w:szCs w:val="20"/>
              </w:rPr>
            </w:pPr>
            <w:r w:rsidRPr="00E82BEF">
              <w:rPr>
                <w:sz w:val="20"/>
                <w:szCs w:val="20"/>
              </w:rPr>
              <w:t>2024 год</w:t>
            </w:r>
          </w:p>
        </w:tc>
        <w:tc>
          <w:tcPr>
            <w:tcW w:w="1004" w:type="dxa"/>
          </w:tcPr>
          <w:p w:rsidR="00B950D1" w:rsidRPr="00E82BEF" w:rsidRDefault="00B950D1" w:rsidP="00E82BEF">
            <w:pPr>
              <w:contextualSpacing/>
              <w:rPr>
                <w:sz w:val="20"/>
                <w:szCs w:val="20"/>
              </w:rPr>
            </w:pPr>
            <w:r w:rsidRPr="00E82BEF">
              <w:rPr>
                <w:sz w:val="20"/>
                <w:szCs w:val="20"/>
              </w:rPr>
              <w:t>2025 год</w:t>
            </w:r>
          </w:p>
        </w:tc>
        <w:tc>
          <w:tcPr>
            <w:tcW w:w="1004" w:type="dxa"/>
          </w:tcPr>
          <w:p w:rsidR="00B950D1" w:rsidRPr="00E82BEF" w:rsidRDefault="00B950D1" w:rsidP="00E82BEF">
            <w:pPr>
              <w:contextualSpacing/>
              <w:rPr>
                <w:sz w:val="20"/>
                <w:szCs w:val="20"/>
              </w:rPr>
            </w:pPr>
            <w:r w:rsidRPr="00E82BEF">
              <w:rPr>
                <w:sz w:val="20"/>
                <w:szCs w:val="20"/>
              </w:rPr>
              <w:t>2026 год</w:t>
            </w:r>
          </w:p>
        </w:tc>
        <w:tc>
          <w:tcPr>
            <w:tcW w:w="1004" w:type="dxa"/>
          </w:tcPr>
          <w:p w:rsidR="00896731" w:rsidRPr="00E82BEF" w:rsidRDefault="00B950D1" w:rsidP="00E82BEF">
            <w:pPr>
              <w:contextualSpacing/>
              <w:rPr>
                <w:sz w:val="20"/>
                <w:szCs w:val="20"/>
              </w:rPr>
            </w:pPr>
            <w:r w:rsidRPr="00E82BEF">
              <w:rPr>
                <w:sz w:val="20"/>
                <w:szCs w:val="20"/>
              </w:rPr>
              <w:t>202</w:t>
            </w:r>
            <w:r w:rsidR="00896731" w:rsidRPr="00E82BEF">
              <w:rPr>
                <w:sz w:val="20"/>
                <w:szCs w:val="20"/>
              </w:rPr>
              <w:t>7</w:t>
            </w:r>
          </w:p>
          <w:p w:rsidR="00B950D1" w:rsidRPr="00E82BEF" w:rsidRDefault="00B950D1" w:rsidP="00E82BEF">
            <w:pPr>
              <w:contextualSpacing/>
              <w:rPr>
                <w:sz w:val="20"/>
                <w:szCs w:val="20"/>
              </w:rPr>
            </w:pPr>
            <w:r w:rsidRPr="00E82BEF">
              <w:rPr>
                <w:sz w:val="20"/>
                <w:szCs w:val="20"/>
              </w:rPr>
              <w:t>год</w:t>
            </w:r>
          </w:p>
        </w:tc>
        <w:tc>
          <w:tcPr>
            <w:tcW w:w="2584" w:type="dxa"/>
            <w:vMerge/>
          </w:tcPr>
          <w:p w:rsidR="00B950D1" w:rsidRPr="00E82BEF" w:rsidRDefault="00B950D1" w:rsidP="00E82BEF">
            <w:pPr>
              <w:contextualSpacing/>
            </w:pPr>
          </w:p>
        </w:tc>
      </w:tr>
      <w:tr w:rsidR="00896731" w:rsidRPr="00E82BEF" w:rsidTr="00E03B06">
        <w:tc>
          <w:tcPr>
            <w:tcW w:w="15309" w:type="dxa"/>
            <w:gridSpan w:val="12"/>
          </w:tcPr>
          <w:p w:rsidR="00896731" w:rsidRPr="00E82BEF" w:rsidRDefault="00896731" w:rsidP="00E82BEF">
            <w:pPr>
              <w:pStyle w:val="ConsPlusNormal"/>
              <w:ind w:firstLine="0"/>
              <w:contextualSpacing/>
              <w:rPr>
                <w:rFonts w:ascii="Times New Roman" w:hAnsi="Times New Roman"/>
                <w:sz w:val="24"/>
                <w:szCs w:val="24"/>
              </w:rPr>
            </w:pPr>
            <w:r w:rsidRPr="00E82BEF">
              <w:rPr>
                <w:rFonts w:ascii="Times New Roman" w:hAnsi="Times New Roman"/>
                <w:sz w:val="24"/>
                <w:szCs w:val="24"/>
              </w:rPr>
              <w:t>Подпрограммы</w:t>
            </w:r>
          </w:p>
        </w:tc>
      </w:tr>
      <w:tr w:rsidR="00B950D1" w:rsidRPr="00E82BEF" w:rsidTr="0028428B">
        <w:tc>
          <w:tcPr>
            <w:tcW w:w="523" w:type="dxa"/>
          </w:tcPr>
          <w:p w:rsidR="00B950D1" w:rsidRPr="00E82BEF" w:rsidRDefault="00B950D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1</w:t>
            </w:r>
          </w:p>
        </w:tc>
        <w:tc>
          <w:tcPr>
            <w:tcW w:w="1951" w:type="dxa"/>
          </w:tcPr>
          <w:p w:rsidR="00B950D1" w:rsidRPr="00E82BEF" w:rsidRDefault="00896731" w:rsidP="00E82BEF">
            <w:pPr>
              <w:pStyle w:val="ConsPlusNormal"/>
              <w:ind w:firstLine="0"/>
              <w:contextualSpacing/>
              <w:rPr>
                <w:rFonts w:ascii="Times New Roman" w:hAnsi="Times New Roman"/>
                <w:sz w:val="24"/>
                <w:szCs w:val="24"/>
              </w:rPr>
            </w:pPr>
            <w:r w:rsidRPr="00E82BEF">
              <w:rPr>
                <w:rFonts w:ascii="Times New Roman" w:hAnsi="Times New Roman"/>
                <w:sz w:val="24"/>
                <w:szCs w:val="24"/>
              </w:rPr>
              <w:t xml:space="preserve">Развитие и содержание автомобильных дорог общего пользования местного значения муниципального образования </w:t>
            </w:r>
            <w:r w:rsidR="003E1F70">
              <w:rPr>
                <w:rFonts w:ascii="Times New Roman" w:hAnsi="Times New Roman"/>
                <w:sz w:val="24"/>
                <w:szCs w:val="24"/>
              </w:rPr>
              <w:t>«</w:t>
            </w:r>
            <w:r w:rsidRPr="00E82BEF">
              <w:rPr>
                <w:rFonts w:ascii="Times New Roman" w:hAnsi="Times New Roman"/>
                <w:sz w:val="24"/>
                <w:szCs w:val="24"/>
              </w:rPr>
              <w:t>Город Псков</w:t>
            </w:r>
            <w:r w:rsidR="003E1F70">
              <w:rPr>
                <w:rFonts w:ascii="Times New Roman" w:hAnsi="Times New Roman"/>
                <w:sz w:val="24"/>
                <w:szCs w:val="24"/>
              </w:rPr>
              <w:t>»</w:t>
            </w:r>
          </w:p>
        </w:tc>
        <w:tc>
          <w:tcPr>
            <w:tcW w:w="1862" w:type="dxa"/>
            <w:vAlign w:val="center"/>
          </w:tcPr>
          <w:p w:rsidR="00B950D1" w:rsidRPr="00E82BEF" w:rsidRDefault="00896731" w:rsidP="00E82BEF">
            <w:pPr>
              <w:pStyle w:val="ConsPlusNormal"/>
              <w:ind w:firstLine="0"/>
              <w:contextualSpacing/>
              <w:rPr>
                <w:rFonts w:ascii="Times New Roman" w:hAnsi="Times New Roman"/>
              </w:rPr>
            </w:pPr>
            <w:r w:rsidRPr="00E82BEF">
              <w:rPr>
                <w:rFonts w:ascii="Times New Roman" w:hAnsi="Times New Roman"/>
              </w:rPr>
              <w:t xml:space="preserve">       </w:t>
            </w:r>
            <w:r w:rsidR="00B950D1" w:rsidRPr="00E82BEF">
              <w:rPr>
                <w:rFonts w:ascii="Times New Roman" w:hAnsi="Times New Roman"/>
              </w:rPr>
              <w:t>УГХ АГП</w:t>
            </w:r>
          </w:p>
        </w:tc>
        <w:tc>
          <w:tcPr>
            <w:tcW w:w="1363" w:type="dxa"/>
            <w:vAlign w:val="center"/>
          </w:tcPr>
          <w:p w:rsidR="00B950D1" w:rsidRPr="00E82BEF" w:rsidRDefault="00B950D1" w:rsidP="00E82BEF">
            <w:pPr>
              <w:pStyle w:val="ConsPlusNormal"/>
              <w:ind w:firstLine="0"/>
              <w:contextualSpacing/>
              <w:jc w:val="center"/>
              <w:rPr>
                <w:rFonts w:ascii="Times New Roman" w:hAnsi="Times New Roman"/>
              </w:rPr>
            </w:pPr>
            <w:r w:rsidRPr="00E82BEF">
              <w:rPr>
                <w:rFonts w:ascii="Times New Roman" w:hAnsi="Times New Roman"/>
              </w:rPr>
              <w:t>2022-2027</w:t>
            </w:r>
          </w:p>
        </w:tc>
        <w:tc>
          <w:tcPr>
            <w:tcW w:w="1003" w:type="dxa"/>
            <w:vAlign w:val="center"/>
          </w:tcPr>
          <w:p w:rsidR="00B950D1" w:rsidRPr="00E82BEF" w:rsidRDefault="005E6954" w:rsidP="00E82BEF">
            <w:pPr>
              <w:pStyle w:val="ConsPlusNormal"/>
              <w:ind w:firstLine="0"/>
              <w:contextualSpacing/>
              <w:rPr>
                <w:rFonts w:ascii="Times New Roman" w:hAnsi="Times New Roman"/>
              </w:rPr>
            </w:pPr>
            <w:r w:rsidRPr="00E82BEF">
              <w:rPr>
                <w:rFonts w:ascii="Times New Roman" w:hAnsi="Times New Roman"/>
              </w:rPr>
              <w:t>2328313,3</w:t>
            </w:r>
          </w:p>
        </w:tc>
        <w:tc>
          <w:tcPr>
            <w:tcW w:w="1004" w:type="dxa"/>
            <w:vAlign w:val="center"/>
          </w:tcPr>
          <w:p w:rsidR="00B950D1" w:rsidRPr="00E82BEF" w:rsidRDefault="00243AC2" w:rsidP="00E82BEF">
            <w:pPr>
              <w:pStyle w:val="ConsPlusNormal"/>
              <w:ind w:firstLine="0"/>
              <w:contextualSpacing/>
              <w:rPr>
                <w:rFonts w:ascii="Times New Roman" w:hAnsi="Times New Roman"/>
              </w:rPr>
            </w:pPr>
            <w:r w:rsidRPr="00E82BEF">
              <w:rPr>
                <w:rFonts w:ascii="Times New Roman" w:hAnsi="Times New Roman"/>
              </w:rPr>
              <w:t>1131521,4</w:t>
            </w:r>
          </w:p>
        </w:tc>
        <w:tc>
          <w:tcPr>
            <w:tcW w:w="1004" w:type="dxa"/>
            <w:vAlign w:val="center"/>
          </w:tcPr>
          <w:p w:rsidR="00B950D1" w:rsidRPr="00E82BEF" w:rsidRDefault="00243AC2" w:rsidP="00E82BEF">
            <w:pPr>
              <w:pStyle w:val="ConsPlusNormal"/>
              <w:ind w:firstLine="0"/>
              <w:contextualSpacing/>
              <w:rPr>
                <w:rFonts w:ascii="Times New Roman" w:hAnsi="Times New Roman"/>
              </w:rPr>
            </w:pPr>
            <w:r w:rsidRPr="00E82BEF">
              <w:rPr>
                <w:rFonts w:ascii="Times New Roman" w:hAnsi="Times New Roman"/>
              </w:rPr>
              <w:t>1175152,0</w:t>
            </w:r>
          </w:p>
        </w:tc>
        <w:tc>
          <w:tcPr>
            <w:tcW w:w="1003" w:type="dxa"/>
            <w:vAlign w:val="center"/>
          </w:tcPr>
          <w:p w:rsidR="00B950D1" w:rsidRPr="00E82BEF" w:rsidRDefault="003726A0" w:rsidP="00E82BEF">
            <w:pPr>
              <w:pStyle w:val="ConsPlusNormal"/>
              <w:ind w:firstLine="0"/>
              <w:contextualSpacing/>
              <w:rPr>
                <w:rFonts w:ascii="Times New Roman" w:hAnsi="Times New Roman"/>
              </w:rPr>
            </w:pPr>
            <w:r w:rsidRPr="00E82BEF">
              <w:rPr>
                <w:rFonts w:ascii="Times New Roman" w:hAnsi="Times New Roman"/>
              </w:rPr>
              <w:t>21639,9</w:t>
            </w:r>
          </w:p>
        </w:tc>
        <w:tc>
          <w:tcPr>
            <w:tcW w:w="1004" w:type="dxa"/>
            <w:vAlign w:val="center"/>
          </w:tcPr>
          <w:p w:rsidR="00B950D1" w:rsidRPr="00E82BEF" w:rsidRDefault="00B950D1" w:rsidP="00E82BEF">
            <w:pPr>
              <w:pStyle w:val="ConsPlusNormal"/>
              <w:contextualSpacing/>
              <w:rPr>
                <w:rFonts w:ascii="Times New Roman" w:hAnsi="Times New Roman"/>
              </w:rPr>
            </w:pPr>
          </w:p>
        </w:tc>
        <w:tc>
          <w:tcPr>
            <w:tcW w:w="1004" w:type="dxa"/>
            <w:vAlign w:val="center"/>
          </w:tcPr>
          <w:p w:rsidR="00B950D1" w:rsidRPr="00E82BEF" w:rsidRDefault="00B950D1" w:rsidP="00E82BEF">
            <w:pPr>
              <w:pStyle w:val="ConsPlusNormal"/>
              <w:contextualSpacing/>
              <w:rPr>
                <w:rFonts w:ascii="Times New Roman" w:hAnsi="Times New Roman"/>
              </w:rPr>
            </w:pPr>
          </w:p>
        </w:tc>
        <w:tc>
          <w:tcPr>
            <w:tcW w:w="1004" w:type="dxa"/>
            <w:vAlign w:val="center"/>
          </w:tcPr>
          <w:p w:rsidR="00B950D1" w:rsidRPr="00E82BEF" w:rsidRDefault="00B950D1" w:rsidP="00E82BEF">
            <w:pPr>
              <w:pStyle w:val="ConsPlusNormal"/>
              <w:contextualSpacing/>
              <w:rPr>
                <w:rFonts w:ascii="Times New Roman" w:hAnsi="Times New Roman"/>
              </w:rPr>
            </w:pPr>
          </w:p>
        </w:tc>
        <w:tc>
          <w:tcPr>
            <w:tcW w:w="2584" w:type="dxa"/>
            <w:vAlign w:val="center"/>
          </w:tcPr>
          <w:p w:rsidR="00B950D1" w:rsidRPr="00E82BEF" w:rsidRDefault="0091499A" w:rsidP="00E82BEF">
            <w:pPr>
              <w:pStyle w:val="ConsPlusNormal"/>
              <w:ind w:firstLine="33"/>
              <w:contextualSpacing/>
              <w:rPr>
                <w:rFonts w:ascii="Times New Roman" w:hAnsi="Times New Roman"/>
                <w:sz w:val="24"/>
                <w:szCs w:val="24"/>
              </w:rPr>
            </w:pPr>
            <w:r w:rsidRPr="00E82BEF">
              <w:rPr>
                <w:rFonts w:ascii="Times New Roman" w:hAnsi="Times New Roman"/>
                <w:sz w:val="24"/>
                <w:szCs w:val="24"/>
              </w:rPr>
              <w:t>У</w:t>
            </w:r>
            <w:r w:rsidR="005815C2" w:rsidRPr="00E82BEF">
              <w:rPr>
                <w:rFonts w:ascii="Times New Roman" w:hAnsi="Times New Roman"/>
                <w:sz w:val="24"/>
                <w:szCs w:val="24"/>
              </w:rPr>
              <w:t>стойчивая мультимодальная транспортная система</w:t>
            </w:r>
            <w:r w:rsidRPr="00E82BEF">
              <w:rPr>
                <w:rFonts w:ascii="Times New Roman" w:hAnsi="Times New Roman"/>
                <w:sz w:val="24"/>
                <w:szCs w:val="24"/>
              </w:rPr>
              <w:t xml:space="preserve"> </w:t>
            </w:r>
            <w:r w:rsidR="005815C2" w:rsidRPr="00E82BEF">
              <w:rPr>
                <w:rFonts w:ascii="Times New Roman" w:hAnsi="Times New Roman"/>
                <w:sz w:val="24"/>
                <w:szCs w:val="24"/>
              </w:rPr>
              <w:t xml:space="preserve">обеспечивает </w:t>
            </w:r>
            <w:r w:rsidRPr="00E82BEF">
              <w:rPr>
                <w:rFonts w:ascii="Times New Roman" w:hAnsi="Times New Roman"/>
                <w:sz w:val="24"/>
                <w:szCs w:val="24"/>
              </w:rPr>
              <w:t>интермодальность передвижений по городу, снижение зависимости городских жителей от использования личного автомобиля</w:t>
            </w:r>
          </w:p>
        </w:tc>
      </w:tr>
      <w:tr w:rsidR="00B950D1" w:rsidRPr="00E82BEF" w:rsidTr="0028428B">
        <w:tc>
          <w:tcPr>
            <w:tcW w:w="523" w:type="dxa"/>
          </w:tcPr>
          <w:p w:rsidR="00B950D1" w:rsidRPr="00E82BEF" w:rsidRDefault="00B950D1" w:rsidP="00E82BEF">
            <w:pPr>
              <w:pStyle w:val="ConsPlusNormal"/>
              <w:ind w:firstLine="0"/>
              <w:contextualSpacing/>
              <w:jc w:val="center"/>
              <w:rPr>
                <w:rFonts w:ascii="Times New Roman" w:hAnsi="Times New Roman"/>
                <w:sz w:val="24"/>
                <w:szCs w:val="24"/>
              </w:rPr>
            </w:pPr>
            <w:r w:rsidRPr="00E82BEF">
              <w:rPr>
                <w:rFonts w:ascii="Times New Roman" w:hAnsi="Times New Roman"/>
                <w:sz w:val="24"/>
                <w:szCs w:val="24"/>
              </w:rPr>
              <w:t>2</w:t>
            </w:r>
          </w:p>
        </w:tc>
        <w:tc>
          <w:tcPr>
            <w:tcW w:w="1951" w:type="dxa"/>
          </w:tcPr>
          <w:p w:rsidR="00B950D1" w:rsidRPr="00E82BEF" w:rsidRDefault="00E557E6" w:rsidP="00E82BEF">
            <w:pPr>
              <w:pStyle w:val="ConsPlusNormal"/>
              <w:ind w:firstLine="0"/>
              <w:contextualSpacing/>
              <w:rPr>
                <w:rFonts w:ascii="Times New Roman" w:hAnsi="Times New Roman"/>
                <w:sz w:val="24"/>
                <w:szCs w:val="24"/>
              </w:rPr>
            </w:pPr>
            <w:r w:rsidRPr="00E82BEF">
              <w:rPr>
                <w:rFonts w:ascii="Times New Roman" w:hAnsi="Times New Roman"/>
                <w:sz w:val="24"/>
                <w:szCs w:val="24"/>
              </w:rPr>
              <w:t>Повышение безопасности дорожного движения в муниципа</w:t>
            </w:r>
            <w:r w:rsidR="00C95534">
              <w:rPr>
                <w:rFonts w:ascii="Times New Roman" w:hAnsi="Times New Roman"/>
                <w:sz w:val="24"/>
                <w:szCs w:val="24"/>
              </w:rPr>
              <w:t>ль</w:t>
            </w:r>
            <w:r w:rsidRPr="00E82BEF">
              <w:rPr>
                <w:rFonts w:ascii="Times New Roman" w:hAnsi="Times New Roman"/>
                <w:sz w:val="24"/>
                <w:szCs w:val="24"/>
              </w:rPr>
              <w:t xml:space="preserve">ном образовании </w:t>
            </w:r>
            <w:r w:rsidR="003E1F70">
              <w:rPr>
                <w:rFonts w:ascii="Times New Roman" w:hAnsi="Times New Roman"/>
                <w:sz w:val="24"/>
                <w:szCs w:val="24"/>
              </w:rPr>
              <w:t>«</w:t>
            </w:r>
            <w:r w:rsidRPr="00E82BEF">
              <w:rPr>
                <w:rFonts w:ascii="Times New Roman" w:hAnsi="Times New Roman"/>
                <w:sz w:val="24"/>
                <w:szCs w:val="24"/>
              </w:rPr>
              <w:t>Город Псков</w:t>
            </w:r>
            <w:r w:rsidR="003E1F70">
              <w:rPr>
                <w:rFonts w:ascii="Times New Roman" w:hAnsi="Times New Roman"/>
                <w:sz w:val="24"/>
                <w:szCs w:val="24"/>
              </w:rPr>
              <w:t>»</w:t>
            </w:r>
          </w:p>
        </w:tc>
        <w:tc>
          <w:tcPr>
            <w:tcW w:w="1862" w:type="dxa"/>
            <w:vAlign w:val="center"/>
          </w:tcPr>
          <w:p w:rsidR="00B950D1" w:rsidRPr="00E82BEF" w:rsidRDefault="00896731" w:rsidP="00E82BEF">
            <w:pPr>
              <w:pStyle w:val="ConsPlusNormal"/>
              <w:ind w:firstLine="0"/>
              <w:contextualSpacing/>
              <w:rPr>
                <w:rFonts w:ascii="Times New Roman" w:hAnsi="Times New Roman"/>
              </w:rPr>
            </w:pPr>
            <w:r w:rsidRPr="00E82BEF">
              <w:rPr>
                <w:rFonts w:ascii="Times New Roman" w:hAnsi="Times New Roman"/>
              </w:rPr>
              <w:t xml:space="preserve">        </w:t>
            </w:r>
            <w:r w:rsidR="00B950D1" w:rsidRPr="00E82BEF">
              <w:rPr>
                <w:rFonts w:ascii="Times New Roman" w:hAnsi="Times New Roman"/>
              </w:rPr>
              <w:t>УГХ АГП</w:t>
            </w:r>
          </w:p>
        </w:tc>
        <w:tc>
          <w:tcPr>
            <w:tcW w:w="1363" w:type="dxa"/>
            <w:vAlign w:val="center"/>
          </w:tcPr>
          <w:p w:rsidR="00B950D1" w:rsidRPr="00E82BEF" w:rsidRDefault="00B950D1" w:rsidP="00E82BEF">
            <w:pPr>
              <w:pStyle w:val="ConsPlusNormal"/>
              <w:ind w:firstLine="0"/>
              <w:contextualSpacing/>
              <w:jc w:val="center"/>
              <w:rPr>
                <w:rFonts w:ascii="Times New Roman" w:hAnsi="Times New Roman"/>
              </w:rPr>
            </w:pPr>
            <w:r w:rsidRPr="00E82BEF">
              <w:rPr>
                <w:rFonts w:ascii="Times New Roman" w:hAnsi="Times New Roman"/>
              </w:rPr>
              <w:t>2022-2027</w:t>
            </w:r>
          </w:p>
        </w:tc>
        <w:tc>
          <w:tcPr>
            <w:tcW w:w="1003" w:type="dxa"/>
            <w:vAlign w:val="center"/>
          </w:tcPr>
          <w:p w:rsidR="00B950D1" w:rsidRPr="00E82BEF" w:rsidRDefault="0091499A" w:rsidP="00E82BEF">
            <w:pPr>
              <w:pStyle w:val="ConsPlusNormal"/>
              <w:ind w:firstLine="0"/>
              <w:contextualSpacing/>
              <w:rPr>
                <w:rFonts w:ascii="Times New Roman" w:hAnsi="Times New Roman"/>
              </w:rPr>
            </w:pPr>
            <w:r w:rsidRPr="00E82BEF">
              <w:rPr>
                <w:rFonts w:ascii="Times New Roman" w:hAnsi="Times New Roman"/>
              </w:rPr>
              <w:t>23020,2</w:t>
            </w:r>
          </w:p>
        </w:tc>
        <w:tc>
          <w:tcPr>
            <w:tcW w:w="1004" w:type="dxa"/>
            <w:vAlign w:val="center"/>
          </w:tcPr>
          <w:p w:rsidR="00B950D1" w:rsidRPr="00E82BEF" w:rsidRDefault="003726A0" w:rsidP="00E82BEF">
            <w:pPr>
              <w:pStyle w:val="ConsPlusNormal"/>
              <w:ind w:firstLine="0"/>
              <w:contextualSpacing/>
              <w:rPr>
                <w:rFonts w:ascii="Times New Roman" w:hAnsi="Times New Roman"/>
              </w:rPr>
            </w:pPr>
            <w:r w:rsidRPr="00E82BEF">
              <w:rPr>
                <w:rFonts w:ascii="Times New Roman" w:hAnsi="Times New Roman"/>
              </w:rPr>
              <w:t>1</w:t>
            </w:r>
            <w:r w:rsidR="00243AC2" w:rsidRPr="00E82BEF">
              <w:rPr>
                <w:rFonts w:ascii="Times New Roman" w:hAnsi="Times New Roman"/>
              </w:rPr>
              <w:t>1510,1</w:t>
            </w:r>
          </w:p>
        </w:tc>
        <w:tc>
          <w:tcPr>
            <w:tcW w:w="1004" w:type="dxa"/>
            <w:vAlign w:val="center"/>
          </w:tcPr>
          <w:p w:rsidR="00B950D1" w:rsidRPr="00E82BEF" w:rsidRDefault="003726A0" w:rsidP="00E82BEF">
            <w:pPr>
              <w:pStyle w:val="ConsPlusNormal"/>
              <w:ind w:firstLine="0"/>
              <w:contextualSpacing/>
              <w:rPr>
                <w:rFonts w:ascii="Times New Roman" w:hAnsi="Times New Roman"/>
              </w:rPr>
            </w:pPr>
            <w:r w:rsidRPr="00E82BEF">
              <w:rPr>
                <w:rFonts w:ascii="Times New Roman" w:hAnsi="Times New Roman"/>
              </w:rPr>
              <w:t>1</w:t>
            </w:r>
            <w:r w:rsidR="00243AC2" w:rsidRPr="00E82BEF">
              <w:rPr>
                <w:rFonts w:ascii="Times New Roman" w:hAnsi="Times New Roman"/>
              </w:rPr>
              <w:t>1510,1</w:t>
            </w:r>
          </w:p>
        </w:tc>
        <w:tc>
          <w:tcPr>
            <w:tcW w:w="1003" w:type="dxa"/>
            <w:vAlign w:val="center"/>
          </w:tcPr>
          <w:p w:rsidR="00B950D1" w:rsidRPr="00E82BEF" w:rsidRDefault="00B950D1" w:rsidP="00E82BEF">
            <w:pPr>
              <w:pStyle w:val="ConsPlusNormal"/>
              <w:contextualSpacing/>
              <w:rPr>
                <w:rFonts w:ascii="Times New Roman" w:hAnsi="Times New Roman"/>
              </w:rPr>
            </w:pPr>
          </w:p>
        </w:tc>
        <w:tc>
          <w:tcPr>
            <w:tcW w:w="1004" w:type="dxa"/>
            <w:vAlign w:val="center"/>
          </w:tcPr>
          <w:p w:rsidR="00B950D1" w:rsidRPr="00E82BEF" w:rsidRDefault="00B950D1" w:rsidP="00E82BEF">
            <w:pPr>
              <w:pStyle w:val="ConsPlusNormal"/>
              <w:contextualSpacing/>
              <w:rPr>
                <w:rFonts w:ascii="Times New Roman" w:hAnsi="Times New Roman"/>
              </w:rPr>
            </w:pPr>
          </w:p>
        </w:tc>
        <w:tc>
          <w:tcPr>
            <w:tcW w:w="1004" w:type="dxa"/>
            <w:vAlign w:val="center"/>
          </w:tcPr>
          <w:p w:rsidR="00B950D1" w:rsidRPr="00E82BEF" w:rsidRDefault="00B950D1" w:rsidP="00E82BEF">
            <w:pPr>
              <w:pStyle w:val="ConsPlusNormal"/>
              <w:contextualSpacing/>
              <w:rPr>
                <w:rFonts w:ascii="Times New Roman" w:hAnsi="Times New Roman"/>
              </w:rPr>
            </w:pPr>
          </w:p>
        </w:tc>
        <w:tc>
          <w:tcPr>
            <w:tcW w:w="1004" w:type="dxa"/>
            <w:vAlign w:val="center"/>
          </w:tcPr>
          <w:p w:rsidR="00B950D1" w:rsidRPr="00E82BEF" w:rsidRDefault="00B950D1" w:rsidP="00E82BEF">
            <w:pPr>
              <w:pStyle w:val="ConsPlusNormal"/>
              <w:contextualSpacing/>
              <w:rPr>
                <w:rFonts w:ascii="Times New Roman" w:hAnsi="Times New Roman"/>
              </w:rPr>
            </w:pPr>
          </w:p>
        </w:tc>
        <w:tc>
          <w:tcPr>
            <w:tcW w:w="2584" w:type="dxa"/>
            <w:vAlign w:val="center"/>
          </w:tcPr>
          <w:p w:rsidR="00B950D1" w:rsidRPr="00E82BEF" w:rsidRDefault="0091499A" w:rsidP="00E82BEF">
            <w:pPr>
              <w:pStyle w:val="ConsPlusNormal"/>
              <w:ind w:firstLine="0"/>
              <w:contextualSpacing/>
              <w:jc w:val="both"/>
              <w:rPr>
                <w:rFonts w:ascii="Times New Roman" w:hAnsi="Times New Roman"/>
                <w:sz w:val="24"/>
                <w:szCs w:val="24"/>
              </w:rPr>
            </w:pPr>
            <w:r w:rsidRPr="00E82BEF">
              <w:rPr>
                <w:rFonts w:ascii="Times New Roman" w:hAnsi="Times New Roman"/>
                <w:sz w:val="24"/>
                <w:szCs w:val="24"/>
              </w:rPr>
              <w:t>С</w:t>
            </w:r>
            <w:r w:rsidR="005815C2" w:rsidRPr="00E82BEF">
              <w:rPr>
                <w:rFonts w:ascii="Times New Roman" w:hAnsi="Times New Roman"/>
                <w:sz w:val="24"/>
                <w:szCs w:val="24"/>
              </w:rPr>
              <w:t>оздана система регулирования движения, позволяющая уменьшить смертность на дорогах и сокра</w:t>
            </w:r>
            <w:r w:rsidRPr="00E82BEF">
              <w:rPr>
                <w:rFonts w:ascii="Times New Roman" w:hAnsi="Times New Roman"/>
                <w:sz w:val="24"/>
                <w:szCs w:val="24"/>
              </w:rPr>
              <w:t>тить</w:t>
            </w:r>
            <w:r w:rsidR="005815C2" w:rsidRPr="00E82BEF">
              <w:rPr>
                <w:rFonts w:ascii="Times New Roman" w:hAnsi="Times New Roman"/>
                <w:sz w:val="24"/>
                <w:szCs w:val="24"/>
              </w:rPr>
              <w:t xml:space="preserve"> аварийност</w:t>
            </w:r>
            <w:r w:rsidRPr="00E82BEF">
              <w:rPr>
                <w:rFonts w:ascii="Times New Roman" w:hAnsi="Times New Roman"/>
                <w:sz w:val="24"/>
                <w:szCs w:val="24"/>
              </w:rPr>
              <w:t>ь</w:t>
            </w:r>
            <w:r w:rsidR="005815C2" w:rsidRPr="00E82BEF">
              <w:rPr>
                <w:rFonts w:ascii="Times New Roman" w:hAnsi="Times New Roman"/>
                <w:sz w:val="24"/>
                <w:szCs w:val="24"/>
              </w:rPr>
              <w:t xml:space="preserve"> к 2030 году в два раза</w:t>
            </w:r>
            <w:r w:rsidRPr="00E82BEF">
              <w:rPr>
                <w:rFonts w:ascii="Times New Roman" w:hAnsi="Times New Roman"/>
                <w:sz w:val="24"/>
                <w:szCs w:val="24"/>
              </w:rPr>
              <w:t>.</w:t>
            </w:r>
          </w:p>
        </w:tc>
      </w:tr>
      <w:tr w:rsidR="00B950D1" w:rsidRPr="00E82BEF" w:rsidTr="00B950D1">
        <w:tc>
          <w:tcPr>
            <w:tcW w:w="523" w:type="dxa"/>
          </w:tcPr>
          <w:p w:rsidR="00B950D1" w:rsidRPr="00E82BEF" w:rsidRDefault="00B950D1" w:rsidP="00E82BEF">
            <w:pPr>
              <w:pStyle w:val="ConsPlusNormal"/>
              <w:contextualSpacing/>
              <w:jc w:val="center"/>
              <w:rPr>
                <w:rFonts w:ascii="Times New Roman" w:hAnsi="Times New Roman"/>
                <w:sz w:val="24"/>
                <w:szCs w:val="24"/>
              </w:rPr>
            </w:pPr>
          </w:p>
        </w:tc>
        <w:tc>
          <w:tcPr>
            <w:tcW w:w="1951" w:type="dxa"/>
          </w:tcPr>
          <w:p w:rsidR="00B950D1" w:rsidRPr="00E82BEF" w:rsidRDefault="00B950D1" w:rsidP="00E82BEF">
            <w:pPr>
              <w:pStyle w:val="ConsPlusNormal"/>
              <w:ind w:firstLine="0"/>
              <w:contextualSpacing/>
              <w:rPr>
                <w:rFonts w:ascii="Times New Roman" w:hAnsi="Times New Roman"/>
                <w:sz w:val="24"/>
                <w:szCs w:val="24"/>
              </w:rPr>
            </w:pPr>
            <w:r w:rsidRPr="00E82BEF">
              <w:rPr>
                <w:rFonts w:ascii="Times New Roman" w:hAnsi="Times New Roman"/>
                <w:sz w:val="24"/>
                <w:szCs w:val="24"/>
              </w:rPr>
              <w:t>Всего</w:t>
            </w:r>
          </w:p>
        </w:tc>
        <w:tc>
          <w:tcPr>
            <w:tcW w:w="1862" w:type="dxa"/>
          </w:tcPr>
          <w:p w:rsidR="00B950D1" w:rsidRPr="00E82BEF" w:rsidRDefault="00B950D1" w:rsidP="00E82BEF">
            <w:pPr>
              <w:pStyle w:val="ConsPlusNormal"/>
              <w:contextualSpacing/>
              <w:rPr>
                <w:rFonts w:ascii="Times New Roman" w:hAnsi="Times New Roman"/>
                <w:sz w:val="24"/>
                <w:szCs w:val="24"/>
              </w:rPr>
            </w:pPr>
          </w:p>
        </w:tc>
        <w:tc>
          <w:tcPr>
            <w:tcW w:w="1363" w:type="dxa"/>
          </w:tcPr>
          <w:p w:rsidR="00B950D1" w:rsidRPr="00E82BEF" w:rsidRDefault="00B950D1" w:rsidP="00E82BEF">
            <w:pPr>
              <w:pStyle w:val="ConsPlusNormal"/>
              <w:contextualSpacing/>
              <w:rPr>
                <w:rFonts w:ascii="Times New Roman" w:hAnsi="Times New Roman"/>
                <w:sz w:val="24"/>
                <w:szCs w:val="24"/>
              </w:rPr>
            </w:pPr>
          </w:p>
        </w:tc>
        <w:tc>
          <w:tcPr>
            <w:tcW w:w="1003" w:type="dxa"/>
          </w:tcPr>
          <w:p w:rsidR="00B950D1" w:rsidRPr="00E82BEF" w:rsidRDefault="005E6954" w:rsidP="00E82BEF">
            <w:pPr>
              <w:pStyle w:val="ConsPlusNormal"/>
              <w:ind w:firstLine="0"/>
              <w:contextualSpacing/>
              <w:rPr>
                <w:rFonts w:ascii="Times New Roman" w:hAnsi="Times New Roman"/>
              </w:rPr>
            </w:pPr>
            <w:r w:rsidRPr="00E82BEF">
              <w:rPr>
                <w:rFonts w:ascii="Times New Roman" w:hAnsi="Times New Roman"/>
              </w:rPr>
              <w:t>2351333,5</w:t>
            </w:r>
          </w:p>
        </w:tc>
        <w:tc>
          <w:tcPr>
            <w:tcW w:w="1004" w:type="dxa"/>
          </w:tcPr>
          <w:p w:rsidR="00B950D1" w:rsidRPr="00E82BEF" w:rsidRDefault="005E6954" w:rsidP="00E82BEF">
            <w:pPr>
              <w:pStyle w:val="ConsPlusNormal"/>
              <w:ind w:firstLine="0"/>
              <w:contextualSpacing/>
              <w:rPr>
                <w:rFonts w:ascii="Times New Roman" w:hAnsi="Times New Roman"/>
              </w:rPr>
            </w:pPr>
            <w:r w:rsidRPr="00E82BEF">
              <w:rPr>
                <w:rFonts w:ascii="Times New Roman" w:hAnsi="Times New Roman"/>
              </w:rPr>
              <w:t>1143031,5</w:t>
            </w:r>
          </w:p>
        </w:tc>
        <w:tc>
          <w:tcPr>
            <w:tcW w:w="1004" w:type="dxa"/>
          </w:tcPr>
          <w:p w:rsidR="00B950D1" w:rsidRPr="00E82BEF" w:rsidRDefault="005E6954" w:rsidP="00E82BEF">
            <w:pPr>
              <w:pStyle w:val="ConsPlusNormal"/>
              <w:ind w:firstLine="0"/>
              <w:contextualSpacing/>
              <w:rPr>
                <w:rFonts w:ascii="Times New Roman" w:hAnsi="Times New Roman"/>
              </w:rPr>
            </w:pPr>
            <w:r w:rsidRPr="00E82BEF">
              <w:rPr>
                <w:rFonts w:ascii="Times New Roman" w:hAnsi="Times New Roman"/>
              </w:rPr>
              <w:t>1186662,1</w:t>
            </w:r>
          </w:p>
        </w:tc>
        <w:tc>
          <w:tcPr>
            <w:tcW w:w="1003" w:type="dxa"/>
          </w:tcPr>
          <w:p w:rsidR="00B950D1" w:rsidRPr="00E82BEF" w:rsidRDefault="005E6954" w:rsidP="00E82BEF">
            <w:pPr>
              <w:pStyle w:val="ConsPlusNormal"/>
              <w:ind w:firstLine="0"/>
              <w:contextualSpacing/>
              <w:rPr>
                <w:rFonts w:ascii="Times New Roman" w:hAnsi="Times New Roman"/>
              </w:rPr>
            </w:pPr>
            <w:r w:rsidRPr="00E82BEF">
              <w:rPr>
                <w:rFonts w:ascii="Times New Roman" w:hAnsi="Times New Roman"/>
              </w:rPr>
              <w:t>21639,9</w:t>
            </w:r>
          </w:p>
        </w:tc>
        <w:tc>
          <w:tcPr>
            <w:tcW w:w="1004" w:type="dxa"/>
          </w:tcPr>
          <w:p w:rsidR="00B950D1" w:rsidRPr="00E82BEF" w:rsidRDefault="00B950D1" w:rsidP="00E82BEF">
            <w:pPr>
              <w:pStyle w:val="ConsPlusNormal"/>
              <w:contextualSpacing/>
              <w:rPr>
                <w:rFonts w:ascii="Times New Roman" w:hAnsi="Times New Roman"/>
              </w:rPr>
            </w:pPr>
          </w:p>
        </w:tc>
        <w:tc>
          <w:tcPr>
            <w:tcW w:w="1004" w:type="dxa"/>
          </w:tcPr>
          <w:p w:rsidR="00B950D1" w:rsidRPr="00E82BEF" w:rsidRDefault="00B950D1" w:rsidP="00E82BEF">
            <w:pPr>
              <w:pStyle w:val="ConsPlusNormal"/>
              <w:contextualSpacing/>
              <w:rPr>
                <w:rFonts w:ascii="Times New Roman" w:hAnsi="Times New Roman"/>
              </w:rPr>
            </w:pPr>
          </w:p>
        </w:tc>
        <w:tc>
          <w:tcPr>
            <w:tcW w:w="1004" w:type="dxa"/>
          </w:tcPr>
          <w:p w:rsidR="00B950D1" w:rsidRPr="00E82BEF" w:rsidRDefault="00B950D1" w:rsidP="00E82BEF">
            <w:pPr>
              <w:pStyle w:val="ConsPlusNormal"/>
              <w:contextualSpacing/>
              <w:rPr>
                <w:rFonts w:ascii="Times New Roman" w:hAnsi="Times New Roman"/>
              </w:rPr>
            </w:pPr>
          </w:p>
        </w:tc>
        <w:tc>
          <w:tcPr>
            <w:tcW w:w="2584" w:type="dxa"/>
          </w:tcPr>
          <w:p w:rsidR="00B950D1" w:rsidRPr="00E82BEF" w:rsidRDefault="00B950D1" w:rsidP="00E82BEF">
            <w:pPr>
              <w:pStyle w:val="ConsPlusNormal"/>
              <w:contextualSpacing/>
              <w:rPr>
                <w:rFonts w:ascii="Times New Roman" w:hAnsi="Times New Roman"/>
                <w:sz w:val="24"/>
                <w:szCs w:val="24"/>
              </w:rPr>
            </w:pPr>
          </w:p>
        </w:tc>
      </w:tr>
    </w:tbl>
    <w:p w:rsidR="007F03CC" w:rsidRPr="00E82BEF" w:rsidRDefault="007F03CC" w:rsidP="00E82BEF">
      <w:pPr>
        <w:widowControl w:val="0"/>
        <w:contextualSpacing/>
      </w:pPr>
    </w:p>
    <w:p w:rsidR="007F03CC" w:rsidRPr="00E82BEF" w:rsidRDefault="007F03CC" w:rsidP="00E82BEF">
      <w:pPr>
        <w:widowControl w:val="0"/>
        <w:contextualSpacing/>
        <w:jc w:val="right"/>
        <w:rPr>
          <w:b/>
        </w:rPr>
        <w:sectPr w:rsidR="007F03CC" w:rsidRPr="00E82BEF" w:rsidSect="007F03CC">
          <w:pgSz w:w="16838" w:h="11906" w:orient="landscape"/>
          <w:pgMar w:top="568" w:right="1134" w:bottom="850" w:left="1134" w:header="708" w:footer="708" w:gutter="0"/>
          <w:cols w:space="708"/>
          <w:docGrid w:linePitch="360"/>
        </w:sectPr>
      </w:pPr>
    </w:p>
    <w:p w:rsidR="009B1EA5" w:rsidRPr="00E82BEF" w:rsidRDefault="00BF539A" w:rsidP="00E82BEF">
      <w:pPr>
        <w:widowControl w:val="0"/>
        <w:contextualSpacing/>
        <w:jc w:val="right"/>
      </w:pPr>
      <w:r w:rsidRPr="00E82BEF">
        <w:lastRenderedPageBreak/>
        <w:t>Приложение</w:t>
      </w:r>
      <w:r w:rsidR="007F03CC" w:rsidRPr="00E82BEF">
        <w:t xml:space="preserve"> 3 к</w:t>
      </w:r>
    </w:p>
    <w:p w:rsidR="007F03CC" w:rsidRPr="00E82BEF" w:rsidRDefault="007F03CC" w:rsidP="00E82BEF">
      <w:pPr>
        <w:widowControl w:val="0"/>
        <w:contextualSpacing/>
        <w:jc w:val="right"/>
      </w:pPr>
      <w:r w:rsidRPr="00E82BEF">
        <w:t xml:space="preserve"> муниципальной программе</w:t>
      </w:r>
    </w:p>
    <w:p w:rsidR="009B1EA5" w:rsidRPr="00E82BEF" w:rsidRDefault="003E1F70" w:rsidP="00E82BEF">
      <w:pPr>
        <w:widowControl w:val="0"/>
        <w:contextualSpacing/>
        <w:jc w:val="right"/>
      </w:pPr>
      <w:r>
        <w:t>«</w:t>
      </w:r>
      <w:r w:rsidR="009B1EA5" w:rsidRPr="00E82BEF">
        <w:t xml:space="preserve">Развитие и содержание улично-дорожной </w:t>
      </w:r>
    </w:p>
    <w:p w:rsidR="009B1EA5" w:rsidRPr="00E82BEF" w:rsidRDefault="009B1EA5" w:rsidP="00E82BEF">
      <w:pPr>
        <w:widowControl w:val="0"/>
        <w:contextualSpacing/>
        <w:jc w:val="right"/>
      </w:pPr>
      <w:r w:rsidRPr="00E82BEF">
        <w:t>сети города Пскова</w:t>
      </w:r>
      <w:r w:rsidR="003E1F70">
        <w:t>»</w:t>
      </w:r>
    </w:p>
    <w:p w:rsidR="007F03CC" w:rsidRPr="00E82BEF" w:rsidRDefault="007F03CC" w:rsidP="00E82BEF">
      <w:pPr>
        <w:widowControl w:val="0"/>
        <w:contextualSpacing/>
        <w:jc w:val="right"/>
        <w:rPr>
          <w:sz w:val="28"/>
          <w:szCs w:val="28"/>
        </w:rPr>
      </w:pPr>
    </w:p>
    <w:p w:rsidR="009B1EA5" w:rsidRPr="00E82BEF" w:rsidRDefault="007F03CC" w:rsidP="00E82BEF">
      <w:pPr>
        <w:contextualSpacing/>
        <w:jc w:val="center"/>
        <w:rPr>
          <w:sz w:val="28"/>
          <w:szCs w:val="28"/>
        </w:rPr>
      </w:pPr>
      <w:r w:rsidRPr="00E82BEF">
        <w:rPr>
          <w:sz w:val="28"/>
          <w:szCs w:val="28"/>
        </w:rPr>
        <w:t xml:space="preserve">Подпрограмма </w:t>
      </w:r>
      <w:r w:rsidR="009B1EA5" w:rsidRPr="00E82BEF">
        <w:rPr>
          <w:sz w:val="28"/>
          <w:szCs w:val="28"/>
        </w:rPr>
        <w:t>1</w:t>
      </w:r>
    </w:p>
    <w:p w:rsidR="007F03CC" w:rsidRPr="00E82BEF" w:rsidRDefault="009B1EA5" w:rsidP="00E82BEF">
      <w:pPr>
        <w:contextualSpacing/>
        <w:jc w:val="center"/>
        <w:rPr>
          <w:sz w:val="28"/>
          <w:szCs w:val="28"/>
        </w:rPr>
      </w:pPr>
      <w:r w:rsidRPr="00E82BEF">
        <w:rPr>
          <w:i/>
          <w:sz w:val="28"/>
          <w:szCs w:val="28"/>
        </w:rPr>
        <w:t xml:space="preserve"> </w:t>
      </w:r>
      <w:r w:rsidR="003E1F70">
        <w:rPr>
          <w:i/>
          <w:sz w:val="28"/>
          <w:szCs w:val="28"/>
        </w:rPr>
        <w:t>«</w:t>
      </w:r>
      <w:r w:rsidRPr="00E82BEF">
        <w:rPr>
          <w:i/>
          <w:sz w:val="28"/>
          <w:szCs w:val="28"/>
        </w:rPr>
        <w:t xml:space="preserve">Развитие и содержание автомобильных дорог общего пользования местного значения муниципального образования </w:t>
      </w:r>
      <w:r w:rsidR="003E1F70">
        <w:rPr>
          <w:i/>
          <w:sz w:val="28"/>
          <w:szCs w:val="28"/>
        </w:rPr>
        <w:t>«</w:t>
      </w:r>
      <w:r w:rsidRPr="00E82BEF">
        <w:rPr>
          <w:i/>
          <w:sz w:val="28"/>
          <w:szCs w:val="28"/>
        </w:rPr>
        <w:t>Город Псков</w:t>
      </w:r>
      <w:r w:rsidR="003E1F70">
        <w:rPr>
          <w:i/>
          <w:sz w:val="28"/>
          <w:szCs w:val="28"/>
        </w:rPr>
        <w:t>»</w:t>
      </w:r>
      <w:r w:rsidRPr="00E82BEF">
        <w:rPr>
          <w:i/>
          <w:sz w:val="28"/>
          <w:szCs w:val="28"/>
        </w:rPr>
        <w:t>.</w:t>
      </w:r>
      <w:r w:rsidR="003E1F70">
        <w:rPr>
          <w:i/>
          <w:sz w:val="28"/>
          <w:szCs w:val="28"/>
        </w:rPr>
        <w:t>»</w:t>
      </w:r>
      <w:r w:rsidR="007F03CC" w:rsidRPr="00E82BEF">
        <w:rPr>
          <w:sz w:val="28"/>
          <w:szCs w:val="28"/>
        </w:rPr>
        <w:t xml:space="preserve"> </w:t>
      </w:r>
    </w:p>
    <w:p w:rsidR="007F03CC" w:rsidRPr="00E82BEF" w:rsidRDefault="007F03CC" w:rsidP="00E82BEF">
      <w:pPr>
        <w:widowControl w:val="0"/>
        <w:ind w:firstLine="709"/>
        <w:contextualSpacing/>
        <w:jc w:val="both"/>
        <w:rPr>
          <w:sz w:val="16"/>
          <w:szCs w:val="16"/>
        </w:rPr>
      </w:pPr>
    </w:p>
    <w:p w:rsidR="00054739" w:rsidRPr="00E82BEF" w:rsidRDefault="00054739" w:rsidP="00E82BEF">
      <w:pPr>
        <w:contextualSpacing/>
        <w:jc w:val="center"/>
        <w:rPr>
          <w:sz w:val="28"/>
          <w:szCs w:val="28"/>
        </w:rPr>
      </w:pPr>
      <w:r w:rsidRPr="00E82BEF">
        <w:rPr>
          <w:sz w:val="28"/>
          <w:szCs w:val="28"/>
        </w:rPr>
        <w:t>I. ПАСПОРТ</w:t>
      </w:r>
    </w:p>
    <w:p w:rsidR="007F03CC" w:rsidRPr="00E82BEF" w:rsidRDefault="007F03CC" w:rsidP="00E82BEF">
      <w:pPr>
        <w:contextualSpacing/>
        <w:jc w:val="center"/>
        <w:rPr>
          <w:sz w:val="28"/>
          <w:szCs w:val="28"/>
        </w:rPr>
      </w:pPr>
      <w:r w:rsidRPr="00E82BEF">
        <w:rPr>
          <w:sz w:val="28"/>
          <w:szCs w:val="28"/>
        </w:rPr>
        <w:t xml:space="preserve">подпрограммы </w:t>
      </w:r>
    </w:p>
    <w:p w:rsidR="009B1EA5" w:rsidRPr="00E82BEF" w:rsidRDefault="009B1EA5" w:rsidP="00E82BEF">
      <w:pPr>
        <w:contextualSpacing/>
        <w:jc w:val="center"/>
        <w:rPr>
          <w:sz w:val="28"/>
          <w:szCs w:val="28"/>
        </w:rPr>
      </w:pPr>
    </w:p>
    <w:p w:rsidR="00472C4E" w:rsidRPr="00E82BEF" w:rsidRDefault="003E1F70" w:rsidP="00E82BEF">
      <w:pPr>
        <w:contextualSpacing/>
        <w:jc w:val="center"/>
      </w:pPr>
      <w:r>
        <w:t>«</w:t>
      </w:r>
      <w:r w:rsidR="009B1EA5" w:rsidRPr="00E82BEF">
        <w:t xml:space="preserve">Развитие и содержание автомобильных дорог общего пользования местного значения муниципального образования </w:t>
      </w:r>
      <w:r>
        <w:t>«</w:t>
      </w:r>
      <w:r w:rsidR="009B1EA5" w:rsidRPr="00E82BEF">
        <w:t>Город Псков</w:t>
      </w:r>
      <w:r>
        <w:t>»</w:t>
      </w:r>
      <w:r w:rsidR="009B1EA5" w:rsidRPr="00E82BEF">
        <w:t>.</w:t>
      </w:r>
      <w:r w:rsidR="000E1E76" w:rsidRPr="00E82BEF">
        <w:t xml:space="preserve"> </w:t>
      </w:r>
    </w:p>
    <w:p w:rsidR="009A0E49" w:rsidRPr="00E82BEF" w:rsidRDefault="009A0E49" w:rsidP="00E82BEF">
      <w:pPr>
        <w:contextualSpacing/>
        <w:jc w:val="center"/>
      </w:pP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3"/>
        <w:gridCol w:w="974"/>
        <w:gridCol w:w="974"/>
        <w:gridCol w:w="901"/>
        <w:gridCol w:w="901"/>
        <w:gridCol w:w="902"/>
        <w:gridCol w:w="902"/>
        <w:gridCol w:w="1015"/>
      </w:tblGrid>
      <w:tr w:rsidR="00D87321" w:rsidRPr="00E82BEF" w:rsidTr="00506E4B">
        <w:trPr>
          <w:trHeight w:val="317"/>
        </w:trPr>
        <w:tc>
          <w:tcPr>
            <w:tcW w:w="1511" w:type="pct"/>
            <w:tcMar>
              <w:top w:w="0" w:type="dxa"/>
              <w:left w:w="75" w:type="dxa"/>
              <w:bottom w:w="0" w:type="dxa"/>
              <w:right w:w="75" w:type="dxa"/>
            </w:tcMar>
          </w:tcPr>
          <w:p w:rsidR="007F03CC" w:rsidRPr="00E82BEF" w:rsidRDefault="007F03CC" w:rsidP="00E82BEF">
            <w:pPr>
              <w:contextualSpacing/>
            </w:pPr>
            <w:r w:rsidRPr="00E82BEF">
              <w:t xml:space="preserve">Ответственный </w:t>
            </w:r>
            <w:r w:rsidR="00926E25" w:rsidRPr="00E82BEF">
              <w:t>исполнитель подпрограммы</w:t>
            </w:r>
            <w:r w:rsidRPr="00E82BEF">
              <w:t xml:space="preserve">  </w:t>
            </w:r>
          </w:p>
        </w:tc>
        <w:tc>
          <w:tcPr>
            <w:tcW w:w="3489" w:type="pct"/>
            <w:gridSpan w:val="7"/>
            <w:tcMar>
              <w:top w:w="0" w:type="dxa"/>
              <w:left w:w="75" w:type="dxa"/>
              <w:bottom w:w="0" w:type="dxa"/>
              <w:right w:w="75" w:type="dxa"/>
            </w:tcMar>
          </w:tcPr>
          <w:p w:rsidR="007F03CC" w:rsidRPr="00E82BEF" w:rsidRDefault="007F03CC" w:rsidP="00E82BEF">
            <w:pPr>
              <w:contextualSpacing/>
              <w:jc w:val="both"/>
            </w:pPr>
            <w:r w:rsidRPr="00E82BEF">
              <w:t> </w:t>
            </w:r>
            <w:r w:rsidR="009B1EA5" w:rsidRPr="00E82BEF">
              <w:t>Управление городского хозяйства Администрации города Пскова</w:t>
            </w:r>
          </w:p>
        </w:tc>
      </w:tr>
      <w:tr w:rsidR="00D87321" w:rsidRPr="00E82BEF" w:rsidTr="00506E4B">
        <w:trPr>
          <w:trHeight w:val="266"/>
        </w:trPr>
        <w:tc>
          <w:tcPr>
            <w:tcW w:w="1511" w:type="pct"/>
            <w:tcMar>
              <w:top w:w="0" w:type="dxa"/>
              <w:left w:w="75" w:type="dxa"/>
              <w:bottom w:w="0" w:type="dxa"/>
              <w:right w:w="75" w:type="dxa"/>
            </w:tcMar>
          </w:tcPr>
          <w:p w:rsidR="007F03CC" w:rsidRPr="00E82BEF" w:rsidRDefault="007F03CC" w:rsidP="00E82BEF">
            <w:pPr>
              <w:contextualSpacing/>
            </w:pPr>
            <w:r w:rsidRPr="00E82BEF">
              <w:t>Участники подпрограммы</w:t>
            </w:r>
          </w:p>
        </w:tc>
        <w:tc>
          <w:tcPr>
            <w:tcW w:w="3489" w:type="pct"/>
            <w:gridSpan w:val="7"/>
            <w:tcMar>
              <w:top w:w="0" w:type="dxa"/>
              <w:left w:w="75" w:type="dxa"/>
              <w:bottom w:w="0" w:type="dxa"/>
              <w:right w:w="75" w:type="dxa"/>
            </w:tcMar>
          </w:tcPr>
          <w:p w:rsidR="007F03CC" w:rsidRPr="00E82BEF" w:rsidRDefault="002104DC" w:rsidP="00E82BEF">
            <w:pPr>
              <w:contextualSpacing/>
              <w:jc w:val="both"/>
            </w:pPr>
            <w:r w:rsidRPr="00E82BEF">
              <w:t>отсутствуют</w:t>
            </w:r>
          </w:p>
        </w:tc>
      </w:tr>
      <w:tr w:rsidR="00D87321" w:rsidRPr="00E82BEF" w:rsidTr="00506E4B">
        <w:trPr>
          <w:trHeight w:val="266"/>
        </w:trPr>
        <w:tc>
          <w:tcPr>
            <w:tcW w:w="1511" w:type="pct"/>
            <w:tcMar>
              <w:top w:w="0" w:type="dxa"/>
              <w:left w:w="75" w:type="dxa"/>
              <w:bottom w:w="0" w:type="dxa"/>
              <w:right w:w="75" w:type="dxa"/>
            </w:tcMar>
          </w:tcPr>
          <w:p w:rsidR="000E1E76" w:rsidRPr="00E82BEF" w:rsidRDefault="000E1E76" w:rsidP="00E82BEF">
            <w:pPr>
              <w:contextualSpacing/>
            </w:pPr>
            <w:r w:rsidRPr="00E82BEF">
              <w:t>Цель подпрограммы</w:t>
            </w:r>
          </w:p>
          <w:p w:rsidR="000E1E76" w:rsidRPr="00E82BEF" w:rsidRDefault="000E1E76" w:rsidP="00E82BEF">
            <w:pPr>
              <w:contextualSpacing/>
            </w:pPr>
          </w:p>
        </w:tc>
        <w:tc>
          <w:tcPr>
            <w:tcW w:w="3489" w:type="pct"/>
            <w:gridSpan w:val="7"/>
            <w:tcMar>
              <w:top w:w="0" w:type="dxa"/>
              <w:left w:w="75" w:type="dxa"/>
              <w:bottom w:w="0" w:type="dxa"/>
              <w:right w:w="75" w:type="dxa"/>
            </w:tcMar>
          </w:tcPr>
          <w:p w:rsidR="000E1E76" w:rsidRPr="00E82BEF" w:rsidRDefault="00767733" w:rsidP="00E82BEF">
            <w:pPr>
              <w:contextualSpacing/>
              <w:jc w:val="both"/>
              <w:rPr>
                <w:i/>
              </w:rPr>
            </w:pPr>
            <w:r w:rsidRPr="00E82BEF">
              <w:rPr>
                <w:i/>
              </w:rPr>
              <w:t>Р</w:t>
            </w:r>
            <w:r w:rsidR="002104DC" w:rsidRPr="00E82BEF">
              <w:rPr>
                <w:i/>
              </w:rPr>
              <w:t>азвитие и содержание дорожной инфраструктуры для повышения уровня мобильности населения</w:t>
            </w:r>
          </w:p>
        </w:tc>
      </w:tr>
      <w:tr w:rsidR="00D87321" w:rsidRPr="00E82BEF" w:rsidTr="00506E4B">
        <w:trPr>
          <w:trHeight w:val="256"/>
        </w:trPr>
        <w:tc>
          <w:tcPr>
            <w:tcW w:w="1511" w:type="pct"/>
            <w:tcMar>
              <w:top w:w="0" w:type="dxa"/>
              <w:left w:w="75" w:type="dxa"/>
              <w:bottom w:w="0" w:type="dxa"/>
              <w:right w:w="75" w:type="dxa"/>
            </w:tcMar>
          </w:tcPr>
          <w:p w:rsidR="000E1E76" w:rsidRPr="00E82BEF" w:rsidRDefault="000E1E76" w:rsidP="00E82BEF">
            <w:pPr>
              <w:contextualSpacing/>
            </w:pPr>
            <w:r w:rsidRPr="00E82BEF">
              <w:t xml:space="preserve">Задачи подпрограммы </w:t>
            </w:r>
          </w:p>
        </w:tc>
        <w:tc>
          <w:tcPr>
            <w:tcW w:w="3489" w:type="pct"/>
            <w:gridSpan w:val="7"/>
            <w:tcMar>
              <w:top w:w="0" w:type="dxa"/>
              <w:left w:w="75" w:type="dxa"/>
              <w:bottom w:w="0" w:type="dxa"/>
              <w:right w:w="75" w:type="dxa"/>
            </w:tcMar>
          </w:tcPr>
          <w:p w:rsidR="00675C38" w:rsidRPr="00E82BEF" w:rsidRDefault="002104DC" w:rsidP="00E82BEF">
            <w:pPr>
              <w:contextualSpacing/>
              <w:jc w:val="both"/>
            </w:pPr>
            <w:r w:rsidRPr="00E82BEF">
              <w:t>1.</w:t>
            </w:r>
            <w:r w:rsidR="00675C38" w:rsidRPr="00E82BEF">
              <w:t xml:space="preserve"> Обеспечение и поддержание чистоты и безопасности дорожной инфраструктуры </w:t>
            </w:r>
          </w:p>
          <w:p w:rsidR="002104DC" w:rsidRPr="00E82BEF" w:rsidRDefault="002104DC" w:rsidP="00E82BEF">
            <w:pPr>
              <w:contextualSpacing/>
              <w:jc w:val="both"/>
            </w:pPr>
            <w:r w:rsidRPr="00E82BEF">
              <w:t xml:space="preserve">2. Капитальный ремонт, строительство и реконструкция автомобильных дорог общего пользования местного значения, инженерных и искусственных сооружений на них в границах МО </w:t>
            </w:r>
            <w:r w:rsidR="003E1F70">
              <w:t>«</w:t>
            </w:r>
            <w:r w:rsidRPr="00E82BEF">
              <w:t>Город Псков</w:t>
            </w:r>
            <w:r w:rsidR="003E1F70">
              <w:t>»</w:t>
            </w:r>
          </w:p>
        </w:tc>
      </w:tr>
      <w:tr w:rsidR="00D87321" w:rsidRPr="00E82BEF" w:rsidTr="00506E4B">
        <w:trPr>
          <w:trHeight w:val="549"/>
        </w:trPr>
        <w:tc>
          <w:tcPr>
            <w:tcW w:w="1511" w:type="pct"/>
            <w:tcMar>
              <w:top w:w="0" w:type="dxa"/>
              <w:left w:w="75" w:type="dxa"/>
              <w:bottom w:w="0" w:type="dxa"/>
              <w:right w:w="75" w:type="dxa"/>
            </w:tcMar>
          </w:tcPr>
          <w:p w:rsidR="00472C4E" w:rsidRPr="00E82BEF" w:rsidRDefault="00472C4E" w:rsidP="00E82BEF">
            <w:pPr>
              <w:contextualSpacing/>
            </w:pPr>
            <w:r w:rsidRPr="00E82BEF">
              <w:t>Целевые показатели (индикаторы) подпрограммы</w:t>
            </w:r>
          </w:p>
        </w:tc>
        <w:tc>
          <w:tcPr>
            <w:tcW w:w="3489" w:type="pct"/>
            <w:gridSpan w:val="7"/>
            <w:tcMar>
              <w:top w:w="0" w:type="dxa"/>
              <w:left w:w="75" w:type="dxa"/>
              <w:bottom w:w="0" w:type="dxa"/>
              <w:right w:w="75" w:type="dxa"/>
            </w:tcMar>
          </w:tcPr>
          <w:p w:rsidR="00472C4E" w:rsidRPr="00E82BEF" w:rsidRDefault="002104DC" w:rsidP="00E82BEF">
            <w:pPr>
              <w:contextualSpacing/>
              <w:jc w:val="both"/>
            </w:pPr>
            <w:r w:rsidRPr="00E82BEF">
              <w:t>1.</w:t>
            </w:r>
            <w:r w:rsidR="00B94E27" w:rsidRPr="00E82BEF">
              <w:t xml:space="preserve"> Прирост площади поверхности автомобильных дорог общего пользования местного значения, вводимых в эксплуатацию после реконструкции, капитального ремонта и ремонта (в отчетном году), тыс. кв. м</w:t>
            </w:r>
          </w:p>
          <w:p w:rsidR="002104DC" w:rsidRPr="00E82BEF" w:rsidRDefault="002104DC" w:rsidP="00E82BEF">
            <w:pPr>
              <w:contextualSpacing/>
              <w:jc w:val="both"/>
            </w:pPr>
            <w:r w:rsidRPr="00E82BEF">
              <w:t>2.</w:t>
            </w:r>
            <w:r w:rsidR="00B94E27" w:rsidRPr="00E82BEF">
              <w:t xml:space="preserve"> Прирост протяженности автомобильных дорог общего пользования местного значения</w:t>
            </w:r>
            <w:r w:rsidR="006357C7" w:rsidRPr="00E82BEF">
              <w:t xml:space="preserve"> со сниженным социальным и транспортным риском</w:t>
            </w:r>
            <w:r w:rsidR="00B94E27" w:rsidRPr="00E82BEF">
              <w:t>, вв</w:t>
            </w:r>
            <w:r w:rsidR="006357C7" w:rsidRPr="00E82BEF">
              <w:t>еденных</w:t>
            </w:r>
            <w:r w:rsidR="00B94E27" w:rsidRPr="00E82BEF">
              <w:t xml:space="preserve"> в эксплуатацию после реконструкции, капитального ремонта и </w:t>
            </w:r>
            <w:r w:rsidR="006357C7" w:rsidRPr="00E82BEF">
              <w:t>строительства</w:t>
            </w:r>
            <w:r w:rsidR="00B94E27" w:rsidRPr="00E82BEF">
              <w:t xml:space="preserve"> (в отчетном году), км</w:t>
            </w:r>
          </w:p>
          <w:p w:rsidR="002104DC" w:rsidRPr="00E82BEF" w:rsidRDefault="002104DC" w:rsidP="00E82BEF">
            <w:pPr>
              <w:contextualSpacing/>
              <w:jc w:val="both"/>
            </w:pPr>
            <w:r w:rsidRPr="00E82BEF">
              <w:t>3.</w:t>
            </w:r>
            <w:r w:rsidR="00B94E27" w:rsidRPr="00E82BEF">
              <w:t xml:space="preserve"> Доля </w:t>
            </w:r>
            <w:r w:rsidR="006357C7" w:rsidRPr="00E82BEF">
              <w:t>дорожной сети</w:t>
            </w:r>
            <w:r w:rsidR="00B94E27" w:rsidRPr="00E82BEF">
              <w:t xml:space="preserve"> Псковской городской агломерации, </w:t>
            </w:r>
            <w:r w:rsidR="006357C7" w:rsidRPr="00E82BEF">
              <w:t>находящихся в нормативном состоянии</w:t>
            </w:r>
            <w:r w:rsidR="00B94E27" w:rsidRPr="00E82BEF">
              <w:t xml:space="preserve"> (Процент)</w:t>
            </w:r>
          </w:p>
          <w:p w:rsidR="002104DC" w:rsidRPr="00E82BEF" w:rsidRDefault="002104DC" w:rsidP="00E82BEF">
            <w:pPr>
              <w:contextualSpacing/>
              <w:jc w:val="both"/>
            </w:pPr>
          </w:p>
        </w:tc>
      </w:tr>
      <w:tr w:rsidR="00D87321" w:rsidRPr="00E82BEF" w:rsidTr="00506E4B">
        <w:trPr>
          <w:trHeight w:val="549"/>
        </w:trPr>
        <w:tc>
          <w:tcPr>
            <w:tcW w:w="1511" w:type="pct"/>
            <w:tcMar>
              <w:top w:w="0" w:type="dxa"/>
              <w:left w:w="75" w:type="dxa"/>
              <w:bottom w:w="0" w:type="dxa"/>
              <w:right w:w="75" w:type="dxa"/>
            </w:tcMar>
          </w:tcPr>
          <w:p w:rsidR="007F03CC" w:rsidRPr="00E82BEF" w:rsidRDefault="007F03CC" w:rsidP="00E82BEF">
            <w:pPr>
              <w:contextualSpacing/>
            </w:pPr>
            <w:r w:rsidRPr="00E82BEF">
              <w:t xml:space="preserve">Сроки и этапы </w:t>
            </w:r>
            <w:r w:rsidR="00472C4E" w:rsidRPr="00E82BEF">
              <w:t>реализации подпрограммы</w:t>
            </w:r>
          </w:p>
        </w:tc>
        <w:tc>
          <w:tcPr>
            <w:tcW w:w="3489" w:type="pct"/>
            <w:gridSpan w:val="7"/>
            <w:tcMar>
              <w:top w:w="0" w:type="dxa"/>
              <w:left w:w="75" w:type="dxa"/>
              <w:bottom w:w="0" w:type="dxa"/>
              <w:right w:w="75" w:type="dxa"/>
            </w:tcMar>
          </w:tcPr>
          <w:p w:rsidR="007F03CC" w:rsidRPr="00E82BEF" w:rsidRDefault="007F03CC" w:rsidP="00E82BEF">
            <w:pPr>
              <w:contextualSpacing/>
              <w:jc w:val="both"/>
              <w:rPr>
                <w:i/>
              </w:rPr>
            </w:pPr>
            <w:r w:rsidRPr="00E82BEF">
              <w:t> </w:t>
            </w:r>
            <w:r w:rsidR="002104DC" w:rsidRPr="00E82BEF">
              <w:rPr>
                <w:i/>
              </w:rPr>
              <w:t>2022-2027 этапы не выделяются</w:t>
            </w:r>
          </w:p>
        </w:tc>
      </w:tr>
      <w:tr w:rsidR="00D87321" w:rsidRPr="00E82BEF" w:rsidTr="00506E4B">
        <w:tblPrEx>
          <w:tblCellMar>
            <w:top w:w="102" w:type="dxa"/>
            <w:left w:w="62" w:type="dxa"/>
            <w:bottom w:w="102" w:type="dxa"/>
            <w:right w:w="62" w:type="dxa"/>
          </w:tblCellMar>
        </w:tblPrEx>
        <w:trPr>
          <w:trHeight w:val="132"/>
        </w:trPr>
        <w:tc>
          <w:tcPr>
            <w:tcW w:w="1511" w:type="pct"/>
            <w:vMerge w:val="restart"/>
            <w:shd w:val="clear" w:color="auto" w:fill="auto"/>
          </w:tcPr>
          <w:p w:rsidR="007F03CC" w:rsidRPr="00E82BEF" w:rsidRDefault="007F03CC" w:rsidP="00E82BEF">
            <w:pPr>
              <w:widowControl w:val="0"/>
              <w:autoSpaceDE w:val="0"/>
              <w:autoSpaceDN w:val="0"/>
              <w:contextualSpacing/>
            </w:pPr>
            <w:r w:rsidRPr="00E82BEF">
              <w:t>Источники и объемы финансирования подпрограммы, в том числе по годам:</w:t>
            </w:r>
          </w:p>
        </w:tc>
        <w:tc>
          <w:tcPr>
            <w:tcW w:w="3489" w:type="pct"/>
            <w:gridSpan w:val="7"/>
            <w:shd w:val="clear" w:color="auto" w:fill="auto"/>
          </w:tcPr>
          <w:p w:rsidR="007F03CC" w:rsidRPr="00E82BEF" w:rsidRDefault="007F03CC" w:rsidP="00E82BEF">
            <w:pPr>
              <w:pStyle w:val="ConsPlusCell"/>
              <w:contextualSpacing/>
              <w:jc w:val="center"/>
              <w:rPr>
                <w:rFonts w:ascii="Times New Roman" w:hAnsi="Times New Roman" w:cs="Times New Roman"/>
                <w:sz w:val="24"/>
                <w:szCs w:val="24"/>
              </w:rPr>
            </w:pPr>
            <w:r w:rsidRPr="00E82BEF">
              <w:rPr>
                <w:rFonts w:ascii="Times New Roman" w:hAnsi="Times New Roman" w:cs="Times New Roman"/>
                <w:sz w:val="24"/>
                <w:szCs w:val="24"/>
              </w:rPr>
              <w:t>Р</w:t>
            </w:r>
            <w:r w:rsidR="000E1E76" w:rsidRPr="00E82BEF">
              <w:rPr>
                <w:rFonts w:ascii="Times New Roman" w:hAnsi="Times New Roman" w:cs="Times New Roman"/>
                <w:sz w:val="24"/>
                <w:szCs w:val="24"/>
              </w:rPr>
              <w:t>асходы</w:t>
            </w:r>
            <w:r w:rsidRPr="00E82BEF">
              <w:rPr>
                <w:rFonts w:ascii="Times New Roman" w:hAnsi="Times New Roman" w:cs="Times New Roman"/>
                <w:sz w:val="24"/>
                <w:szCs w:val="24"/>
              </w:rPr>
              <w:t xml:space="preserve"> (тыс. руб.)</w:t>
            </w:r>
          </w:p>
        </w:tc>
      </w:tr>
      <w:tr w:rsidR="00D87321" w:rsidRPr="00E82BEF" w:rsidTr="00506E4B">
        <w:tblPrEx>
          <w:tblCellMar>
            <w:top w:w="102" w:type="dxa"/>
            <w:left w:w="62" w:type="dxa"/>
            <w:bottom w:w="102" w:type="dxa"/>
            <w:right w:w="62" w:type="dxa"/>
          </w:tblCellMar>
        </w:tblPrEx>
        <w:trPr>
          <w:trHeight w:val="80"/>
        </w:trPr>
        <w:tc>
          <w:tcPr>
            <w:tcW w:w="1511" w:type="pct"/>
            <w:vMerge/>
            <w:shd w:val="clear" w:color="auto" w:fill="auto"/>
          </w:tcPr>
          <w:p w:rsidR="000E1E76" w:rsidRPr="00E82BEF" w:rsidRDefault="000E1E76" w:rsidP="00E82BEF">
            <w:pPr>
              <w:widowControl w:val="0"/>
              <w:autoSpaceDE w:val="0"/>
              <w:autoSpaceDN w:val="0"/>
              <w:contextualSpacing/>
              <w:rPr>
                <w:b/>
              </w:rPr>
            </w:pPr>
          </w:p>
        </w:tc>
        <w:tc>
          <w:tcPr>
            <w:tcW w:w="517" w:type="pct"/>
            <w:shd w:val="clear" w:color="auto" w:fill="auto"/>
          </w:tcPr>
          <w:p w:rsidR="000E1E76" w:rsidRPr="00E82BEF" w:rsidRDefault="003F36CE" w:rsidP="00E82BEF">
            <w:pPr>
              <w:pStyle w:val="ConsPlusCell"/>
              <w:contextualSpacing/>
              <w:jc w:val="center"/>
              <w:rPr>
                <w:rFonts w:ascii="Times New Roman" w:hAnsi="Times New Roman" w:cs="Times New Roman"/>
              </w:rPr>
            </w:pPr>
            <w:r w:rsidRPr="00E82BEF">
              <w:rPr>
                <w:rFonts w:ascii="Times New Roman" w:hAnsi="Times New Roman" w:cs="Times New Roman"/>
              </w:rPr>
              <w:t>2022</w:t>
            </w:r>
            <w:r w:rsidR="000E1E76" w:rsidRPr="00E82BEF">
              <w:rPr>
                <w:rFonts w:ascii="Times New Roman" w:hAnsi="Times New Roman" w:cs="Times New Roman"/>
              </w:rPr>
              <w:t xml:space="preserve"> год</w:t>
            </w:r>
          </w:p>
        </w:tc>
        <w:tc>
          <w:tcPr>
            <w:tcW w:w="517" w:type="pct"/>
            <w:shd w:val="clear" w:color="auto" w:fill="auto"/>
          </w:tcPr>
          <w:p w:rsidR="000E1E76" w:rsidRPr="00E82BEF" w:rsidRDefault="003F36CE" w:rsidP="00E82BEF">
            <w:pPr>
              <w:contextualSpacing/>
              <w:jc w:val="center"/>
              <w:rPr>
                <w:sz w:val="20"/>
                <w:szCs w:val="20"/>
              </w:rPr>
            </w:pPr>
            <w:r w:rsidRPr="00E82BEF">
              <w:rPr>
                <w:sz w:val="20"/>
                <w:szCs w:val="20"/>
              </w:rPr>
              <w:t>2023</w:t>
            </w:r>
            <w:r w:rsidR="000E1E76" w:rsidRPr="00E82BEF">
              <w:rPr>
                <w:sz w:val="20"/>
                <w:szCs w:val="20"/>
              </w:rPr>
              <w:t xml:space="preserve"> год</w:t>
            </w:r>
          </w:p>
        </w:tc>
        <w:tc>
          <w:tcPr>
            <w:tcW w:w="479" w:type="pct"/>
            <w:shd w:val="clear" w:color="auto" w:fill="auto"/>
          </w:tcPr>
          <w:p w:rsidR="000E1E76" w:rsidRPr="00E82BEF" w:rsidRDefault="003F36CE" w:rsidP="00E82BEF">
            <w:pPr>
              <w:contextualSpacing/>
              <w:jc w:val="center"/>
              <w:rPr>
                <w:sz w:val="20"/>
                <w:szCs w:val="20"/>
              </w:rPr>
            </w:pPr>
            <w:r w:rsidRPr="00E82BEF">
              <w:rPr>
                <w:sz w:val="20"/>
                <w:szCs w:val="20"/>
              </w:rPr>
              <w:t>2024</w:t>
            </w:r>
            <w:r w:rsidR="000E1E76" w:rsidRPr="00E82BEF">
              <w:rPr>
                <w:sz w:val="20"/>
                <w:szCs w:val="20"/>
              </w:rPr>
              <w:t xml:space="preserve"> год</w:t>
            </w:r>
          </w:p>
        </w:tc>
        <w:tc>
          <w:tcPr>
            <w:tcW w:w="479" w:type="pct"/>
            <w:shd w:val="clear" w:color="auto" w:fill="auto"/>
          </w:tcPr>
          <w:p w:rsidR="000E1E76" w:rsidRPr="00E82BEF" w:rsidRDefault="003F36CE" w:rsidP="00E82BEF">
            <w:pPr>
              <w:contextualSpacing/>
              <w:jc w:val="center"/>
              <w:rPr>
                <w:sz w:val="20"/>
                <w:szCs w:val="20"/>
              </w:rPr>
            </w:pPr>
            <w:r w:rsidRPr="00E82BEF">
              <w:rPr>
                <w:sz w:val="20"/>
                <w:szCs w:val="20"/>
              </w:rPr>
              <w:t>2025</w:t>
            </w:r>
            <w:r w:rsidR="000E1E76" w:rsidRPr="00E82BEF">
              <w:rPr>
                <w:sz w:val="20"/>
                <w:szCs w:val="20"/>
              </w:rPr>
              <w:t xml:space="preserve"> год</w:t>
            </w:r>
          </w:p>
        </w:tc>
        <w:tc>
          <w:tcPr>
            <w:tcW w:w="479" w:type="pct"/>
            <w:shd w:val="clear" w:color="auto" w:fill="auto"/>
          </w:tcPr>
          <w:p w:rsidR="000E1E76" w:rsidRPr="00E82BEF" w:rsidRDefault="003F36CE" w:rsidP="00E82BEF">
            <w:pPr>
              <w:contextualSpacing/>
              <w:jc w:val="center"/>
              <w:rPr>
                <w:sz w:val="20"/>
                <w:szCs w:val="20"/>
              </w:rPr>
            </w:pPr>
            <w:r w:rsidRPr="00E82BEF">
              <w:rPr>
                <w:sz w:val="20"/>
                <w:szCs w:val="20"/>
              </w:rPr>
              <w:t>2026</w:t>
            </w:r>
            <w:r w:rsidR="000E1E76" w:rsidRPr="00E82BEF">
              <w:rPr>
                <w:sz w:val="20"/>
                <w:szCs w:val="20"/>
              </w:rPr>
              <w:t xml:space="preserve"> год</w:t>
            </w:r>
          </w:p>
        </w:tc>
        <w:tc>
          <w:tcPr>
            <w:tcW w:w="479" w:type="pct"/>
            <w:shd w:val="clear" w:color="auto" w:fill="auto"/>
          </w:tcPr>
          <w:p w:rsidR="000E1E76" w:rsidRPr="00E82BEF" w:rsidRDefault="003F36CE" w:rsidP="00E82BEF">
            <w:pPr>
              <w:contextualSpacing/>
              <w:jc w:val="center"/>
              <w:rPr>
                <w:sz w:val="20"/>
                <w:szCs w:val="20"/>
              </w:rPr>
            </w:pPr>
            <w:r w:rsidRPr="00E82BEF">
              <w:rPr>
                <w:sz w:val="20"/>
                <w:szCs w:val="20"/>
              </w:rPr>
              <w:t xml:space="preserve">2027 </w:t>
            </w:r>
            <w:r w:rsidR="000E1E76" w:rsidRPr="00E82BEF">
              <w:rPr>
                <w:sz w:val="20"/>
                <w:szCs w:val="20"/>
              </w:rPr>
              <w:t>год</w:t>
            </w:r>
          </w:p>
        </w:tc>
        <w:tc>
          <w:tcPr>
            <w:tcW w:w="539" w:type="pct"/>
            <w:shd w:val="clear" w:color="auto" w:fill="auto"/>
          </w:tcPr>
          <w:p w:rsidR="000E1E76" w:rsidRPr="00E82BEF" w:rsidRDefault="000E1E76" w:rsidP="00E82BEF">
            <w:pPr>
              <w:pStyle w:val="ConsPlusCell"/>
              <w:contextualSpacing/>
              <w:rPr>
                <w:rFonts w:ascii="Times New Roman" w:hAnsi="Times New Roman" w:cs="Times New Roman"/>
              </w:rPr>
            </w:pPr>
            <w:r w:rsidRPr="00E82BEF">
              <w:rPr>
                <w:rFonts w:ascii="Times New Roman" w:hAnsi="Times New Roman" w:cs="Times New Roman"/>
              </w:rPr>
              <w:t>Итого</w:t>
            </w:r>
          </w:p>
        </w:tc>
      </w:tr>
      <w:tr w:rsidR="003F36CE" w:rsidRPr="00E82BEF" w:rsidTr="00506E4B">
        <w:tblPrEx>
          <w:tblCellMar>
            <w:top w:w="102" w:type="dxa"/>
            <w:left w:w="62" w:type="dxa"/>
            <w:bottom w:w="102" w:type="dxa"/>
            <w:right w:w="62" w:type="dxa"/>
          </w:tblCellMar>
        </w:tblPrEx>
        <w:trPr>
          <w:trHeight w:val="132"/>
        </w:trPr>
        <w:tc>
          <w:tcPr>
            <w:tcW w:w="1511" w:type="pct"/>
            <w:shd w:val="clear" w:color="auto" w:fill="auto"/>
          </w:tcPr>
          <w:p w:rsidR="003F36CE" w:rsidRPr="00E82BEF" w:rsidRDefault="003F36CE" w:rsidP="00E82BEF">
            <w:pPr>
              <w:widowControl w:val="0"/>
              <w:autoSpaceDE w:val="0"/>
              <w:autoSpaceDN w:val="0"/>
              <w:contextualSpacing/>
            </w:pPr>
            <w:r w:rsidRPr="00E82BEF">
              <w:t>местный бюджет</w:t>
            </w:r>
          </w:p>
        </w:tc>
        <w:tc>
          <w:tcPr>
            <w:tcW w:w="517" w:type="pct"/>
          </w:tcPr>
          <w:p w:rsidR="003F36CE" w:rsidRPr="00E82BEF" w:rsidRDefault="003F36CE" w:rsidP="00E82BEF">
            <w:pPr>
              <w:contextualSpacing/>
              <w:rPr>
                <w:sz w:val="20"/>
                <w:szCs w:val="20"/>
              </w:rPr>
            </w:pPr>
            <w:r w:rsidRPr="00E82BEF">
              <w:rPr>
                <w:sz w:val="20"/>
                <w:szCs w:val="20"/>
              </w:rPr>
              <w:t>24449,4</w:t>
            </w:r>
          </w:p>
        </w:tc>
        <w:tc>
          <w:tcPr>
            <w:tcW w:w="517" w:type="pct"/>
          </w:tcPr>
          <w:p w:rsidR="003F36CE" w:rsidRPr="00E82BEF" w:rsidRDefault="003F36CE" w:rsidP="00E82BEF">
            <w:pPr>
              <w:contextualSpacing/>
              <w:rPr>
                <w:sz w:val="20"/>
                <w:szCs w:val="20"/>
              </w:rPr>
            </w:pPr>
            <w:r w:rsidRPr="00E82BEF">
              <w:rPr>
                <w:sz w:val="20"/>
                <w:szCs w:val="20"/>
              </w:rPr>
              <w:t>21650,0</w:t>
            </w:r>
          </w:p>
        </w:tc>
        <w:tc>
          <w:tcPr>
            <w:tcW w:w="479" w:type="pct"/>
            <w:shd w:val="clear" w:color="auto" w:fill="auto"/>
          </w:tcPr>
          <w:p w:rsidR="003F36CE" w:rsidRPr="00E82BEF" w:rsidRDefault="003726A0" w:rsidP="00E82BEF">
            <w:pPr>
              <w:pStyle w:val="ConsPlusCell"/>
              <w:contextualSpacing/>
              <w:rPr>
                <w:rFonts w:ascii="Times New Roman" w:hAnsi="Times New Roman" w:cs="Times New Roman"/>
              </w:rPr>
            </w:pPr>
            <w:r w:rsidRPr="00E82BEF">
              <w:rPr>
                <w:rFonts w:ascii="Times New Roman" w:hAnsi="Times New Roman" w:cs="Times New Roman"/>
              </w:rPr>
              <w:t>21639,9</w:t>
            </w: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539" w:type="pct"/>
            <w:shd w:val="clear" w:color="auto" w:fill="auto"/>
          </w:tcPr>
          <w:p w:rsidR="003F36CE" w:rsidRPr="00E82BEF" w:rsidRDefault="003726A0" w:rsidP="00E82BEF">
            <w:pPr>
              <w:contextualSpacing/>
              <w:rPr>
                <w:sz w:val="20"/>
                <w:szCs w:val="20"/>
              </w:rPr>
            </w:pPr>
            <w:r w:rsidRPr="00E82BEF">
              <w:rPr>
                <w:sz w:val="20"/>
                <w:szCs w:val="20"/>
              </w:rPr>
              <w:t>67739,3</w:t>
            </w:r>
          </w:p>
        </w:tc>
      </w:tr>
      <w:tr w:rsidR="003F36CE" w:rsidRPr="00E82BEF" w:rsidTr="00506E4B">
        <w:tblPrEx>
          <w:tblCellMar>
            <w:top w:w="102" w:type="dxa"/>
            <w:left w:w="62" w:type="dxa"/>
            <w:bottom w:w="102" w:type="dxa"/>
            <w:right w:w="62" w:type="dxa"/>
          </w:tblCellMar>
        </w:tblPrEx>
        <w:trPr>
          <w:trHeight w:val="451"/>
        </w:trPr>
        <w:tc>
          <w:tcPr>
            <w:tcW w:w="1511" w:type="pct"/>
            <w:shd w:val="clear" w:color="auto" w:fill="auto"/>
          </w:tcPr>
          <w:p w:rsidR="003F36CE" w:rsidRPr="00E82BEF" w:rsidRDefault="003F36CE" w:rsidP="00E82BEF">
            <w:pPr>
              <w:widowControl w:val="0"/>
              <w:autoSpaceDE w:val="0"/>
              <w:autoSpaceDN w:val="0"/>
              <w:contextualSpacing/>
            </w:pPr>
            <w:r w:rsidRPr="00E82BEF">
              <w:t>областной бюджет</w:t>
            </w:r>
          </w:p>
        </w:tc>
        <w:tc>
          <w:tcPr>
            <w:tcW w:w="517" w:type="pct"/>
          </w:tcPr>
          <w:p w:rsidR="003F36CE" w:rsidRPr="00E82BEF" w:rsidRDefault="003F36CE" w:rsidP="00E82BEF">
            <w:pPr>
              <w:contextualSpacing/>
              <w:rPr>
                <w:sz w:val="20"/>
                <w:szCs w:val="20"/>
              </w:rPr>
            </w:pPr>
            <w:r w:rsidRPr="00E82BEF">
              <w:rPr>
                <w:sz w:val="20"/>
                <w:szCs w:val="20"/>
              </w:rPr>
              <w:t>1107072,0</w:t>
            </w:r>
          </w:p>
        </w:tc>
        <w:tc>
          <w:tcPr>
            <w:tcW w:w="517" w:type="pct"/>
          </w:tcPr>
          <w:p w:rsidR="003F36CE" w:rsidRPr="00E82BEF" w:rsidRDefault="003F36CE" w:rsidP="00E82BEF">
            <w:pPr>
              <w:contextualSpacing/>
              <w:rPr>
                <w:sz w:val="20"/>
                <w:szCs w:val="20"/>
              </w:rPr>
            </w:pPr>
            <w:r w:rsidRPr="00E82BEF">
              <w:rPr>
                <w:sz w:val="20"/>
                <w:szCs w:val="20"/>
              </w:rPr>
              <w:t>1153502,0</w:t>
            </w: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539" w:type="pct"/>
            <w:shd w:val="clear" w:color="auto" w:fill="auto"/>
          </w:tcPr>
          <w:p w:rsidR="003F36CE" w:rsidRPr="00E82BEF" w:rsidRDefault="003F36CE" w:rsidP="00E82BEF">
            <w:pPr>
              <w:contextualSpacing/>
              <w:rPr>
                <w:sz w:val="20"/>
                <w:szCs w:val="20"/>
              </w:rPr>
            </w:pPr>
            <w:r w:rsidRPr="00E82BEF">
              <w:rPr>
                <w:sz w:val="20"/>
                <w:szCs w:val="20"/>
              </w:rPr>
              <w:t>2260574</w:t>
            </w:r>
          </w:p>
        </w:tc>
      </w:tr>
      <w:tr w:rsidR="003F36CE" w:rsidRPr="00E82BEF" w:rsidTr="00506E4B">
        <w:tblPrEx>
          <w:tblCellMar>
            <w:top w:w="102" w:type="dxa"/>
            <w:left w:w="62" w:type="dxa"/>
            <w:bottom w:w="102" w:type="dxa"/>
            <w:right w:w="62" w:type="dxa"/>
          </w:tblCellMar>
        </w:tblPrEx>
        <w:trPr>
          <w:trHeight w:val="132"/>
        </w:trPr>
        <w:tc>
          <w:tcPr>
            <w:tcW w:w="1511" w:type="pct"/>
            <w:shd w:val="clear" w:color="auto" w:fill="auto"/>
          </w:tcPr>
          <w:p w:rsidR="003F36CE" w:rsidRPr="00E82BEF" w:rsidRDefault="003F36CE" w:rsidP="00E82BEF">
            <w:pPr>
              <w:widowControl w:val="0"/>
              <w:autoSpaceDE w:val="0"/>
              <w:autoSpaceDN w:val="0"/>
              <w:contextualSpacing/>
            </w:pPr>
            <w:r w:rsidRPr="00E82BEF">
              <w:lastRenderedPageBreak/>
              <w:t>федеральный бюджет</w:t>
            </w:r>
          </w:p>
        </w:tc>
        <w:tc>
          <w:tcPr>
            <w:tcW w:w="517" w:type="pct"/>
          </w:tcPr>
          <w:p w:rsidR="003F36CE" w:rsidRPr="00E82BEF" w:rsidRDefault="003F36CE" w:rsidP="00E82BEF">
            <w:pPr>
              <w:contextualSpacing/>
              <w:rPr>
                <w:sz w:val="20"/>
                <w:szCs w:val="20"/>
              </w:rPr>
            </w:pPr>
            <w:r w:rsidRPr="00E82BEF">
              <w:rPr>
                <w:sz w:val="20"/>
                <w:szCs w:val="20"/>
              </w:rPr>
              <w:t>0,0</w:t>
            </w:r>
          </w:p>
        </w:tc>
        <w:tc>
          <w:tcPr>
            <w:tcW w:w="517" w:type="pct"/>
          </w:tcPr>
          <w:p w:rsidR="003F36CE" w:rsidRPr="00E82BEF" w:rsidRDefault="003F36CE" w:rsidP="00E82BEF">
            <w:pPr>
              <w:contextualSpacing/>
              <w:rPr>
                <w:sz w:val="20"/>
                <w:szCs w:val="20"/>
              </w:rPr>
            </w:pPr>
            <w:r w:rsidRPr="00E82BEF">
              <w:rPr>
                <w:sz w:val="20"/>
                <w:szCs w:val="20"/>
              </w:rPr>
              <w:t>0,0</w:t>
            </w: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539" w:type="pct"/>
            <w:shd w:val="clear" w:color="auto" w:fill="auto"/>
          </w:tcPr>
          <w:p w:rsidR="003F36CE" w:rsidRPr="00E82BEF" w:rsidRDefault="003F36CE" w:rsidP="00E82BEF">
            <w:pPr>
              <w:contextualSpacing/>
              <w:rPr>
                <w:sz w:val="20"/>
                <w:szCs w:val="20"/>
              </w:rPr>
            </w:pPr>
            <w:r w:rsidRPr="00E82BEF">
              <w:rPr>
                <w:sz w:val="20"/>
                <w:szCs w:val="20"/>
              </w:rPr>
              <w:t>0</w:t>
            </w:r>
          </w:p>
        </w:tc>
      </w:tr>
      <w:tr w:rsidR="003F36CE" w:rsidRPr="00E82BEF" w:rsidTr="00506E4B">
        <w:tblPrEx>
          <w:tblCellMar>
            <w:top w:w="102" w:type="dxa"/>
            <w:left w:w="62" w:type="dxa"/>
            <w:bottom w:w="102" w:type="dxa"/>
            <w:right w:w="62" w:type="dxa"/>
          </w:tblCellMar>
        </w:tblPrEx>
        <w:trPr>
          <w:trHeight w:val="132"/>
        </w:trPr>
        <w:tc>
          <w:tcPr>
            <w:tcW w:w="1511" w:type="pct"/>
            <w:shd w:val="clear" w:color="auto" w:fill="auto"/>
          </w:tcPr>
          <w:p w:rsidR="003F36CE" w:rsidRPr="00E82BEF" w:rsidRDefault="003F36CE" w:rsidP="00E82BEF">
            <w:pPr>
              <w:widowControl w:val="0"/>
              <w:autoSpaceDE w:val="0"/>
              <w:autoSpaceDN w:val="0"/>
              <w:contextualSpacing/>
            </w:pPr>
            <w:r w:rsidRPr="00E82BEF">
              <w:t>внебюджетные средства</w:t>
            </w:r>
          </w:p>
        </w:tc>
        <w:tc>
          <w:tcPr>
            <w:tcW w:w="517" w:type="pct"/>
          </w:tcPr>
          <w:p w:rsidR="003F36CE" w:rsidRPr="00E82BEF" w:rsidRDefault="003F36CE" w:rsidP="00E82BEF">
            <w:pPr>
              <w:contextualSpacing/>
              <w:rPr>
                <w:sz w:val="20"/>
                <w:szCs w:val="20"/>
              </w:rPr>
            </w:pPr>
            <w:r w:rsidRPr="00E82BEF">
              <w:rPr>
                <w:sz w:val="20"/>
                <w:szCs w:val="20"/>
              </w:rPr>
              <w:t>0,0</w:t>
            </w:r>
          </w:p>
        </w:tc>
        <w:tc>
          <w:tcPr>
            <w:tcW w:w="517" w:type="pct"/>
          </w:tcPr>
          <w:p w:rsidR="003F36CE" w:rsidRPr="00E82BEF" w:rsidRDefault="003F36CE" w:rsidP="00E82BEF">
            <w:pPr>
              <w:contextualSpacing/>
              <w:rPr>
                <w:sz w:val="20"/>
                <w:szCs w:val="20"/>
              </w:rPr>
            </w:pPr>
            <w:r w:rsidRPr="00E82BEF">
              <w:rPr>
                <w:sz w:val="20"/>
                <w:szCs w:val="20"/>
              </w:rPr>
              <w:t>0,0</w:t>
            </w: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539" w:type="pct"/>
            <w:shd w:val="clear" w:color="auto" w:fill="auto"/>
          </w:tcPr>
          <w:p w:rsidR="003F36CE" w:rsidRPr="00E82BEF" w:rsidRDefault="003F36CE" w:rsidP="00E82BEF">
            <w:pPr>
              <w:contextualSpacing/>
              <w:rPr>
                <w:sz w:val="20"/>
                <w:szCs w:val="20"/>
              </w:rPr>
            </w:pPr>
            <w:r w:rsidRPr="00E82BEF">
              <w:rPr>
                <w:sz w:val="20"/>
                <w:szCs w:val="20"/>
              </w:rPr>
              <w:t>0</w:t>
            </w:r>
          </w:p>
        </w:tc>
      </w:tr>
      <w:tr w:rsidR="003F36CE" w:rsidRPr="00E82BEF" w:rsidTr="00506E4B">
        <w:tblPrEx>
          <w:tblCellMar>
            <w:top w:w="102" w:type="dxa"/>
            <w:left w:w="62" w:type="dxa"/>
            <w:bottom w:w="102" w:type="dxa"/>
            <w:right w:w="62" w:type="dxa"/>
          </w:tblCellMar>
        </w:tblPrEx>
        <w:trPr>
          <w:trHeight w:val="132"/>
        </w:trPr>
        <w:tc>
          <w:tcPr>
            <w:tcW w:w="1511" w:type="pct"/>
            <w:shd w:val="clear" w:color="auto" w:fill="auto"/>
          </w:tcPr>
          <w:p w:rsidR="003F36CE" w:rsidRPr="00E82BEF" w:rsidRDefault="003F36CE" w:rsidP="00E82BEF">
            <w:pPr>
              <w:widowControl w:val="0"/>
              <w:autoSpaceDE w:val="0"/>
              <w:autoSpaceDN w:val="0"/>
              <w:contextualSpacing/>
            </w:pPr>
            <w:r w:rsidRPr="00E82BEF">
              <w:t>Всего по подпрограмме:</w:t>
            </w:r>
          </w:p>
        </w:tc>
        <w:tc>
          <w:tcPr>
            <w:tcW w:w="517" w:type="pct"/>
          </w:tcPr>
          <w:p w:rsidR="003F36CE" w:rsidRPr="00E82BEF" w:rsidRDefault="003F36CE" w:rsidP="00E82BEF">
            <w:pPr>
              <w:contextualSpacing/>
              <w:rPr>
                <w:sz w:val="20"/>
                <w:szCs w:val="20"/>
              </w:rPr>
            </w:pPr>
            <w:r w:rsidRPr="00E82BEF">
              <w:rPr>
                <w:sz w:val="20"/>
                <w:szCs w:val="20"/>
              </w:rPr>
              <w:t>1131521,4</w:t>
            </w:r>
          </w:p>
        </w:tc>
        <w:tc>
          <w:tcPr>
            <w:tcW w:w="517" w:type="pct"/>
          </w:tcPr>
          <w:p w:rsidR="003F36CE" w:rsidRPr="00E82BEF" w:rsidRDefault="003F36CE" w:rsidP="00E82BEF">
            <w:pPr>
              <w:contextualSpacing/>
              <w:rPr>
                <w:sz w:val="20"/>
                <w:szCs w:val="20"/>
              </w:rPr>
            </w:pPr>
            <w:r w:rsidRPr="00E82BEF">
              <w:rPr>
                <w:sz w:val="20"/>
                <w:szCs w:val="20"/>
              </w:rPr>
              <w:t>1175152,0</w:t>
            </w:r>
          </w:p>
        </w:tc>
        <w:tc>
          <w:tcPr>
            <w:tcW w:w="479" w:type="pct"/>
            <w:shd w:val="clear" w:color="auto" w:fill="auto"/>
          </w:tcPr>
          <w:p w:rsidR="003F36CE" w:rsidRPr="00E82BEF" w:rsidRDefault="003726A0" w:rsidP="00E82BEF">
            <w:pPr>
              <w:pStyle w:val="ConsPlusCell"/>
              <w:contextualSpacing/>
              <w:rPr>
                <w:rFonts w:ascii="Times New Roman" w:hAnsi="Times New Roman" w:cs="Times New Roman"/>
              </w:rPr>
            </w:pPr>
            <w:r w:rsidRPr="00E82BEF">
              <w:rPr>
                <w:rFonts w:ascii="Times New Roman" w:hAnsi="Times New Roman" w:cs="Times New Roman"/>
              </w:rPr>
              <w:t>21639,9</w:t>
            </w: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479" w:type="pct"/>
            <w:shd w:val="clear" w:color="auto" w:fill="auto"/>
          </w:tcPr>
          <w:p w:rsidR="003F36CE" w:rsidRPr="00E82BEF" w:rsidRDefault="003F36CE" w:rsidP="00E82BEF">
            <w:pPr>
              <w:pStyle w:val="ConsPlusCell"/>
              <w:contextualSpacing/>
              <w:rPr>
                <w:rFonts w:ascii="Times New Roman" w:hAnsi="Times New Roman" w:cs="Times New Roman"/>
                <w:sz w:val="24"/>
                <w:szCs w:val="24"/>
              </w:rPr>
            </w:pPr>
          </w:p>
        </w:tc>
        <w:tc>
          <w:tcPr>
            <w:tcW w:w="539" w:type="pct"/>
            <w:shd w:val="clear" w:color="auto" w:fill="auto"/>
          </w:tcPr>
          <w:p w:rsidR="003F36CE" w:rsidRPr="00E82BEF" w:rsidRDefault="003726A0" w:rsidP="00E82BEF">
            <w:pPr>
              <w:contextualSpacing/>
              <w:rPr>
                <w:sz w:val="20"/>
                <w:szCs w:val="20"/>
              </w:rPr>
            </w:pPr>
            <w:r w:rsidRPr="00E82BEF">
              <w:rPr>
                <w:sz w:val="20"/>
                <w:szCs w:val="20"/>
              </w:rPr>
              <w:t>2328313,3</w:t>
            </w:r>
          </w:p>
        </w:tc>
      </w:tr>
      <w:tr w:rsidR="00D87321" w:rsidRPr="00E82BEF" w:rsidTr="00506E4B">
        <w:trPr>
          <w:trHeight w:val="467"/>
        </w:trPr>
        <w:tc>
          <w:tcPr>
            <w:tcW w:w="1511" w:type="pct"/>
            <w:shd w:val="clear" w:color="auto" w:fill="auto"/>
            <w:tcMar>
              <w:top w:w="0" w:type="dxa"/>
              <w:left w:w="75" w:type="dxa"/>
              <w:bottom w:w="0" w:type="dxa"/>
              <w:right w:w="75" w:type="dxa"/>
            </w:tcMar>
          </w:tcPr>
          <w:p w:rsidR="007F03CC" w:rsidRPr="00E82BEF" w:rsidRDefault="007F03CC" w:rsidP="00E82BEF">
            <w:pPr>
              <w:contextualSpacing/>
            </w:pPr>
            <w:r w:rsidRPr="00E82BEF">
              <w:t>Ожидаемые результаты реализации подпрограммы</w:t>
            </w:r>
          </w:p>
        </w:tc>
        <w:tc>
          <w:tcPr>
            <w:tcW w:w="3489" w:type="pct"/>
            <w:gridSpan w:val="7"/>
            <w:shd w:val="clear" w:color="auto" w:fill="auto"/>
            <w:tcMar>
              <w:top w:w="0" w:type="dxa"/>
              <w:left w:w="75" w:type="dxa"/>
              <w:bottom w:w="0" w:type="dxa"/>
              <w:right w:w="75" w:type="dxa"/>
            </w:tcMar>
          </w:tcPr>
          <w:p w:rsidR="007F03CC" w:rsidRPr="00E82BEF" w:rsidRDefault="007F03CC" w:rsidP="00E82BEF">
            <w:pPr>
              <w:contextualSpacing/>
              <w:rPr>
                <w:i/>
              </w:rPr>
            </w:pPr>
            <w:r w:rsidRPr="00E82BEF">
              <w:rPr>
                <w:i/>
              </w:rPr>
              <w:t>За период с 202</w:t>
            </w:r>
            <w:r w:rsidR="00601FB2" w:rsidRPr="00E82BEF">
              <w:rPr>
                <w:i/>
              </w:rPr>
              <w:t>2</w:t>
            </w:r>
            <w:r w:rsidRPr="00E82BEF">
              <w:rPr>
                <w:i/>
              </w:rPr>
              <w:t xml:space="preserve"> года по 202</w:t>
            </w:r>
            <w:r w:rsidR="00601FB2" w:rsidRPr="00E82BEF">
              <w:rPr>
                <w:i/>
              </w:rPr>
              <w:t>7</w:t>
            </w:r>
            <w:r w:rsidRPr="00E82BEF">
              <w:rPr>
                <w:i/>
              </w:rPr>
              <w:t xml:space="preserve"> год планируется достижение следующих результатов:</w:t>
            </w:r>
          </w:p>
          <w:p w:rsidR="007F03CC" w:rsidRPr="00E82BEF" w:rsidRDefault="007F03CC" w:rsidP="00E82BEF">
            <w:pPr>
              <w:contextualSpacing/>
              <w:rPr>
                <w:i/>
              </w:rPr>
            </w:pPr>
            <w:r w:rsidRPr="00E82BEF">
              <w:rPr>
                <w:i/>
              </w:rPr>
              <w:t xml:space="preserve">- </w:t>
            </w:r>
            <w:r w:rsidR="00DD3D49" w:rsidRPr="00E82BEF">
              <w:rPr>
                <w:i/>
              </w:rPr>
              <w:t>п</w:t>
            </w:r>
            <w:r w:rsidR="00601FB2" w:rsidRPr="00E82BEF">
              <w:rPr>
                <w:i/>
              </w:rPr>
              <w:t>рирост площади поверхности автомобильных дорог общего пользования местного значения, вводимых в эксплуатацию после реконструкции, капитального ремонта и ремонта</w:t>
            </w:r>
            <w:r w:rsidRPr="00E82BEF">
              <w:rPr>
                <w:i/>
              </w:rPr>
              <w:t xml:space="preserve"> </w:t>
            </w:r>
            <w:r w:rsidR="00601FB2" w:rsidRPr="00E82BEF">
              <w:rPr>
                <w:i/>
              </w:rPr>
              <w:t>к 202</w:t>
            </w:r>
            <w:r w:rsidR="00FA3A44" w:rsidRPr="00E82BEF">
              <w:rPr>
                <w:i/>
              </w:rPr>
              <w:t>1</w:t>
            </w:r>
            <w:r w:rsidR="00601FB2" w:rsidRPr="00E82BEF">
              <w:rPr>
                <w:i/>
              </w:rPr>
              <w:t xml:space="preserve"> году </w:t>
            </w:r>
            <w:r w:rsidR="00FA3A44" w:rsidRPr="00E82BEF">
              <w:rPr>
                <w:i/>
              </w:rPr>
              <w:t xml:space="preserve">394,6 </w:t>
            </w:r>
            <w:r w:rsidR="00601FB2" w:rsidRPr="00E82BEF">
              <w:rPr>
                <w:i/>
              </w:rPr>
              <w:t>тыс. метров квадратных к 202</w:t>
            </w:r>
            <w:r w:rsidR="00FA3A44" w:rsidRPr="00E82BEF">
              <w:rPr>
                <w:i/>
              </w:rPr>
              <w:t>7</w:t>
            </w:r>
            <w:r w:rsidR="00601FB2" w:rsidRPr="00E82BEF">
              <w:rPr>
                <w:i/>
              </w:rPr>
              <w:t>году;</w:t>
            </w:r>
          </w:p>
          <w:p w:rsidR="00601FB2" w:rsidRPr="00E82BEF" w:rsidRDefault="00601FB2" w:rsidP="00E82BEF">
            <w:pPr>
              <w:contextualSpacing/>
              <w:rPr>
                <w:i/>
              </w:rPr>
            </w:pPr>
            <w:r w:rsidRPr="00E82BEF">
              <w:rPr>
                <w:i/>
              </w:rPr>
              <w:t>-</w:t>
            </w:r>
            <w:r w:rsidRPr="00E82BEF">
              <w:t xml:space="preserve"> </w:t>
            </w:r>
            <w:r w:rsidR="00DD3D49" w:rsidRPr="00E82BEF">
              <w:rPr>
                <w:i/>
              </w:rPr>
              <w:t>п</w:t>
            </w:r>
            <w:r w:rsidRPr="00E82BEF">
              <w:rPr>
                <w:i/>
              </w:rPr>
              <w:t>рирост протяженности автомобильных дорог общего пользования местного значения, вводимых в эксплуатацию после реконструкции, капитального ремонта и ремонта со сниженным социальным и транспортным риском</w:t>
            </w:r>
          </w:p>
          <w:p w:rsidR="00601FB2" w:rsidRPr="00E82BEF" w:rsidRDefault="00601FB2" w:rsidP="00E82BEF">
            <w:pPr>
              <w:contextualSpacing/>
              <w:rPr>
                <w:i/>
              </w:rPr>
            </w:pPr>
            <w:r w:rsidRPr="00E82BEF">
              <w:rPr>
                <w:i/>
              </w:rPr>
              <w:t>к 202</w:t>
            </w:r>
            <w:r w:rsidR="00FA3A44" w:rsidRPr="00E82BEF">
              <w:rPr>
                <w:i/>
              </w:rPr>
              <w:t>1</w:t>
            </w:r>
            <w:r w:rsidRPr="00E82BEF">
              <w:rPr>
                <w:i/>
              </w:rPr>
              <w:t xml:space="preserve"> году </w:t>
            </w:r>
            <w:r w:rsidR="00FA3A44" w:rsidRPr="00E82BEF">
              <w:rPr>
                <w:i/>
              </w:rPr>
              <w:t>31, км.</w:t>
            </w:r>
            <w:r w:rsidRPr="00E82BEF">
              <w:rPr>
                <w:i/>
              </w:rPr>
              <w:t xml:space="preserve"> к 202</w:t>
            </w:r>
            <w:r w:rsidR="00FA3A44" w:rsidRPr="00E82BEF">
              <w:rPr>
                <w:i/>
              </w:rPr>
              <w:t>7</w:t>
            </w:r>
            <w:r w:rsidRPr="00E82BEF">
              <w:rPr>
                <w:i/>
              </w:rPr>
              <w:t xml:space="preserve"> году</w:t>
            </w:r>
          </w:p>
          <w:p w:rsidR="00601FB2" w:rsidRPr="00E82BEF" w:rsidRDefault="00601FB2" w:rsidP="00E82BEF">
            <w:pPr>
              <w:contextualSpacing/>
              <w:rPr>
                <w:i/>
              </w:rPr>
            </w:pPr>
            <w:r w:rsidRPr="00E82BEF">
              <w:rPr>
                <w:i/>
              </w:rPr>
              <w:t>-</w:t>
            </w:r>
            <w:r w:rsidR="00DD3D49" w:rsidRPr="00E82BEF">
              <w:rPr>
                <w:i/>
              </w:rPr>
              <w:t>у</w:t>
            </w:r>
            <w:r w:rsidRPr="00E82BEF">
              <w:rPr>
                <w:i/>
              </w:rPr>
              <w:t xml:space="preserve">величение доли автомобильных дорог Псковской городской агломерации, соответствующих нормативным требованиям в их общей протяженности до </w:t>
            </w:r>
            <w:r w:rsidR="00FA3A44" w:rsidRPr="00E82BEF">
              <w:rPr>
                <w:i/>
              </w:rPr>
              <w:t>71,1</w:t>
            </w:r>
            <w:r w:rsidRPr="00E82BEF">
              <w:rPr>
                <w:i/>
              </w:rPr>
              <w:t>%</w:t>
            </w:r>
          </w:p>
        </w:tc>
      </w:tr>
    </w:tbl>
    <w:p w:rsidR="007F03CC" w:rsidRPr="00E82BEF" w:rsidRDefault="007F03CC" w:rsidP="00E82BEF">
      <w:pPr>
        <w:contextualSpacing/>
        <w:jc w:val="center"/>
        <w:rPr>
          <w:b/>
          <w:sz w:val="28"/>
          <w:szCs w:val="28"/>
        </w:rPr>
      </w:pPr>
    </w:p>
    <w:p w:rsidR="007F03CC" w:rsidRPr="00E82BEF" w:rsidRDefault="002C28E1" w:rsidP="00E82BEF">
      <w:pPr>
        <w:contextualSpacing/>
        <w:jc w:val="center"/>
        <w:rPr>
          <w:sz w:val="28"/>
          <w:szCs w:val="28"/>
        </w:rPr>
      </w:pPr>
      <w:r w:rsidRPr="00E82BEF">
        <w:rPr>
          <w:sz w:val="28"/>
          <w:szCs w:val="28"/>
          <w:lang w:val="en-US"/>
        </w:rPr>
        <w:t>II</w:t>
      </w:r>
      <w:r w:rsidR="007F03CC" w:rsidRPr="00E82BEF">
        <w:rPr>
          <w:sz w:val="28"/>
          <w:szCs w:val="28"/>
        </w:rPr>
        <w:t>. Общая характеристика сферы реализации подпрограммы</w:t>
      </w:r>
    </w:p>
    <w:p w:rsidR="00D639D1" w:rsidRPr="00E82BEF" w:rsidRDefault="00D639D1" w:rsidP="00E82BEF">
      <w:pPr>
        <w:contextualSpacing/>
        <w:jc w:val="center"/>
        <w:rPr>
          <w:sz w:val="28"/>
          <w:szCs w:val="28"/>
        </w:rPr>
      </w:pPr>
    </w:p>
    <w:p w:rsidR="007F03CC" w:rsidRPr="00E82BEF" w:rsidRDefault="007F03CC" w:rsidP="00E82BEF">
      <w:pPr>
        <w:ind w:firstLine="709"/>
        <w:contextualSpacing/>
        <w:jc w:val="both"/>
        <w:rPr>
          <w:sz w:val="28"/>
          <w:szCs w:val="28"/>
        </w:rPr>
      </w:pPr>
      <w:r w:rsidRPr="00E82BEF">
        <w:rPr>
          <w:sz w:val="28"/>
          <w:szCs w:val="28"/>
        </w:rPr>
        <w:t> </w:t>
      </w:r>
      <w:r w:rsidR="00D639D1" w:rsidRPr="00E82BEF">
        <w:rPr>
          <w:sz w:val="28"/>
          <w:szCs w:val="28"/>
        </w:rPr>
        <w:t>Улично-дорожная сеть города Пскова располагается в границах красных линий населенного пункта, перечень элементов благоустройства на территории улиц и дорог включает: твердые виды покрытия дорожного полотна, тротуаров и велодорожек,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 пешеходные переходы различного типа.</w:t>
      </w:r>
    </w:p>
    <w:p w:rsidR="00D639D1" w:rsidRPr="00E82BEF" w:rsidRDefault="00815928" w:rsidP="00E82BEF">
      <w:pPr>
        <w:ind w:firstLine="708"/>
        <w:contextualSpacing/>
        <w:jc w:val="both"/>
        <w:rPr>
          <w:sz w:val="28"/>
          <w:szCs w:val="28"/>
        </w:rPr>
      </w:pPr>
      <w:r w:rsidRPr="00E82BEF">
        <w:rPr>
          <w:sz w:val="28"/>
          <w:szCs w:val="28"/>
        </w:rPr>
        <w:t>Перечни автомобильных дорог города Пскова, составляются и утверждаются на основании обследования автомобильных дорог общег</w:t>
      </w:r>
      <w:r w:rsidR="00BF3618" w:rsidRPr="00E82BEF">
        <w:rPr>
          <w:sz w:val="28"/>
          <w:szCs w:val="28"/>
        </w:rPr>
        <w:t>о пользования местного значения.</w:t>
      </w:r>
      <w:r w:rsidRPr="00E82BEF">
        <w:rPr>
          <w:sz w:val="28"/>
          <w:szCs w:val="28"/>
        </w:rPr>
        <w:t xml:space="preserve"> </w:t>
      </w:r>
      <w:r w:rsidR="00BF3618" w:rsidRPr="00E82BEF">
        <w:rPr>
          <w:sz w:val="28"/>
          <w:szCs w:val="28"/>
        </w:rPr>
        <w:t>С</w:t>
      </w:r>
      <w:r w:rsidRPr="00E82BEF">
        <w:rPr>
          <w:sz w:val="28"/>
          <w:szCs w:val="28"/>
        </w:rPr>
        <w:t xml:space="preserve"> 2013 по 2017 годы </w:t>
      </w:r>
      <w:r w:rsidR="00394F6B" w:rsidRPr="00E82BEF">
        <w:rPr>
          <w:sz w:val="28"/>
          <w:szCs w:val="28"/>
        </w:rPr>
        <w:t>произошли изменения</w:t>
      </w:r>
      <w:r w:rsidR="00F22C4A" w:rsidRPr="00E82BEF">
        <w:rPr>
          <w:sz w:val="28"/>
          <w:szCs w:val="28"/>
        </w:rPr>
        <w:t>,</w:t>
      </w:r>
      <w:r w:rsidR="00394F6B" w:rsidRPr="00E82BEF">
        <w:rPr>
          <w:sz w:val="28"/>
          <w:szCs w:val="28"/>
        </w:rPr>
        <w:t xml:space="preserve"> свидетельствующие не только о постоянном увеличении протяженности и площади автомобильных дорог, но и изменении их качества</w:t>
      </w:r>
      <w:r w:rsidR="00F22C4A" w:rsidRPr="00E82BEF">
        <w:rPr>
          <w:sz w:val="28"/>
          <w:szCs w:val="28"/>
        </w:rPr>
        <w:t>.</w:t>
      </w:r>
      <w:r w:rsidR="00394F6B" w:rsidRPr="00E82BEF">
        <w:rPr>
          <w:sz w:val="28"/>
          <w:szCs w:val="28"/>
        </w:rPr>
        <w:t xml:space="preserve"> </w:t>
      </w:r>
      <w:r w:rsidR="00F22C4A" w:rsidRPr="00E82BEF">
        <w:rPr>
          <w:sz w:val="28"/>
          <w:szCs w:val="28"/>
        </w:rPr>
        <w:t>Д</w:t>
      </w:r>
      <w:r w:rsidR="00394F6B" w:rsidRPr="00E82BEF">
        <w:rPr>
          <w:sz w:val="28"/>
          <w:szCs w:val="28"/>
        </w:rPr>
        <w:t xml:space="preserve">оля дорог с грунтовым покрытием </w:t>
      </w:r>
      <w:r w:rsidR="00F22C4A" w:rsidRPr="00E82BEF">
        <w:rPr>
          <w:sz w:val="28"/>
          <w:szCs w:val="28"/>
        </w:rPr>
        <w:t>в перечне автомобильны</w:t>
      </w:r>
      <w:r w:rsidR="00FD5AC4" w:rsidRPr="00E82BEF">
        <w:rPr>
          <w:sz w:val="28"/>
          <w:szCs w:val="28"/>
        </w:rPr>
        <w:t xml:space="preserve">х дорог города постоянно падает, </w:t>
      </w:r>
      <w:r w:rsidR="005531C7" w:rsidRPr="00E82BEF">
        <w:rPr>
          <w:sz w:val="28"/>
          <w:szCs w:val="28"/>
        </w:rPr>
        <w:t>но недостаточность финансирования на протяжении длительного периода не позволяет сохранить большую часть асфальтированных дорог в нормативном состоянии.</w:t>
      </w:r>
      <w:r w:rsidR="003F550D" w:rsidRPr="00E82BEF">
        <w:t xml:space="preserve"> </w:t>
      </w:r>
      <w:r w:rsidR="003F550D" w:rsidRPr="00E82BEF">
        <w:rPr>
          <w:sz w:val="28"/>
          <w:szCs w:val="28"/>
        </w:rPr>
        <w:t>В 2021 году запланированы работы по актуализации перечня автомобильных дорог города Пскова.</w:t>
      </w:r>
    </w:p>
    <w:tbl>
      <w:tblPr>
        <w:tblW w:w="9351" w:type="dxa"/>
        <w:tblInd w:w="113" w:type="dxa"/>
        <w:tblLayout w:type="fixed"/>
        <w:tblLook w:val="04A0" w:firstRow="1" w:lastRow="0" w:firstColumn="1" w:lastColumn="0" w:noHBand="0" w:noVBand="1"/>
      </w:tblPr>
      <w:tblGrid>
        <w:gridCol w:w="1413"/>
        <w:gridCol w:w="992"/>
        <w:gridCol w:w="992"/>
        <w:gridCol w:w="851"/>
        <w:gridCol w:w="1134"/>
        <w:gridCol w:w="1134"/>
        <w:gridCol w:w="1276"/>
        <w:gridCol w:w="1559"/>
      </w:tblGrid>
      <w:tr w:rsidR="00394F6B" w:rsidRPr="00E82BEF" w:rsidTr="003F550D">
        <w:trPr>
          <w:trHeight w:val="335"/>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 </w:t>
            </w:r>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 xml:space="preserve">протяженность </w:t>
            </w:r>
            <w:r w:rsidR="00FD5AC4" w:rsidRPr="00E82BEF">
              <w:rPr>
                <w:color w:val="000000"/>
                <w:sz w:val="18"/>
                <w:szCs w:val="18"/>
              </w:rPr>
              <w:t>к</w:t>
            </w:r>
            <w:r w:rsidRPr="00E82BEF">
              <w:rPr>
                <w:color w:val="000000"/>
                <w:sz w:val="18"/>
                <w:szCs w:val="18"/>
              </w:rPr>
              <w:t>м.</w:t>
            </w:r>
          </w:p>
        </w:tc>
        <w:tc>
          <w:tcPr>
            <w:tcW w:w="3544" w:type="dxa"/>
            <w:gridSpan w:val="3"/>
            <w:tcBorders>
              <w:top w:val="single" w:sz="4" w:space="0" w:color="auto"/>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 xml:space="preserve">площадь </w:t>
            </w:r>
            <w:r w:rsidR="00FD5AC4" w:rsidRPr="00E82BEF">
              <w:rPr>
                <w:color w:val="000000"/>
                <w:sz w:val="18"/>
                <w:szCs w:val="18"/>
              </w:rPr>
              <w:t>тыс.</w:t>
            </w:r>
            <w:r w:rsidRPr="00E82BEF">
              <w:rPr>
                <w:color w:val="000000"/>
                <w:sz w:val="18"/>
                <w:szCs w:val="18"/>
              </w:rPr>
              <w:t>м2</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кол-во улиц шт.</w:t>
            </w:r>
          </w:p>
        </w:tc>
      </w:tr>
      <w:tr w:rsidR="00394F6B" w:rsidRPr="00E82BEF" w:rsidTr="00394F6B">
        <w:trPr>
          <w:trHeight w:val="402"/>
        </w:trPr>
        <w:tc>
          <w:tcPr>
            <w:tcW w:w="1413" w:type="dxa"/>
            <w:tcBorders>
              <w:top w:val="nil"/>
              <w:left w:val="single" w:sz="4" w:space="0" w:color="auto"/>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 Постановление Администрации города Пскова</w:t>
            </w:r>
          </w:p>
        </w:tc>
        <w:tc>
          <w:tcPr>
            <w:tcW w:w="992" w:type="dxa"/>
            <w:tcBorders>
              <w:top w:val="nil"/>
              <w:left w:val="nil"/>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асфальт</w:t>
            </w:r>
          </w:p>
        </w:tc>
        <w:tc>
          <w:tcPr>
            <w:tcW w:w="992" w:type="dxa"/>
            <w:tcBorders>
              <w:top w:val="nil"/>
              <w:left w:val="nil"/>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грунт</w:t>
            </w:r>
          </w:p>
        </w:tc>
        <w:tc>
          <w:tcPr>
            <w:tcW w:w="851" w:type="dxa"/>
            <w:tcBorders>
              <w:top w:val="nil"/>
              <w:left w:val="nil"/>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всего</w:t>
            </w:r>
          </w:p>
        </w:tc>
        <w:tc>
          <w:tcPr>
            <w:tcW w:w="1134" w:type="dxa"/>
            <w:tcBorders>
              <w:top w:val="nil"/>
              <w:left w:val="nil"/>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асфальт</w:t>
            </w:r>
          </w:p>
        </w:tc>
        <w:tc>
          <w:tcPr>
            <w:tcW w:w="1134" w:type="dxa"/>
            <w:tcBorders>
              <w:top w:val="nil"/>
              <w:left w:val="nil"/>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грунт</w:t>
            </w:r>
          </w:p>
        </w:tc>
        <w:tc>
          <w:tcPr>
            <w:tcW w:w="1276" w:type="dxa"/>
            <w:tcBorders>
              <w:top w:val="nil"/>
              <w:left w:val="nil"/>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всего</w:t>
            </w:r>
          </w:p>
        </w:tc>
        <w:tc>
          <w:tcPr>
            <w:tcW w:w="1559" w:type="dxa"/>
            <w:tcBorders>
              <w:top w:val="nil"/>
              <w:left w:val="nil"/>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 </w:t>
            </w:r>
          </w:p>
        </w:tc>
      </w:tr>
      <w:tr w:rsidR="00394F6B" w:rsidRPr="00E82BEF" w:rsidTr="001809B8">
        <w:trPr>
          <w:trHeight w:val="575"/>
        </w:trPr>
        <w:tc>
          <w:tcPr>
            <w:tcW w:w="1413" w:type="dxa"/>
            <w:tcBorders>
              <w:top w:val="nil"/>
              <w:left w:val="single" w:sz="4" w:space="0" w:color="auto"/>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 xml:space="preserve"> от 18.09.2013 №2450</w:t>
            </w:r>
          </w:p>
        </w:tc>
        <w:tc>
          <w:tcPr>
            <w:tcW w:w="992" w:type="dxa"/>
            <w:tcBorders>
              <w:top w:val="nil"/>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209</w:t>
            </w:r>
            <w:r w:rsidR="00FD5AC4" w:rsidRPr="00E82BEF">
              <w:rPr>
                <w:color w:val="000000"/>
                <w:sz w:val="18"/>
                <w:szCs w:val="18"/>
              </w:rPr>
              <w:t>,</w:t>
            </w:r>
            <w:r w:rsidRPr="00E82BEF">
              <w:rPr>
                <w:color w:val="000000"/>
                <w:sz w:val="18"/>
                <w:szCs w:val="18"/>
              </w:rPr>
              <w:t>4</w:t>
            </w:r>
            <w:r w:rsidR="00FD5AC4" w:rsidRPr="00E82BEF">
              <w:rPr>
                <w:color w:val="000000"/>
                <w:sz w:val="18"/>
                <w:szCs w:val="18"/>
              </w:rPr>
              <w:t>1</w:t>
            </w:r>
          </w:p>
        </w:tc>
        <w:tc>
          <w:tcPr>
            <w:tcW w:w="992" w:type="dxa"/>
            <w:tcBorders>
              <w:top w:val="nil"/>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93</w:t>
            </w:r>
            <w:r w:rsidR="00FD5AC4" w:rsidRPr="00E82BEF">
              <w:rPr>
                <w:color w:val="000000"/>
                <w:sz w:val="18"/>
                <w:szCs w:val="18"/>
              </w:rPr>
              <w:t>,</w:t>
            </w:r>
            <w:r w:rsidRPr="00E82BEF">
              <w:rPr>
                <w:color w:val="000000"/>
                <w:sz w:val="18"/>
                <w:szCs w:val="18"/>
              </w:rPr>
              <w:t>552</w:t>
            </w:r>
          </w:p>
        </w:tc>
        <w:tc>
          <w:tcPr>
            <w:tcW w:w="851" w:type="dxa"/>
            <w:tcBorders>
              <w:top w:val="nil"/>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302</w:t>
            </w:r>
            <w:r w:rsidR="00FD5AC4" w:rsidRPr="00E82BEF">
              <w:rPr>
                <w:color w:val="000000"/>
                <w:sz w:val="18"/>
                <w:szCs w:val="18"/>
              </w:rPr>
              <w:t>,</w:t>
            </w:r>
            <w:r w:rsidRPr="00E82BEF">
              <w:rPr>
                <w:color w:val="000000"/>
                <w:sz w:val="18"/>
                <w:szCs w:val="18"/>
              </w:rPr>
              <w:t>957</w:t>
            </w:r>
          </w:p>
        </w:tc>
        <w:tc>
          <w:tcPr>
            <w:tcW w:w="1134" w:type="dxa"/>
            <w:tcBorders>
              <w:top w:val="nil"/>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1987</w:t>
            </w:r>
            <w:r w:rsidR="00FD5AC4" w:rsidRPr="00E82BEF">
              <w:rPr>
                <w:color w:val="000000"/>
                <w:sz w:val="18"/>
                <w:szCs w:val="18"/>
              </w:rPr>
              <w:t>,69</w:t>
            </w:r>
          </w:p>
        </w:tc>
        <w:tc>
          <w:tcPr>
            <w:tcW w:w="1134" w:type="dxa"/>
            <w:tcBorders>
              <w:top w:val="nil"/>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359</w:t>
            </w:r>
            <w:r w:rsidR="005531C7" w:rsidRPr="00E82BEF">
              <w:rPr>
                <w:color w:val="000000"/>
                <w:sz w:val="18"/>
                <w:szCs w:val="18"/>
              </w:rPr>
              <w:t>,72</w:t>
            </w:r>
          </w:p>
        </w:tc>
        <w:tc>
          <w:tcPr>
            <w:tcW w:w="1276" w:type="dxa"/>
            <w:tcBorders>
              <w:top w:val="nil"/>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2347</w:t>
            </w:r>
            <w:r w:rsidR="005531C7" w:rsidRPr="00E82BEF">
              <w:rPr>
                <w:color w:val="000000"/>
                <w:sz w:val="18"/>
                <w:szCs w:val="18"/>
              </w:rPr>
              <w:t>,41</w:t>
            </w:r>
          </w:p>
        </w:tc>
        <w:tc>
          <w:tcPr>
            <w:tcW w:w="1559" w:type="dxa"/>
            <w:tcBorders>
              <w:top w:val="nil"/>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506</w:t>
            </w:r>
          </w:p>
        </w:tc>
      </w:tr>
      <w:tr w:rsidR="00394F6B" w:rsidRPr="00E82BEF" w:rsidTr="001809B8">
        <w:trPr>
          <w:trHeight w:val="741"/>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t xml:space="preserve"> от 13.01.2017 №2450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288</w:t>
            </w:r>
            <w:r w:rsidR="00FD5AC4" w:rsidRPr="00E82BEF">
              <w:rPr>
                <w:color w:val="000000"/>
                <w:sz w:val="18"/>
                <w:szCs w:val="18"/>
              </w:rPr>
              <w:t>,</w:t>
            </w:r>
            <w:r w:rsidRPr="00E82BEF">
              <w:rPr>
                <w:color w:val="000000"/>
                <w:sz w:val="18"/>
                <w:szCs w:val="18"/>
              </w:rPr>
              <w:t>5</w:t>
            </w:r>
            <w:r w:rsidR="00FD5AC4" w:rsidRPr="00E82BEF">
              <w:rPr>
                <w:color w:val="000000"/>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74</w:t>
            </w:r>
            <w:r w:rsidR="00FD5AC4" w:rsidRPr="00E82BEF">
              <w:rPr>
                <w:color w:val="000000"/>
                <w:sz w:val="18"/>
                <w:szCs w:val="18"/>
              </w:rPr>
              <w:t>,</w:t>
            </w:r>
            <w:r w:rsidRPr="00E82BEF">
              <w:rPr>
                <w:color w:val="000000"/>
                <w:sz w:val="18"/>
                <w:szCs w:val="18"/>
              </w:rPr>
              <w:t>749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363</w:t>
            </w:r>
            <w:r w:rsidR="00FD5AC4" w:rsidRPr="00E82BEF">
              <w:rPr>
                <w:color w:val="000000"/>
                <w:sz w:val="18"/>
                <w:szCs w:val="18"/>
              </w:rPr>
              <w:t>,</w:t>
            </w:r>
            <w:r w:rsidRPr="00E82BEF">
              <w:rPr>
                <w:color w:val="000000"/>
                <w:sz w:val="18"/>
                <w:szCs w:val="18"/>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2738</w:t>
            </w:r>
            <w:r w:rsidR="00FD5AC4" w:rsidRPr="00E82BEF">
              <w:rPr>
                <w:color w:val="000000"/>
                <w:sz w:val="18"/>
                <w:szCs w:val="18"/>
              </w:rPr>
              <w:t>,53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287</w:t>
            </w:r>
            <w:r w:rsidR="005531C7" w:rsidRPr="00E82BEF">
              <w:rPr>
                <w:color w:val="000000"/>
                <w:sz w:val="18"/>
                <w:szCs w:val="18"/>
              </w:rPr>
              <w:t>,42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3025</w:t>
            </w:r>
            <w:r w:rsidR="005531C7" w:rsidRPr="00E82BEF">
              <w:rPr>
                <w:color w:val="000000"/>
                <w:sz w:val="18"/>
                <w:szCs w:val="18"/>
              </w:rPr>
              <w:t>,94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535</w:t>
            </w:r>
          </w:p>
        </w:tc>
      </w:tr>
      <w:tr w:rsidR="00394F6B" w:rsidRPr="00E82BEF" w:rsidTr="001809B8">
        <w:trPr>
          <w:trHeight w:val="463"/>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94F6B" w:rsidRPr="00E82BEF" w:rsidRDefault="00394F6B" w:rsidP="00E82BEF">
            <w:pPr>
              <w:contextualSpacing/>
              <w:rPr>
                <w:color w:val="000000"/>
                <w:sz w:val="18"/>
                <w:szCs w:val="18"/>
              </w:rPr>
            </w:pPr>
            <w:r w:rsidRPr="00E82BEF">
              <w:rPr>
                <w:color w:val="000000"/>
                <w:sz w:val="18"/>
                <w:szCs w:val="18"/>
              </w:rPr>
              <w:lastRenderedPageBreak/>
              <w:t>изменение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79</w:t>
            </w:r>
            <w:r w:rsidR="00FD5AC4" w:rsidRPr="00E82BEF">
              <w:rPr>
                <w:color w:val="000000"/>
                <w:sz w:val="18"/>
                <w:szCs w:val="18"/>
              </w:rPr>
              <w:t>,</w:t>
            </w:r>
            <w:r w:rsidRPr="00E82BEF">
              <w:rPr>
                <w:color w:val="000000"/>
                <w:sz w:val="18"/>
                <w:szCs w:val="18"/>
              </w:rPr>
              <w:t>10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-18</w:t>
            </w:r>
            <w:r w:rsidR="00FD5AC4" w:rsidRPr="00E82BEF">
              <w:rPr>
                <w:color w:val="000000"/>
                <w:sz w:val="18"/>
                <w:szCs w:val="18"/>
              </w:rPr>
              <w:t>,</w:t>
            </w:r>
            <w:r w:rsidRPr="00E82BEF">
              <w:rPr>
                <w:color w:val="000000"/>
                <w:sz w:val="18"/>
                <w:szCs w:val="18"/>
              </w:rPr>
              <w:t>803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60298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750</w:t>
            </w:r>
            <w:r w:rsidR="005531C7" w:rsidRPr="00E82BEF">
              <w:rPr>
                <w:color w:val="000000"/>
                <w:sz w:val="18"/>
                <w:szCs w:val="18"/>
              </w:rPr>
              <w:t>,83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-72</w:t>
            </w:r>
            <w:r w:rsidR="005531C7" w:rsidRPr="00E82BEF">
              <w:rPr>
                <w:color w:val="000000"/>
                <w:sz w:val="18"/>
                <w:szCs w:val="18"/>
              </w:rPr>
              <w:t>,30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678</w:t>
            </w:r>
            <w:r w:rsidR="005531C7" w:rsidRPr="00E82BEF">
              <w:rPr>
                <w:color w:val="000000"/>
                <w:sz w:val="18"/>
                <w:szCs w:val="18"/>
              </w:rPr>
              <w:t>,53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94F6B" w:rsidRPr="00E82BEF" w:rsidRDefault="00394F6B" w:rsidP="00E82BEF">
            <w:pPr>
              <w:contextualSpacing/>
              <w:jc w:val="center"/>
              <w:rPr>
                <w:color w:val="000000"/>
                <w:sz w:val="18"/>
                <w:szCs w:val="18"/>
              </w:rPr>
            </w:pPr>
            <w:r w:rsidRPr="00E82BEF">
              <w:rPr>
                <w:color w:val="000000"/>
                <w:sz w:val="18"/>
                <w:szCs w:val="18"/>
              </w:rPr>
              <w:t>29</w:t>
            </w:r>
          </w:p>
        </w:tc>
      </w:tr>
    </w:tbl>
    <w:p w:rsidR="00F22C4A" w:rsidRPr="00E82BEF" w:rsidRDefault="00F22C4A" w:rsidP="00E82BEF">
      <w:pPr>
        <w:ind w:firstLine="708"/>
        <w:contextualSpacing/>
        <w:jc w:val="both"/>
        <w:rPr>
          <w:sz w:val="28"/>
          <w:szCs w:val="28"/>
        </w:rPr>
      </w:pPr>
      <w:r w:rsidRPr="00E82BEF">
        <w:rPr>
          <w:sz w:val="28"/>
          <w:szCs w:val="28"/>
        </w:rPr>
        <w:t xml:space="preserve">Обслуживание и содержание дорог в городе осуществляется в соответствии с </w:t>
      </w:r>
      <w:r w:rsidR="00D639D1" w:rsidRPr="00E82BEF">
        <w:rPr>
          <w:sz w:val="28"/>
          <w:szCs w:val="28"/>
        </w:rPr>
        <w:t xml:space="preserve">приказом Минтранса России от 16.11.2012 N 402 </w:t>
      </w:r>
      <w:r w:rsidR="003E1F70">
        <w:rPr>
          <w:sz w:val="28"/>
          <w:szCs w:val="28"/>
        </w:rPr>
        <w:t>«</w:t>
      </w:r>
      <w:r w:rsidR="00D639D1" w:rsidRPr="00E82BEF">
        <w:rPr>
          <w:sz w:val="28"/>
          <w:szCs w:val="28"/>
        </w:rPr>
        <w:t>Об утверждении Классификации работ по капитальному ремонту, ремонту и содержанию автомобильных дорог</w:t>
      </w:r>
      <w:r w:rsidR="003E1F70">
        <w:rPr>
          <w:sz w:val="28"/>
          <w:szCs w:val="28"/>
        </w:rPr>
        <w:t>»</w:t>
      </w:r>
      <w:r w:rsidR="00D639D1" w:rsidRPr="00E82BEF">
        <w:rPr>
          <w:sz w:val="28"/>
          <w:szCs w:val="28"/>
        </w:rPr>
        <w:t xml:space="preserve"> и </w:t>
      </w:r>
      <w:r w:rsidRPr="00E82BEF">
        <w:rPr>
          <w:sz w:val="28"/>
          <w:szCs w:val="28"/>
        </w:rPr>
        <w:t xml:space="preserve">правилами благоустройства города, утвержденными решением Псковской городской Думы от 29 апреля 2011 г. N 1692 </w:t>
      </w:r>
      <w:r w:rsidR="003E1F70">
        <w:rPr>
          <w:sz w:val="28"/>
          <w:szCs w:val="28"/>
        </w:rPr>
        <w:t>«</w:t>
      </w:r>
      <w:r w:rsidRPr="00E82BEF">
        <w:rPr>
          <w:sz w:val="28"/>
          <w:szCs w:val="28"/>
        </w:rPr>
        <w:t>Об утверждении правил благоустройства, санитарного содержания и озеленения города Пскова</w:t>
      </w:r>
      <w:r w:rsidR="003E1F70">
        <w:rPr>
          <w:sz w:val="28"/>
          <w:szCs w:val="28"/>
        </w:rPr>
        <w:t>»</w:t>
      </w:r>
      <w:r w:rsidRPr="00E82BEF">
        <w:rPr>
          <w:sz w:val="28"/>
          <w:szCs w:val="28"/>
        </w:rPr>
        <w:t xml:space="preserve"> (редакция от 29.05.2020 N 1217),</w:t>
      </w:r>
      <w:r w:rsidRPr="00E82BEF">
        <w:t xml:space="preserve"> </w:t>
      </w:r>
      <w:r w:rsidRPr="00E82BEF">
        <w:rPr>
          <w:sz w:val="28"/>
          <w:szCs w:val="28"/>
        </w:rPr>
        <w:t xml:space="preserve">которые в 2020 актуализированы в соответствии с современными требованиями. В муниципальные контракты по обслуживанию дорог </w:t>
      </w:r>
      <w:r w:rsidR="00965FD8" w:rsidRPr="00E82BEF">
        <w:rPr>
          <w:sz w:val="28"/>
          <w:szCs w:val="28"/>
        </w:rPr>
        <w:t xml:space="preserve">на 2021 год </w:t>
      </w:r>
      <w:r w:rsidRPr="00E82BEF">
        <w:rPr>
          <w:sz w:val="28"/>
          <w:szCs w:val="28"/>
        </w:rPr>
        <w:t>включено 2861,1 тыс</w:t>
      </w:r>
      <w:r w:rsidR="00965FD8" w:rsidRPr="00E82BEF">
        <w:rPr>
          <w:sz w:val="28"/>
          <w:szCs w:val="28"/>
        </w:rPr>
        <w:t>.</w:t>
      </w:r>
      <w:r w:rsidR="00AB1933" w:rsidRPr="00E82BEF">
        <w:rPr>
          <w:sz w:val="28"/>
          <w:szCs w:val="28"/>
        </w:rPr>
        <w:t xml:space="preserve"> </w:t>
      </w:r>
      <w:r w:rsidR="00965FD8" w:rsidRPr="00E82BEF">
        <w:rPr>
          <w:sz w:val="28"/>
          <w:szCs w:val="28"/>
        </w:rPr>
        <w:t>кв.</w:t>
      </w:r>
      <w:r w:rsidRPr="00E82BEF">
        <w:rPr>
          <w:sz w:val="28"/>
          <w:szCs w:val="28"/>
        </w:rPr>
        <w:t xml:space="preserve"> м</w:t>
      </w:r>
      <w:r w:rsidR="00965FD8" w:rsidRPr="00E82BEF">
        <w:rPr>
          <w:sz w:val="28"/>
          <w:szCs w:val="28"/>
        </w:rPr>
        <w:t xml:space="preserve">. автомобильных дорог общего пользования местного значения. </w:t>
      </w:r>
    </w:p>
    <w:p w:rsidR="00BF3618" w:rsidRPr="00E82BEF" w:rsidRDefault="00BF3618" w:rsidP="00E82BEF">
      <w:pPr>
        <w:ind w:firstLine="708"/>
        <w:contextualSpacing/>
        <w:jc w:val="both"/>
        <w:rPr>
          <w:sz w:val="28"/>
          <w:szCs w:val="28"/>
        </w:rPr>
      </w:pPr>
      <w:r w:rsidRPr="00E82BEF">
        <w:rPr>
          <w:sz w:val="28"/>
          <w:szCs w:val="28"/>
        </w:rPr>
        <w:t xml:space="preserve">В рамках капитального ремонта и реконструкции с 2019 года реализуются проекты, разработанные и согласованные с 2015 года, на которые предоставляется финансирование по соглашениям с Комитетом по транспорту и дорожного хозяйства Псковской области о предоставлении субсидий на такие цели. В этом периоде капитально отремонтирован мост 50-летия Октября, центральные улицы города. </w:t>
      </w:r>
    </w:p>
    <w:p w:rsidR="003F550D" w:rsidRPr="00E82BEF" w:rsidRDefault="003F550D" w:rsidP="00E82BEF">
      <w:pPr>
        <w:ind w:firstLine="708"/>
        <w:contextualSpacing/>
        <w:jc w:val="both"/>
        <w:rPr>
          <w:sz w:val="28"/>
          <w:szCs w:val="28"/>
        </w:rPr>
      </w:pPr>
      <w:r w:rsidRPr="00E82BEF">
        <w:rPr>
          <w:sz w:val="28"/>
          <w:szCs w:val="28"/>
        </w:rPr>
        <w:t xml:space="preserve">Проблема обеспечения сохранности и модернизации улично-дорожной сети в городе носит масштабный и комплексный характер, что требует комплексного планового подхода к ее решению с привлечением сил и средств федерального, областного и местного уровней. </w:t>
      </w:r>
      <w:r w:rsidR="00213A40" w:rsidRPr="00E82BEF">
        <w:rPr>
          <w:sz w:val="28"/>
          <w:szCs w:val="28"/>
        </w:rPr>
        <w:t>Увеличение количество автомобилей в личном пользовании с 2018 года (126000 автомобилей) к 2021 году (135000 автомобилей), при н</w:t>
      </w:r>
      <w:r w:rsidRPr="00E82BEF">
        <w:rPr>
          <w:sz w:val="28"/>
          <w:szCs w:val="28"/>
        </w:rPr>
        <w:t>едостаточн</w:t>
      </w:r>
      <w:r w:rsidR="00213A40" w:rsidRPr="00E82BEF">
        <w:rPr>
          <w:sz w:val="28"/>
          <w:szCs w:val="28"/>
        </w:rPr>
        <w:t>ом</w:t>
      </w:r>
      <w:r w:rsidRPr="00E82BEF">
        <w:rPr>
          <w:sz w:val="28"/>
          <w:szCs w:val="28"/>
        </w:rPr>
        <w:t xml:space="preserve"> уровн</w:t>
      </w:r>
      <w:r w:rsidR="00213A40" w:rsidRPr="00E82BEF">
        <w:rPr>
          <w:sz w:val="28"/>
          <w:szCs w:val="28"/>
        </w:rPr>
        <w:t>е</w:t>
      </w:r>
      <w:r w:rsidRPr="00E82BEF">
        <w:rPr>
          <w:sz w:val="28"/>
          <w:szCs w:val="28"/>
        </w:rPr>
        <w:t xml:space="preserve"> развития дорожной сети приводит к значительным потерям для экономики и населения города и является одним из наиболее существенных инфраструктурных ограничений темпов его социально-экономического развития.</w:t>
      </w:r>
    </w:p>
    <w:p w:rsidR="00D639D1" w:rsidRPr="00E82BEF" w:rsidRDefault="00D639D1" w:rsidP="00E82BEF">
      <w:pPr>
        <w:ind w:firstLine="708"/>
        <w:contextualSpacing/>
        <w:jc w:val="both"/>
        <w:rPr>
          <w:sz w:val="28"/>
          <w:szCs w:val="28"/>
        </w:rPr>
      </w:pPr>
      <w:r w:rsidRPr="00E82BEF">
        <w:rPr>
          <w:sz w:val="28"/>
          <w:szCs w:val="28"/>
        </w:rPr>
        <w:t xml:space="preserve">По результатам анализа и возможностей развития города </w:t>
      </w:r>
      <w:r w:rsidR="0050539B" w:rsidRPr="00E82BEF">
        <w:rPr>
          <w:sz w:val="28"/>
          <w:szCs w:val="28"/>
        </w:rPr>
        <w:t xml:space="preserve">в </w:t>
      </w:r>
      <w:r w:rsidRPr="00E82BEF">
        <w:rPr>
          <w:sz w:val="28"/>
          <w:szCs w:val="28"/>
        </w:rPr>
        <w:t xml:space="preserve">стратегии развития города Пскова до 2030 в качестве слабых сторон развития озвучены низкое качество дорог и незначительное участие местного бюджета в финансировании дорожного хозяйства. </w:t>
      </w:r>
      <w:r w:rsidR="005531C7" w:rsidRPr="00E82BEF">
        <w:rPr>
          <w:sz w:val="28"/>
          <w:szCs w:val="28"/>
        </w:rPr>
        <w:t>Ремонт автодорожной сети</w:t>
      </w:r>
      <w:r w:rsidR="0050539B" w:rsidRPr="00E82BEF">
        <w:rPr>
          <w:sz w:val="28"/>
          <w:szCs w:val="28"/>
        </w:rPr>
        <w:t xml:space="preserve"> является</w:t>
      </w:r>
      <w:r w:rsidR="005531C7" w:rsidRPr="00E82BEF">
        <w:rPr>
          <w:sz w:val="28"/>
          <w:szCs w:val="28"/>
        </w:rPr>
        <w:t xml:space="preserve"> на</w:t>
      </w:r>
      <w:r w:rsidR="0050539B" w:rsidRPr="00E82BEF">
        <w:rPr>
          <w:sz w:val="28"/>
          <w:szCs w:val="28"/>
        </w:rPr>
        <w:t>правлением,</w:t>
      </w:r>
      <w:r w:rsidR="005531C7" w:rsidRPr="00E82BEF">
        <w:rPr>
          <w:sz w:val="28"/>
          <w:szCs w:val="28"/>
        </w:rPr>
        <w:t xml:space="preserve"> развивающ</w:t>
      </w:r>
      <w:r w:rsidR="0050539B" w:rsidRPr="00E82BEF">
        <w:rPr>
          <w:sz w:val="28"/>
          <w:szCs w:val="28"/>
        </w:rPr>
        <w:t>им сильные стороны Пскова, которое будет способствовать развитию инфраструктуры для индивидуального транспорта, развитие городского транспорта и комфортных пешеходных и велопешеходных перемещений.</w:t>
      </w:r>
    </w:p>
    <w:p w:rsidR="007F03CC" w:rsidRPr="00E82BEF" w:rsidRDefault="007F03CC" w:rsidP="00E82BEF">
      <w:pPr>
        <w:contextualSpacing/>
        <w:jc w:val="center"/>
        <w:rPr>
          <w:b/>
          <w:sz w:val="28"/>
          <w:szCs w:val="28"/>
        </w:rPr>
      </w:pPr>
    </w:p>
    <w:p w:rsidR="007F03CC" w:rsidRPr="00E82BEF" w:rsidRDefault="002C28E1" w:rsidP="00E82BEF">
      <w:pPr>
        <w:contextualSpacing/>
        <w:jc w:val="center"/>
        <w:rPr>
          <w:sz w:val="28"/>
          <w:szCs w:val="28"/>
        </w:rPr>
      </w:pPr>
      <w:r w:rsidRPr="00E82BEF">
        <w:rPr>
          <w:sz w:val="28"/>
          <w:szCs w:val="28"/>
          <w:lang w:val="en-US"/>
        </w:rPr>
        <w:t>III</w:t>
      </w:r>
      <w:r w:rsidR="007F03CC" w:rsidRPr="00E82BEF">
        <w:rPr>
          <w:sz w:val="28"/>
          <w:szCs w:val="28"/>
        </w:rPr>
        <w:t xml:space="preserve">. Цели, задачи, </w:t>
      </w:r>
      <w:r w:rsidRPr="00E82BEF">
        <w:rPr>
          <w:sz w:val="28"/>
          <w:szCs w:val="28"/>
        </w:rPr>
        <w:t>целевые показатели</w:t>
      </w:r>
      <w:r w:rsidR="007F03CC" w:rsidRPr="00E82BEF">
        <w:rPr>
          <w:sz w:val="28"/>
          <w:szCs w:val="28"/>
        </w:rPr>
        <w:t>, основные ожидаемые конечные результаты подпрограммы</w:t>
      </w:r>
    </w:p>
    <w:p w:rsidR="007F03CC" w:rsidRPr="00E82BEF" w:rsidRDefault="007F03CC" w:rsidP="00E82BEF">
      <w:pPr>
        <w:ind w:firstLine="708"/>
        <w:contextualSpacing/>
        <w:jc w:val="both"/>
        <w:rPr>
          <w:sz w:val="28"/>
          <w:szCs w:val="28"/>
        </w:rPr>
      </w:pPr>
    </w:p>
    <w:p w:rsidR="007F03CC" w:rsidRPr="00E82BEF" w:rsidRDefault="007F03CC" w:rsidP="00E82BEF">
      <w:pPr>
        <w:pStyle w:val="a7"/>
        <w:tabs>
          <w:tab w:val="left" w:pos="0"/>
        </w:tabs>
        <w:autoSpaceDE w:val="0"/>
        <w:autoSpaceDN w:val="0"/>
        <w:adjustRightInd w:val="0"/>
        <w:spacing w:line="240" w:lineRule="auto"/>
        <w:ind w:left="0" w:firstLine="709"/>
        <w:jc w:val="both"/>
        <w:rPr>
          <w:rFonts w:ascii="Times New Roman" w:hAnsi="Times New Roman"/>
          <w:sz w:val="28"/>
          <w:szCs w:val="28"/>
        </w:rPr>
      </w:pPr>
      <w:r w:rsidRPr="00E82BEF">
        <w:rPr>
          <w:rFonts w:ascii="Times New Roman" w:hAnsi="Times New Roman"/>
          <w:sz w:val="28"/>
          <w:szCs w:val="28"/>
        </w:rPr>
        <w:t>Целью подпрограммы является</w:t>
      </w:r>
      <w:r w:rsidR="002104DC" w:rsidRPr="00E82BEF">
        <w:rPr>
          <w:rFonts w:ascii="Times New Roman" w:hAnsi="Times New Roman"/>
          <w:sz w:val="28"/>
          <w:szCs w:val="28"/>
        </w:rPr>
        <w:t>: развитие и содержание дорожной инфраструктуры для повышения уровня мобильности населения</w:t>
      </w:r>
      <w:r w:rsidRPr="00E82BEF">
        <w:rPr>
          <w:rFonts w:ascii="Times New Roman" w:hAnsi="Times New Roman"/>
          <w:sz w:val="28"/>
          <w:szCs w:val="28"/>
        </w:rPr>
        <w:t xml:space="preserve">. </w:t>
      </w:r>
    </w:p>
    <w:p w:rsidR="007F03CC" w:rsidRPr="00E82BEF" w:rsidRDefault="007F03CC" w:rsidP="00E82BEF">
      <w:pPr>
        <w:pStyle w:val="a7"/>
        <w:tabs>
          <w:tab w:val="left" w:pos="0"/>
        </w:tabs>
        <w:autoSpaceDE w:val="0"/>
        <w:autoSpaceDN w:val="0"/>
        <w:adjustRightInd w:val="0"/>
        <w:spacing w:after="0" w:line="240" w:lineRule="auto"/>
        <w:ind w:left="0" w:firstLine="709"/>
        <w:jc w:val="both"/>
        <w:rPr>
          <w:rFonts w:ascii="Times New Roman" w:hAnsi="Times New Roman"/>
          <w:sz w:val="28"/>
          <w:szCs w:val="28"/>
        </w:rPr>
      </w:pPr>
      <w:r w:rsidRPr="00E82BEF">
        <w:rPr>
          <w:rFonts w:ascii="Times New Roman" w:hAnsi="Times New Roman"/>
          <w:i/>
          <w:sz w:val="28"/>
          <w:szCs w:val="28"/>
        </w:rPr>
        <w:t xml:space="preserve">Для достижения указанной </w:t>
      </w:r>
      <w:r w:rsidR="002C28E1" w:rsidRPr="00E82BEF">
        <w:rPr>
          <w:rFonts w:ascii="Times New Roman" w:hAnsi="Times New Roman"/>
          <w:i/>
          <w:sz w:val="28"/>
          <w:szCs w:val="28"/>
        </w:rPr>
        <w:t>цели необходимо</w:t>
      </w:r>
      <w:r w:rsidRPr="00E82BEF">
        <w:rPr>
          <w:rFonts w:ascii="Times New Roman" w:hAnsi="Times New Roman"/>
          <w:i/>
          <w:sz w:val="28"/>
          <w:szCs w:val="28"/>
        </w:rPr>
        <w:t xml:space="preserve"> решить следующие задачи</w:t>
      </w:r>
      <w:r w:rsidRPr="00E82BEF">
        <w:rPr>
          <w:rFonts w:ascii="Times New Roman" w:hAnsi="Times New Roman"/>
          <w:sz w:val="28"/>
          <w:szCs w:val="28"/>
        </w:rPr>
        <w:t xml:space="preserve">: </w:t>
      </w:r>
    </w:p>
    <w:p w:rsidR="002104DC" w:rsidRPr="00E82BEF" w:rsidRDefault="002104DC" w:rsidP="00E82BEF">
      <w:pPr>
        <w:pStyle w:val="a7"/>
        <w:tabs>
          <w:tab w:val="left" w:pos="0"/>
        </w:tabs>
        <w:autoSpaceDE w:val="0"/>
        <w:autoSpaceDN w:val="0"/>
        <w:adjustRightInd w:val="0"/>
        <w:ind w:left="0" w:firstLine="709"/>
        <w:jc w:val="both"/>
        <w:rPr>
          <w:rFonts w:ascii="Times New Roman" w:hAnsi="Times New Roman"/>
          <w:sz w:val="28"/>
          <w:szCs w:val="28"/>
        </w:rPr>
      </w:pPr>
      <w:r w:rsidRPr="00E82BEF">
        <w:rPr>
          <w:rFonts w:ascii="Times New Roman" w:hAnsi="Times New Roman"/>
          <w:sz w:val="28"/>
          <w:szCs w:val="28"/>
        </w:rPr>
        <w:t>1.</w:t>
      </w:r>
      <w:r w:rsidR="007B3BD2" w:rsidRPr="00E82BEF">
        <w:rPr>
          <w:rFonts w:ascii="Times New Roman" w:hAnsi="Times New Roman"/>
        </w:rPr>
        <w:t xml:space="preserve"> </w:t>
      </w:r>
      <w:r w:rsidR="007B3BD2" w:rsidRPr="00E82BEF">
        <w:rPr>
          <w:rFonts w:ascii="Times New Roman" w:hAnsi="Times New Roman"/>
          <w:sz w:val="28"/>
          <w:szCs w:val="28"/>
        </w:rPr>
        <w:t>Обеспечение и поддержание чистоты и безопасности дорожной инфраструктуры</w:t>
      </w:r>
    </w:p>
    <w:p w:rsidR="002104DC" w:rsidRDefault="002104DC" w:rsidP="00E82BEF">
      <w:pPr>
        <w:pStyle w:val="a7"/>
        <w:tabs>
          <w:tab w:val="left" w:pos="0"/>
        </w:tabs>
        <w:autoSpaceDE w:val="0"/>
        <w:autoSpaceDN w:val="0"/>
        <w:adjustRightInd w:val="0"/>
        <w:spacing w:after="0" w:line="240" w:lineRule="auto"/>
        <w:ind w:left="0" w:firstLine="709"/>
        <w:jc w:val="both"/>
        <w:rPr>
          <w:rFonts w:ascii="Times New Roman" w:hAnsi="Times New Roman"/>
          <w:sz w:val="28"/>
          <w:szCs w:val="28"/>
        </w:rPr>
      </w:pPr>
      <w:r w:rsidRPr="00E82BEF">
        <w:rPr>
          <w:rFonts w:ascii="Times New Roman" w:hAnsi="Times New Roman"/>
          <w:sz w:val="28"/>
          <w:szCs w:val="28"/>
        </w:rPr>
        <w:lastRenderedPageBreak/>
        <w:t xml:space="preserve">2. Капитальный ремонт, строительство и реконструкция автомобильных дорог общего пользования местного значения, инженерных и искусственных сооружений на них в границах МО </w:t>
      </w:r>
      <w:r w:rsidR="003E1F70">
        <w:rPr>
          <w:rFonts w:ascii="Times New Roman" w:hAnsi="Times New Roman"/>
          <w:sz w:val="28"/>
          <w:szCs w:val="28"/>
        </w:rPr>
        <w:t>«</w:t>
      </w:r>
      <w:r w:rsidRPr="00E82BEF">
        <w:rPr>
          <w:rFonts w:ascii="Times New Roman" w:hAnsi="Times New Roman"/>
          <w:sz w:val="28"/>
          <w:szCs w:val="28"/>
        </w:rPr>
        <w:t>Город Псков</w:t>
      </w:r>
      <w:r w:rsidR="003E1F70">
        <w:rPr>
          <w:rFonts w:ascii="Times New Roman" w:hAnsi="Times New Roman"/>
          <w:sz w:val="28"/>
          <w:szCs w:val="28"/>
        </w:rPr>
        <w:t>»</w:t>
      </w:r>
    </w:p>
    <w:p w:rsidR="00506E4B" w:rsidRPr="00E82BEF" w:rsidRDefault="00506E4B" w:rsidP="00E82BEF">
      <w:pPr>
        <w:pStyle w:val="a7"/>
        <w:tabs>
          <w:tab w:val="left" w:pos="0"/>
        </w:tabs>
        <w:autoSpaceDE w:val="0"/>
        <w:autoSpaceDN w:val="0"/>
        <w:adjustRightInd w:val="0"/>
        <w:spacing w:after="0" w:line="240" w:lineRule="auto"/>
        <w:ind w:left="0" w:firstLine="709"/>
        <w:jc w:val="both"/>
        <w:rPr>
          <w:rFonts w:ascii="Times New Roman" w:hAnsi="Times New Roman"/>
          <w:sz w:val="28"/>
          <w:szCs w:val="28"/>
        </w:rPr>
      </w:pPr>
    </w:p>
    <w:p w:rsidR="00FA3A44" w:rsidRPr="00506E4B" w:rsidRDefault="002C28E1" w:rsidP="00E82BEF">
      <w:pPr>
        <w:ind w:firstLine="709"/>
        <w:contextualSpacing/>
        <w:jc w:val="both"/>
        <w:rPr>
          <w:sz w:val="28"/>
          <w:szCs w:val="28"/>
        </w:rPr>
      </w:pPr>
      <w:r w:rsidRPr="00506E4B">
        <w:rPr>
          <w:rFonts w:eastAsia="Calibri"/>
          <w:sz w:val="28"/>
          <w:szCs w:val="28"/>
        </w:rPr>
        <w:t>Реализация подпрограммы</w:t>
      </w:r>
      <w:r w:rsidR="007F03CC" w:rsidRPr="00506E4B">
        <w:rPr>
          <w:rFonts w:eastAsia="Calibri"/>
          <w:sz w:val="28"/>
          <w:szCs w:val="28"/>
        </w:rPr>
        <w:t xml:space="preserve"> МП позволит достичь следующих результатов</w:t>
      </w:r>
      <w:r w:rsidR="00FA3A44" w:rsidRPr="00506E4B">
        <w:rPr>
          <w:sz w:val="28"/>
          <w:szCs w:val="28"/>
        </w:rPr>
        <w:t>:</w:t>
      </w:r>
    </w:p>
    <w:p w:rsidR="00FA3A44" w:rsidRPr="00E82BEF" w:rsidRDefault="00FA3A44" w:rsidP="00E82BEF">
      <w:pPr>
        <w:ind w:firstLine="709"/>
        <w:contextualSpacing/>
        <w:jc w:val="both"/>
        <w:rPr>
          <w:sz w:val="28"/>
          <w:szCs w:val="28"/>
        </w:rPr>
      </w:pPr>
      <w:r w:rsidRPr="00E82BEF">
        <w:rPr>
          <w:sz w:val="28"/>
          <w:szCs w:val="28"/>
        </w:rPr>
        <w:t>- прирост площади поверхности автомобильных дорог общего пользования местного значения, вводимых в эксплуатацию после реконструкции, капитального ремонта и ремонта к 2021 году 394,6 тыс. метров квадратных к 2027году;</w:t>
      </w:r>
    </w:p>
    <w:p w:rsidR="00FA3A44" w:rsidRPr="00E82BEF" w:rsidRDefault="00FA3A44" w:rsidP="00E82BEF">
      <w:pPr>
        <w:ind w:firstLine="709"/>
        <w:contextualSpacing/>
        <w:jc w:val="both"/>
        <w:rPr>
          <w:sz w:val="28"/>
          <w:szCs w:val="28"/>
        </w:rPr>
      </w:pPr>
      <w:r w:rsidRPr="00E82BEF">
        <w:rPr>
          <w:sz w:val="28"/>
          <w:szCs w:val="28"/>
        </w:rPr>
        <w:t>- прирост протяженности автомобильных дорог общего пользования местного значения, вводимых в эксплуатацию после реконструкции, капитального ремонта и ремонта со сниженным социальным и транспортным риском</w:t>
      </w:r>
    </w:p>
    <w:p w:rsidR="00FA3A44" w:rsidRPr="00E82BEF" w:rsidRDefault="00FA3A44" w:rsidP="00E82BEF">
      <w:pPr>
        <w:ind w:firstLine="709"/>
        <w:contextualSpacing/>
        <w:jc w:val="both"/>
        <w:rPr>
          <w:sz w:val="28"/>
          <w:szCs w:val="28"/>
        </w:rPr>
      </w:pPr>
      <w:r w:rsidRPr="00E82BEF">
        <w:rPr>
          <w:sz w:val="28"/>
          <w:szCs w:val="28"/>
        </w:rPr>
        <w:t>к 2021 году 31, км. к 2027 году</w:t>
      </w:r>
    </w:p>
    <w:p w:rsidR="00353090" w:rsidRPr="00E82BEF" w:rsidRDefault="00FA3A44" w:rsidP="00E82BEF">
      <w:pPr>
        <w:ind w:firstLine="709"/>
        <w:contextualSpacing/>
        <w:jc w:val="both"/>
        <w:rPr>
          <w:sz w:val="28"/>
          <w:szCs w:val="28"/>
        </w:rPr>
      </w:pPr>
      <w:r w:rsidRPr="00E82BEF">
        <w:rPr>
          <w:sz w:val="28"/>
          <w:szCs w:val="28"/>
        </w:rPr>
        <w:t>-увеличение доли автомобильных дорог Псковской городской агломерации, соответствующих нормативным требованиям в их общей протяженности до 71,1%</w:t>
      </w:r>
    </w:p>
    <w:p w:rsidR="007F03CC" w:rsidRPr="00E82BEF" w:rsidRDefault="007F03CC" w:rsidP="00E82BEF">
      <w:pPr>
        <w:ind w:firstLine="709"/>
        <w:contextualSpacing/>
        <w:jc w:val="both"/>
        <w:rPr>
          <w:sz w:val="28"/>
          <w:szCs w:val="28"/>
        </w:rPr>
      </w:pPr>
      <w:r w:rsidRPr="00E82BEF">
        <w:rPr>
          <w:sz w:val="28"/>
          <w:szCs w:val="28"/>
        </w:rPr>
        <w:t>Сведения о целевых показателях подпрограммы представл</w:t>
      </w:r>
      <w:r w:rsidR="00A7153F" w:rsidRPr="00E82BEF">
        <w:rPr>
          <w:sz w:val="28"/>
          <w:szCs w:val="28"/>
        </w:rPr>
        <w:t>ены</w:t>
      </w:r>
      <w:r w:rsidRPr="00E82BEF">
        <w:rPr>
          <w:sz w:val="28"/>
          <w:szCs w:val="28"/>
        </w:rPr>
        <w:t xml:space="preserve"> в приложении 1 к МП.</w:t>
      </w:r>
    </w:p>
    <w:p w:rsidR="007F03CC" w:rsidRPr="00E82BEF" w:rsidRDefault="00460F8C" w:rsidP="00E82BEF">
      <w:pPr>
        <w:ind w:firstLine="709"/>
        <w:contextualSpacing/>
        <w:jc w:val="both"/>
        <w:rPr>
          <w:sz w:val="28"/>
          <w:szCs w:val="28"/>
        </w:rPr>
      </w:pPr>
      <w:r w:rsidRPr="00E82BEF">
        <w:rPr>
          <w:sz w:val="28"/>
          <w:szCs w:val="28"/>
        </w:rPr>
        <w:t>Расчет</w:t>
      </w:r>
      <w:r w:rsidR="007F03CC" w:rsidRPr="00E82BEF">
        <w:rPr>
          <w:sz w:val="28"/>
          <w:szCs w:val="28"/>
        </w:rPr>
        <w:t xml:space="preserve"> значений целевых показателей подпрограммы приведен </w:t>
      </w:r>
      <w:r w:rsidR="002C28E1" w:rsidRPr="00E82BEF">
        <w:rPr>
          <w:sz w:val="28"/>
          <w:szCs w:val="28"/>
        </w:rPr>
        <w:t>в разделе</w:t>
      </w:r>
      <w:r w:rsidR="007F03CC" w:rsidRPr="00E82BEF">
        <w:rPr>
          <w:sz w:val="28"/>
          <w:szCs w:val="28"/>
        </w:rPr>
        <w:t xml:space="preserve"> </w:t>
      </w:r>
      <w:r w:rsidR="00532618" w:rsidRPr="00E82BEF">
        <w:rPr>
          <w:sz w:val="28"/>
          <w:szCs w:val="28"/>
          <w:lang w:val="en-US"/>
        </w:rPr>
        <w:t>IV</w:t>
      </w:r>
      <w:r w:rsidR="002C28E1" w:rsidRPr="00E82BEF">
        <w:rPr>
          <w:sz w:val="28"/>
          <w:szCs w:val="28"/>
        </w:rPr>
        <w:t xml:space="preserve"> МП</w:t>
      </w:r>
      <w:r w:rsidR="007F03CC" w:rsidRPr="00E82BEF">
        <w:rPr>
          <w:sz w:val="28"/>
          <w:szCs w:val="28"/>
        </w:rPr>
        <w:t>.</w:t>
      </w:r>
    </w:p>
    <w:p w:rsidR="007F03CC" w:rsidRPr="00E82BEF" w:rsidRDefault="007F03CC" w:rsidP="00E82BEF">
      <w:pPr>
        <w:contextualSpacing/>
        <w:jc w:val="both"/>
        <w:rPr>
          <w:b/>
          <w:sz w:val="28"/>
          <w:szCs w:val="28"/>
        </w:rPr>
      </w:pPr>
      <w:r w:rsidRPr="00E82BEF">
        <w:rPr>
          <w:sz w:val="28"/>
          <w:szCs w:val="28"/>
        </w:rPr>
        <w:t> </w:t>
      </w:r>
    </w:p>
    <w:p w:rsidR="007F03CC" w:rsidRPr="00E82BEF" w:rsidRDefault="002C28E1" w:rsidP="00E82BEF">
      <w:pPr>
        <w:contextualSpacing/>
        <w:jc w:val="center"/>
        <w:textAlignment w:val="top"/>
        <w:rPr>
          <w:sz w:val="28"/>
          <w:szCs w:val="28"/>
        </w:rPr>
      </w:pPr>
      <w:r w:rsidRPr="00E82BEF">
        <w:rPr>
          <w:sz w:val="28"/>
          <w:szCs w:val="28"/>
          <w:lang w:val="en-US"/>
        </w:rPr>
        <w:t>IV</w:t>
      </w:r>
      <w:r w:rsidR="007F03CC" w:rsidRPr="00E82BEF">
        <w:rPr>
          <w:sz w:val="28"/>
          <w:szCs w:val="28"/>
        </w:rPr>
        <w:t xml:space="preserve">. Характеристика основных мероприятий </w:t>
      </w:r>
    </w:p>
    <w:p w:rsidR="007F03CC" w:rsidRPr="00E82BEF" w:rsidRDefault="00CD77D5" w:rsidP="00E82BEF">
      <w:pPr>
        <w:contextualSpacing/>
        <w:jc w:val="center"/>
        <w:textAlignment w:val="top"/>
        <w:rPr>
          <w:sz w:val="28"/>
          <w:szCs w:val="28"/>
        </w:rPr>
      </w:pPr>
      <w:r w:rsidRPr="00E82BEF">
        <w:rPr>
          <w:sz w:val="28"/>
          <w:szCs w:val="28"/>
        </w:rPr>
        <w:t>П</w:t>
      </w:r>
      <w:r w:rsidR="007F03CC" w:rsidRPr="00E82BEF">
        <w:rPr>
          <w:sz w:val="28"/>
          <w:szCs w:val="28"/>
        </w:rPr>
        <w:t>одпрограммы</w:t>
      </w:r>
    </w:p>
    <w:p w:rsidR="00BF3B08" w:rsidRPr="00E82BEF" w:rsidRDefault="00BF3B08" w:rsidP="00E82BEF">
      <w:pPr>
        <w:contextualSpacing/>
        <w:jc w:val="center"/>
        <w:textAlignment w:val="top"/>
        <w:rPr>
          <w:sz w:val="28"/>
          <w:szCs w:val="28"/>
        </w:rPr>
      </w:pPr>
    </w:p>
    <w:p w:rsidR="00CD77D5" w:rsidRPr="00E82BEF" w:rsidRDefault="00CD77D5" w:rsidP="00E82BEF">
      <w:pPr>
        <w:widowControl w:val="0"/>
        <w:autoSpaceDE w:val="0"/>
        <w:autoSpaceDN w:val="0"/>
        <w:ind w:firstLine="540"/>
        <w:contextualSpacing/>
        <w:jc w:val="both"/>
        <w:rPr>
          <w:sz w:val="28"/>
          <w:szCs w:val="28"/>
        </w:rPr>
      </w:pPr>
      <w:r w:rsidRPr="00E82BEF">
        <w:rPr>
          <w:sz w:val="28"/>
          <w:szCs w:val="28"/>
        </w:rPr>
        <w:t xml:space="preserve">Для достижения цели и решения задач подпрограммы планируется реализовать следующие основные мероприятия (в соответствии с адресным перечнем объектов, ежегодно утверждаемым распоряжением Администрации города Пскова </w:t>
      </w:r>
      <w:r w:rsidR="003E1F70">
        <w:rPr>
          <w:sz w:val="28"/>
          <w:szCs w:val="28"/>
        </w:rPr>
        <w:t>«</w:t>
      </w:r>
      <w:r w:rsidRPr="00E82BEF">
        <w:rPr>
          <w:sz w:val="28"/>
          <w:szCs w:val="28"/>
        </w:rPr>
        <w:t>План расходов дорожного фонда на текущий год</w:t>
      </w:r>
      <w:r w:rsidR="003E1F70">
        <w:rPr>
          <w:sz w:val="28"/>
          <w:szCs w:val="28"/>
        </w:rPr>
        <w:t>»</w:t>
      </w:r>
      <w:r w:rsidRPr="00E82BEF">
        <w:rPr>
          <w:sz w:val="28"/>
          <w:szCs w:val="28"/>
        </w:rPr>
        <w:t xml:space="preserve"> к решению Псковской городской Думы </w:t>
      </w:r>
      <w:r w:rsidR="003E1F70">
        <w:rPr>
          <w:sz w:val="28"/>
          <w:szCs w:val="28"/>
        </w:rPr>
        <w:t>«</w:t>
      </w:r>
      <w:r w:rsidRPr="00E82BEF">
        <w:rPr>
          <w:sz w:val="28"/>
          <w:szCs w:val="28"/>
        </w:rPr>
        <w:t>О бюджете города Пскова на текущий год и плановый период</w:t>
      </w:r>
      <w:r w:rsidR="003E1F70">
        <w:rPr>
          <w:sz w:val="28"/>
          <w:szCs w:val="28"/>
        </w:rPr>
        <w:t>»</w:t>
      </w:r>
      <w:r w:rsidRPr="00E82BEF">
        <w:rPr>
          <w:sz w:val="28"/>
          <w:szCs w:val="28"/>
        </w:rPr>
        <w:t>).</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Задача 1.</w:t>
      </w:r>
      <w:r w:rsidR="008F6F94" w:rsidRPr="00E82BEF">
        <w:rPr>
          <w:sz w:val="28"/>
          <w:szCs w:val="28"/>
        </w:rPr>
        <w:t>1</w:t>
      </w:r>
      <w:r w:rsidRPr="00E82BEF">
        <w:rPr>
          <w:sz w:val="28"/>
          <w:szCs w:val="28"/>
        </w:rPr>
        <w:t xml:space="preserve"> </w:t>
      </w:r>
      <w:r w:rsidR="00675C38" w:rsidRPr="00E82BEF">
        <w:rPr>
          <w:sz w:val="28"/>
          <w:szCs w:val="28"/>
        </w:rPr>
        <w:t>Обеспечение и поддержание чистоты и безопасности дорожной инфраструктуры</w:t>
      </w:r>
      <w:r w:rsidRPr="00E82BEF">
        <w:rPr>
          <w:sz w:val="28"/>
          <w:szCs w:val="28"/>
        </w:rPr>
        <w:t xml:space="preserve"> будет решаться путем реализации следующих основных мероприятий:</w:t>
      </w:r>
    </w:p>
    <w:p w:rsidR="00FD674A"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Основное мероприятие 1.</w:t>
      </w:r>
      <w:r w:rsidR="008F6F94" w:rsidRPr="00E82BEF">
        <w:rPr>
          <w:sz w:val="28"/>
          <w:szCs w:val="28"/>
        </w:rPr>
        <w:t>1.1</w:t>
      </w:r>
      <w:r w:rsidRPr="00E82BEF">
        <w:rPr>
          <w:sz w:val="28"/>
          <w:szCs w:val="28"/>
        </w:rPr>
        <w:t xml:space="preserve"> Содержание и ремонт дорог общего пользования местного значения, инженерных и искусственных сооружений на них в границах муниципального образования </w:t>
      </w:r>
      <w:r w:rsidR="003E1F70">
        <w:rPr>
          <w:sz w:val="28"/>
          <w:szCs w:val="28"/>
        </w:rPr>
        <w:t>«</w:t>
      </w:r>
      <w:r w:rsidRPr="00E82BEF">
        <w:rPr>
          <w:sz w:val="28"/>
          <w:szCs w:val="28"/>
        </w:rPr>
        <w:t>Город Псков</w:t>
      </w:r>
      <w:r w:rsidR="003E1F70">
        <w:rPr>
          <w:sz w:val="28"/>
          <w:szCs w:val="28"/>
        </w:rPr>
        <w:t>»</w:t>
      </w:r>
      <w:r w:rsidRPr="00E82BEF">
        <w:rPr>
          <w:sz w:val="28"/>
          <w:szCs w:val="28"/>
        </w:rPr>
        <w:t xml:space="preserve"> </w:t>
      </w:r>
    </w:p>
    <w:p w:rsidR="00FD674A" w:rsidRPr="00E82BEF" w:rsidRDefault="00FD674A" w:rsidP="00E82BEF">
      <w:pPr>
        <w:widowControl w:val="0"/>
        <w:autoSpaceDE w:val="0"/>
        <w:autoSpaceDN w:val="0"/>
        <w:spacing w:before="220"/>
        <w:ind w:firstLine="540"/>
        <w:contextualSpacing/>
        <w:jc w:val="both"/>
        <w:rPr>
          <w:sz w:val="28"/>
          <w:szCs w:val="28"/>
        </w:rPr>
      </w:pPr>
      <w:r w:rsidRPr="00E82BEF">
        <w:rPr>
          <w:sz w:val="28"/>
          <w:szCs w:val="28"/>
        </w:rPr>
        <w:t>Цель основного мероприятия 1</w:t>
      </w:r>
      <w:r w:rsidR="008F6F94" w:rsidRPr="00E82BEF">
        <w:rPr>
          <w:sz w:val="28"/>
          <w:szCs w:val="28"/>
        </w:rPr>
        <w:t>.1.1</w:t>
      </w:r>
      <w:r w:rsidRPr="00E82BEF">
        <w:rPr>
          <w:sz w:val="28"/>
          <w:szCs w:val="28"/>
        </w:rPr>
        <w:t>: поддержание в надлежащем состоянии улично-дорожной сети, дорожных проездов на муниципальных территориях и территориях, принадлежность которых не определена для обеспечения непрерывного и безопасного движения автотранспорта и пешеходов в городе Пскове.</w:t>
      </w:r>
    </w:p>
    <w:p w:rsidR="00CD77D5" w:rsidRPr="00E82BEF" w:rsidRDefault="00FD674A" w:rsidP="00E82BEF">
      <w:pPr>
        <w:widowControl w:val="0"/>
        <w:autoSpaceDE w:val="0"/>
        <w:autoSpaceDN w:val="0"/>
        <w:spacing w:before="220"/>
        <w:ind w:firstLine="540"/>
        <w:contextualSpacing/>
        <w:jc w:val="both"/>
        <w:rPr>
          <w:sz w:val="28"/>
          <w:szCs w:val="28"/>
        </w:rPr>
      </w:pPr>
      <w:r w:rsidRPr="00E82BEF">
        <w:rPr>
          <w:sz w:val="28"/>
          <w:szCs w:val="28"/>
        </w:rPr>
        <w:t xml:space="preserve"> Основное мероприятие 1</w:t>
      </w:r>
      <w:r w:rsidR="008F6F94" w:rsidRPr="00E82BEF">
        <w:rPr>
          <w:sz w:val="28"/>
          <w:szCs w:val="28"/>
        </w:rPr>
        <w:t>.1.1</w:t>
      </w:r>
      <w:r w:rsidRPr="00E82BEF">
        <w:rPr>
          <w:sz w:val="28"/>
          <w:szCs w:val="28"/>
        </w:rPr>
        <w:t xml:space="preserve"> </w:t>
      </w:r>
      <w:r w:rsidR="00CD77D5" w:rsidRPr="00E82BEF">
        <w:rPr>
          <w:sz w:val="28"/>
          <w:szCs w:val="28"/>
        </w:rPr>
        <w:t>включает</w:t>
      </w:r>
      <w:r w:rsidRPr="00E82BEF">
        <w:rPr>
          <w:sz w:val="28"/>
          <w:szCs w:val="28"/>
        </w:rPr>
        <w:t xml:space="preserve"> следующие мероприятия</w:t>
      </w:r>
      <w:r w:rsidR="00CD77D5" w:rsidRPr="00E82BEF">
        <w:rPr>
          <w:sz w:val="28"/>
          <w:szCs w:val="28"/>
        </w:rPr>
        <w:t>:</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 xml:space="preserve">1) содержание улично-дорожной сети (уборка посторонних предметов и мусора с элементов дороги, ямочный ремонт покрытия, ремонтная планировка </w:t>
      </w:r>
      <w:r w:rsidRPr="00E82BEF">
        <w:rPr>
          <w:sz w:val="28"/>
          <w:szCs w:val="28"/>
        </w:rPr>
        <w:lastRenderedPageBreak/>
        <w:t>и подсыпка обочин земляного полотна, устройство поперечных дренажных прорезей на обочинах для отвода воды и их ликвидация, скашивание травы и т.д.), по зимнему содержанию (очистка от снега проезжей части, земельного полотна, средств обустройства, ликвидация зимней скользкости);</w:t>
      </w:r>
    </w:p>
    <w:p w:rsidR="00CD77D5" w:rsidRPr="00E82BEF" w:rsidRDefault="00E0566B" w:rsidP="00E82BEF">
      <w:pPr>
        <w:widowControl w:val="0"/>
        <w:autoSpaceDE w:val="0"/>
        <w:autoSpaceDN w:val="0"/>
        <w:spacing w:before="220"/>
        <w:ind w:firstLine="540"/>
        <w:contextualSpacing/>
        <w:jc w:val="both"/>
        <w:rPr>
          <w:sz w:val="28"/>
          <w:szCs w:val="28"/>
        </w:rPr>
      </w:pPr>
      <w:r w:rsidRPr="00E82BEF">
        <w:rPr>
          <w:sz w:val="28"/>
          <w:szCs w:val="28"/>
        </w:rPr>
        <w:t>2</w:t>
      </w:r>
      <w:r w:rsidR="00CD77D5" w:rsidRPr="00E82BEF">
        <w:rPr>
          <w:sz w:val="28"/>
          <w:szCs w:val="28"/>
        </w:rPr>
        <w:t>) текущее содержание искусственных дорожных сооружений (мостов, путепроводов, дамб) включает в себя очистку от грязи и мусора тротуаров, лестничных сходов и водоотводных трубок мостовых сооружений и т.д.;</w:t>
      </w:r>
    </w:p>
    <w:p w:rsidR="00CD77D5" w:rsidRPr="00E82BEF" w:rsidRDefault="00E0566B" w:rsidP="00E82BEF">
      <w:pPr>
        <w:widowControl w:val="0"/>
        <w:autoSpaceDE w:val="0"/>
        <w:autoSpaceDN w:val="0"/>
        <w:spacing w:before="220"/>
        <w:ind w:firstLine="540"/>
        <w:contextualSpacing/>
        <w:jc w:val="both"/>
        <w:rPr>
          <w:sz w:val="28"/>
          <w:szCs w:val="28"/>
        </w:rPr>
      </w:pPr>
      <w:r w:rsidRPr="00E82BEF">
        <w:rPr>
          <w:sz w:val="28"/>
          <w:szCs w:val="28"/>
        </w:rPr>
        <w:t>3</w:t>
      </w:r>
      <w:r w:rsidR="00CD77D5" w:rsidRPr="00E82BEF">
        <w:rPr>
          <w:sz w:val="28"/>
          <w:szCs w:val="28"/>
        </w:rPr>
        <w:t>) содержание ливневой канализации (работы по расчистке дождеприемников от грязи, прочистка коллекторов, ремонт разрушенных колодцев);</w:t>
      </w:r>
    </w:p>
    <w:p w:rsidR="00CD77D5" w:rsidRPr="00E82BEF" w:rsidRDefault="00E0566B" w:rsidP="00E82BEF">
      <w:pPr>
        <w:widowControl w:val="0"/>
        <w:autoSpaceDE w:val="0"/>
        <w:autoSpaceDN w:val="0"/>
        <w:spacing w:before="220"/>
        <w:ind w:firstLine="540"/>
        <w:contextualSpacing/>
        <w:jc w:val="both"/>
        <w:rPr>
          <w:sz w:val="28"/>
          <w:szCs w:val="28"/>
        </w:rPr>
      </w:pPr>
      <w:r w:rsidRPr="00E82BEF">
        <w:rPr>
          <w:sz w:val="28"/>
          <w:szCs w:val="28"/>
        </w:rPr>
        <w:t>4</w:t>
      </w:r>
      <w:r w:rsidR="00CD77D5" w:rsidRPr="00E82BEF">
        <w:rPr>
          <w:sz w:val="28"/>
          <w:szCs w:val="28"/>
        </w:rPr>
        <w:t xml:space="preserve">) содержание и текущий ремонт светофорных объектов (плановые объезды светофорных объектов, окраска светофорных объектов, замена вышедших из строя ламп, светофоров, мытье светофорных объектов, текущие, непредвиденные и аварийные ремонтные работы (после ДТП, порчи оборудования и </w:t>
      </w:r>
      <w:r w:rsidR="005F3469" w:rsidRPr="00E82BEF">
        <w:rPr>
          <w:sz w:val="28"/>
          <w:szCs w:val="28"/>
        </w:rPr>
        <w:t>подобных событий</w:t>
      </w:r>
      <w:r w:rsidR="00CD77D5" w:rsidRPr="00E82BEF">
        <w:rPr>
          <w:sz w:val="28"/>
          <w:szCs w:val="28"/>
        </w:rPr>
        <w:t>);</w:t>
      </w:r>
    </w:p>
    <w:p w:rsidR="00CD77D5" w:rsidRPr="00E82BEF" w:rsidRDefault="00E0566B" w:rsidP="00E82BEF">
      <w:pPr>
        <w:widowControl w:val="0"/>
        <w:autoSpaceDE w:val="0"/>
        <w:autoSpaceDN w:val="0"/>
        <w:spacing w:before="220"/>
        <w:ind w:firstLine="540"/>
        <w:contextualSpacing/>
        <w:jc w:val="both"/>
        <w:rPr>
          <w:sz w:val="28"/>
          <w:szCs w:val="28"/>
        </w:rPr>
      </w:pPr>
      <w:r w:rsidRPr="00E82BEF">
        <w:rPr>
          <w:sz w:val="28"/>
          <w:szCs w:val="28"/>
        </w:rPr>
        <w:t>5</w:t>
      </w:r>
      <w:r w:rsidR="00CD77D5" w:rsidRPr="00E82BEF">
        <w:rPr>
          <w:sz w:val="28"/>
          <w:szCs w:val="28"/>
        </w:rPr>
        <w:t>) обустройство и ремонт автобусных остановок с установкой остановочных павильонов;</w:t>
      </w:r>
    </w:p>
    <w:p w:rsidR="00CD77D5" w:rsidRPr="00E82BEF" w:rsidRDefault="00E0566B" w:rsidP="00E82BEF">
      <w:pPr>
        <w:widowControl w:val="0"/>
        <w:autoSpaceDE w:val="0"/>
        <w:autoSpaceDN w:val="0"/>
        <w:spacing w:before="220"/>
        <w:ind w:firstLine="540"/>
        <w:contextualSpacing/>
        <w:jc w:val="both"/>
        <w:rPr>
          <w:sz w:val="28"/>
          <w:szCs w:val="28"/>
        </w:rPr>
      </w:pPr>
      <w:r w:rsidRPr="00E82BEF">
        <w:rPr>
          <w:sz w:val="28"/>
          <w:szCs w:val="28"/>
        </w:rPr>
        <w:t>6</w:t>
      </w:r>
      <w:r w:rsidR="00CD77D5" w:rsidRPr="00E82BEF">
        <w:rPr>
          <w:sz w:val="28"/>
          <w:szCs w:val="28"/>
        </w:rPr>
        <w:t>) нанесение и демаркировка дорожной разметки (нанесение и демаркировка разметки в виде линий, стрелок, цифр, указателей, знаков, пиктограмм и других обозначений);</w:t>
      </w:r>
    </w:p>
    <w:p w:rsidR="00CD77D5" w:rsidRPr="00E82BEF" w:rsidRDefault="00E0566B" w:rsidP="00E82BEF">
      <w:pPr>
        <w:widowControl w:val="0"/>
        <w:autoSpaceDE w:val="0"/>
        <w:autoSpaceDN w:val="0"/>
        <w:spacing w:before="220"/>
        <w:ind w:firstLine="540"/>
        <w:contextualSpacing/>
        <w:jc w:val="both"/>
        <w:rPr>
          <w:sz w:val="28"/>
          <w:szCs w:val="28"/>
        </w:rPr>
      </w:pPr>
      <w:r w:rsidRPr="00E82BEF">
        <w:rPr>
          <w:sz w:val="28"/>
          <w:szCs w:val="28"/>
        </w:rPr>
        <w:t>7</w:t>
      </w:r>
      <w:r w:rsidR="00CD77D5" w:rsidRPr="00E82BEF">
        <w:rPr>
          <w:sz w:val="28"/>
          <w:szCs w:val="28"/>
        </w:rPr>
        <w:t>) восстановление дорожного покрытия методом и материалами в зависимости от состояния дороги, интенсивности движения, наличия материалов и дорожной техники, установленных сроков ремонта и объемов работ, возможности объезда ремонтируемого участка;</w:t>
      </w:r>
    </w:p>
    <w:p w:rsidR="00CD77D5" w:rsidRPr="00E82BEF" w:rsidRDefault="005F3469" w:rsidP="00E82BEF">
      <w:pPr>
        <w:widowControl w:val="0"/>
        <w:autoSpaceDE w:val="0"/>
        <w:autoSpaceDN w:val="0"/>
        <w:spacing w:before="220"/>
        <w:ind w:firstLine="540"/>
        <w:contextualSpacing/>
        <w:jc w:val="both"/>
        <w:rPr>
          <w:sz w:val="28"/>
          <w:szCs w:val="28"/>
        </w:rPr>
      </w:pPr>
      <w:r w:rsidRPr="00E82BEF">
        <w:rPr>
          <w:sz w:val="28"/>
          <w:szCs w:val="28"/>
        </w:rPr>
        <w:t>8</w:t>
      </w:r>
      <w:r w:rsidR="00CD77D5" w:rsidRPr="00E82BEF">
        <w:rPr>
          <w:sz w:val="28"/>
          <w:szCs w:val="28"/>
        </w:rPr>
        <w:t>) ремонт улиц и тротуаров</w:t>
      </w:r>
      <w:r w:rsidR="00767733" w:rsidRPr="00E82BEF">
        <w:rPr>
          <w:sz w:val="28"/>
          <w:szCs w:val="28"/>
        </w:rPr>
        <w:t>, пешеходных и велопешеходных дорожек</w:t>
      </w:r>
      <w:r w:rsidR="00CD77D5" w:rsidRPr="00E82BEF">
        <w:rPr>
          <w:sz w:val="28"/>
          <w:szCs w:val="28"/>
        </w:rPr>
        <w:t>;</w:t>
      </w:r>
    </w:p>
    <w:p w:rsidR="00CD77D5" w:rsidRPr="00E82BEF" w:rsidRDefault="005F3469" w:rsidP="00E82BEF">
      <w:pPr>
        <w:widowControl w:val="0"/>
        <w:autoSpaceDE w:val="0"/>
        <w:autoSpaceDN w:val="0"/>
        <w:spacing w:before="220"/>
        <w:ind w:firstLine="540"/>
        <w:contextualSpacing/>
        <w:jc w:val="both"/>
        <w:rPr>
          <w:sz w:val="28"/>
          <w:szCs w:val="28"/>
        </w:rPr>
      </w:pPr>
      <w:r w:rsidRPr="00E82BEF">
        <w:rPr>
          <w:sz w:val="28"/>
          <w:szCs w:val="28"/>
        </w:rPr>
        <w:t>9</w:t>
      </w:r>
      <w:r w:rsidR="00CD77D5" w:rsidRPr="00E82BEF">
        <w:rPr>
          <w:sz w:val="28"/>
          <w:szCs w:val="28"/>
        </w:rPr>
        <w:t xml:space="preserve">) ликвидация аварийной ямочности дорожного покрытия дворовых территорий и проездов к ним в границах МО </w:t>
      </w:r>
      <w:r w:rsidR="003E1F70">
        <w:rPr>
          <w:sz w:val="28"/>
          <w:szCs w:val="28"/>
        </w:rPr>
        <w:t>«</w:t>
      </w:r>
      <w:r w:rsidR="00CD77D5" w:rsidRPr="00E82BEF">
        <w:rPr>
          <w:sz w:val="28"/>
          <w:szCs w:val="28"/>
        </w:rPr>
        <w:t>Город Псков</w:t>
      </w:r>
      <w:r w:rsidR="003E1F70">
        <w:rPr>
          <w:sz w:val="28"/>
          <w:szCs w:val="28"/>
        </w:rPr>
        <w:t>»</w:t>
      </w:r>
      <w:r w:rsidR="00CD77D5" w:rsidRPr="00E82BEF">
        <w:rPr>
          <w:sz w:val="28"/>
          <w:szCs w:val="28"/>
        </w:rPr>
        <w:t>;</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1</w:t>
      </w:r>
      <w:r w:rsidR="005F3469" w:rsidRPr="00E82BEF">
        <w:rPr>
          <w:sz w:val="28"/>
          <w:szCs w:val="28"/>
        </w:rPr>
        <w:t>0</w:t>
      </w:r>
      <w:r w:rsidRPr="00E82BEF">
        <w:rPr>
          <w:sz w:val="28"/>
          <w:szCs w:val="28"/>
        </w:rPr>
        <w:t>) ремонт ливневой канализации;</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1</w:t>
      </w:r>
      <w:r w:rsidR="00F417C6" w:rsidRPr="00E82BEF">
        <w:rPr>
          <w:sz w:val="28"/>
          <w:szCs w:val="28"/>
        </w:rPr>
        <w:t>1</w:t>
      </w:r>
      <w:r w:rsidRPr="00E82BEF">
        <w:rPr>
          <w:sz w:val="28"/>
          <w:szCs w:val="28"/>
        </w:rPr>
        <w:t>) ремонт проездов на муниципальных территориях и территориях, принадлежность которых не определена;</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1</w:t>
      </w:r>
      <w:r w:rsidR="00F417C6" w:rsidRPr="00E82BEF">
        <w:rPr>
          <w:sz w:val="28"/>
          <w:szCs w:val="28"/>
        </w:rPr>
        <w:t>2</w:t>
      </w:r>
      <w:r w:rsidRPr="00E82BEF">
        <w:rPr>
          <w:sz w:val="28"/>
          <w:szCs w:val="28"/>
        </w:rPr>
        <w:t>) санитарная обработка улично-дорожной сети;</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1</w:t>
      </w:r>
      <w:r w:rsidR="00F417C6" w:rsidRPr="00E82BEF">
        <w:rPr>
          <w:sz w:val="28"/>
          <w:szCs w:val="28"/>
        </w:rPr>
        <w:t>3</w:t>
      </w:r>
      <w:r w:rsidRPr="00E82BEF">
        <w:rPr>
          <w:sz w:val="28"/>
          <w:szCs w:val="28"/>
        </w:rPr>
        <w:t>) уход за дорожными знаками, замена поврежденных и установка вновь недостающих дорожных знаков;</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1</w:t>
      </w:r>
      <w:r w:rsidR="00F417C6" w:rsidRPr="00E82BEF">
        <w:rPr>
          <w:sz w:val="28"/>
          <w:szCs w:val="28"/>
        </w:rPr>
        <w:t>4</w:t>
      </w:r>
      <w:r w:rsidRPr="00E82BEF">
        <w:rPr>
          <w:sz w:val="28"/>
          <w:szCs w:val="28"/>
        </w:rPr>
        <w:t>) создание устойчивого дернового покрытия на разделительной полосе вдоль автомобильных дорог;</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1</w:t>
      </w:r>
      <w:r w:rsidR="00F417C6" w:rsidRPr="00E82BEF">
        <w:rPr>
          <w:sz w:val="28"/>
          <w:szCs w:val="28"/>
        </w:rPr>
        <w:t>5</w:t>
      </w:r>
      <w:r w:rsidRPr="00E82BEF">
        <w:rPr>
          <w:sz w:val="28"/>
          <w:szCs w:val="28"/>
        </w:rPr>
        <w:t>) разработка проектно-сметной документации на выполнение работ по ремонту искусственных дорожных сооружений;</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1</w:t>
      </w:r>
      <w:r w:rsidR="00F417C6" w:rsidRPr="00E82BEF">
        <w:rPr>
          <w:sz w:val="28"/>
          <w:szCs w:val="28"/>
        </w:rPr>
        <w:t>6</w:t>
      </w:r>
      <w:r w:rsidRPr="00E82BEF">
        <w:rPr>
          <w:sz w:val="28"/>
          <w:szCs w:val="28"/>
        </w:rPr>
        <w:t>) предоставление гидрометеорологической информации, отбор проб воды;</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1</w:t>
      </w:r>
      <w:r w:rsidR="00F417C6" w:rsidRPr="00E82BEF">
        <w:rPr>
          <w:sz w:val="28"/>
          <w:szCs w:val="28"/>
        </w:rPr>
        <w:t>7</w:t>
      </w:r>
      <w:r w:rsidRPr="00E82BEF">
        <w:rPr>
          <w:sz w:val="28"/>
          <w:szCs w:val="28"/>
        </w:rPr>
        <w:t>) осуществление строительного контроля при проведении работ в рамках содержания автомобильных дорог общего пользования местного значения, инженерных и искусственных сооружений на них.</w:t>
      </w:r>
    </w:p>
    <w:p w:rsidR="00B14747" w:rsidRPr="00E82BEF" w:rsidRDefault="00B14747" w:rsidP="00E82BEF">
      <w:pPr>
        <w:widowControl w:val="0"/>
        <w:autoSpaceDE w:val="0"/>
        <w:autoSpaceDN w:val="0"/>
        <w:spacing w:before="220"/>
        <w:ind w:firstLine="540"/>
        <w:contextualSpacing/>
        <w:jc w:val="both"/>
        <w:rPr>
          <w:sz w:val="28"/>
          <w:szCs w:val="28"/>
        </w:rPr>
      </w:pPr>
      <w:r w:rsidRPr="00E82BEF">
        <w:rPr>
          <w:sz w:val="28"/>
          <w:szCs w:val="28"/>
        </w:rPr>
        <w:t>18)</w:t>
      </w:r>
      <w:r w:rsidR="00E15365" w:rsidRPr="00E82BEF">
        <w:t xml:space="preserve"> </w:t>
      </w:r>
      <w:r w:rsidR="00E15365" w:rsidRPr="00E82BEF">
        <w:rPr>
          <w:sz w:val="28"/>
          <w:szCs w:val="28"/>
        </w:rPr>
        <w:t>разработка проектов организации дорожного движения;</w:t>
      </w:r>
    </w:p>
    <w:p w:rsidR="00E15365" w:rsidRPr="00E82BEF" w:rsidRDefault="00E15365" w:rsidP="00E82BEF">
      <w:pPr>
        <w:widowControl w:val="0"/>
        <w:autoSpaceDE w:val="0"/>
        <w:autoSpaceDN w:val="0"/>
        <w:spacing w:before="220"/>
        <w:ind w:firstLine="540"/>
        <w:contextualSpacing/>
        <w:jc w:val="both"/>
        <w:rPr>
          <w:sz w:val="28"/>
          <w:szCs w:val="28"/>
        </w:rPr>
      </w:pPr>
      <w:r w:rsidRPr="00E82BEF">
        <w:rPr>
          <w:sz w:val="28"/>
          <w:szCs w:val="28"/>
        </w:rPr>
        <w:t xml:space="preserve">19) создание и ведение автоматизированной базы данных автомобильных дорог общего пользования местного значения и искусственных сооружений на них на территории муниципального образования </w:t>
      </w:r>
      <w:r w:rsidR="003E1F70">
        <w:rPr>
          <w:sz w:val="28"/>
          <w:szCs w:val="28"/>
        </w:rPr>
        <w:t>«</w:t>
      </w:r>
      <w:r w:rsidRPr="00E82BEF">
        <w:rPr>
          <w:sz w:val="28"/>
          <w:szCs w:val="28"/>
        </w:rPr>
        <w:t>Город Псков</w:t>
      </w:r>
      <w:r w:rsidR="003E1F70">
        <w:rPr>
          <w:sz w:val="28"/>
          <w:szCs w:val="28"/>
        </w:rPr>
        <w:t>»</w:t>
      </w:r>
      <w:r w:rsidRPr="00E82BEF">
        <w:rPr>
          <w:sz w:val="28"/>
          <w:szCs w:val="28"/>
        </w:rPr>
        <w:t>;</w:t>
      </w:r>
    </w:p>
    <w:p w:rsidR="00E15365" w:rsidRPr="00E82BEF" w:rsidRDefault="00E15365" w:rsidP="00E82BEF">
      <w:pPr>
        <w:widowControl w:val="0"/>
        <w:autoSpaceDE w:val="0"/>
        <w:autoSpaceDN w:val="0"/>
        <w:spacing w:before="220"/>
        <w:ind w:firstLine="540"/>
        <w:contextualSpacing/>
        <w:jc w:val="both"/>
        <w:rPr>
          <w:sz w:val="28"/>
          <w:szCs w:val="28"/>
        </w:rPr>
      </w:pPr>
      <w:r w:rsidRPr="00E82BEF">
        <w:rPr>
          <w:sz w:val="28"/>
          <w:szCs w:val="28"/>
        </w:rPr>
        <w:lastRenderedPageBreak/>
        <w:t>20) выполнение работ по первичной диагностике и оценке состояния, технического учета и паспортизации автомобильных дорог и искусственных сооружений на них;</w:t>
      </w:r>
    </w:p>
    <w:p w:rsidR="00E15365" w:rsidRPr="00E82BEF" w:rsidRDefault="00E15365" w:rsidP="00E82BEF">
      <w:pPr>
        <w:widowControl w:val="0"/>
        <w:autoSpaceDE w:val="0"/>
        <w:autoSpaceDN w:val="0"/>
        <w:spacing w:before="220"/>
        <w:ind w:firstLine="540"/>
        <w:contextualSpacing/>
        <w:jc w:val="both"/>
        <w:rPr>
          <w:sz w:val="28"/>
          <w:szCs w:val="28"/>
        </w:rPr>
      </w:pPr>
      <w:r w:rsidRPr="00E82BEF">
        <w:rPr>
          <w:sz w:val="28"/>
          <w:szCs w:val="28"/>
        </w:rPr>
        <w:t>21) паспортизация мостов и иных инженерных сооружений автомобильных дорог</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 xml:space="preserve">Задача </w:t>
      </w:r>
      <w:r w:rsidR="00E15365" w:rsidRPr="00E82BEF">
        <w:rPr>
          <w:sz w:val="28"/>
          <w:szCs w:val="28"/>
        </w:rPr>
        <w:t>1.</w:t>
      </w:r>
      <w:r w:rsidRPr="00E82BEF">
        <w:rPr>
          <w:sz w:val="28"/>
          <w:szCs w:val="28"/>
        </w:rPr>
        <w:t xml:space="preserve">2. Капитальный ремонт, строительство и реконструкция автомобильных дорог общего пользования местного значения, инженерных и искусственных сооружений на них в границах МО </w:t>
      </w:r>
      <w:r w:rsidR="003E1F70">
        <w:rPr>
          <w:sz w:val="28"/>
          <w:szCs w:val="28"/>
        </w:rPr>
        <w:t>«</w:t>
      </w:r>
      <w:r w:rsidRPr="00E82BEF">
        <w:rPr>
          <w:sz w:val="28"/>
          <w:szCs w:val="28"/>
        </w:rPr>
        <w:t>Город Псков</w:t>
      </w:r>
      <w:r w:rsidR="003E1F70">
        <w:rPr>
          <w:sz w:val="28"/>
          <w:szCs w:val="28"/>
        </w:rPr>
        <w:t>»</w:t>
      </w:r>
      <w:r w:rsidR="00767733" w:rsidRPr="00E82BEF">
        <w:t xml:space="preserve"> </w:t>
      </w:r>
      <w:r w:rsidR="00767733" w:rsidRPr="00E82BEF">
        <w:rPr>
          <w:sz w:val="28"/>
          <w:szCs w:val="28"/>
        </w:rPr>
        <w:t>будет решаться путем реализации следующих основных мероприятий:</w:t>
      </w:r>
    </w:p>
    <w:p w:rsidR="00BF3B08"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 xml:space="preserve">Основное мероприятие </w:t>
      </w:r>
      <w:r w:rsidR="00BF3B08" w:rsidRPr="00E82BEF">
        <w:rPr>
          <w:sz w:val="28"/>
          <w:szCs w:val="28"/>
        </w:rPr>
        <w:t>1.2.</w:t>
      </w:r>
      <w:r w:rsidRPr="00E82BEF">
        <w:rPr>
          <w:sz w:val="28"/>
          <w:szCs w:val="28"/>
        </w:rPr>
        <w:t xml:space="preserve">1. Капитальный ремонт дорог общего пользования местного значения, инженерных и искусственных сооружений на них в границах МО </w:t>
      </w:r>
      <w:r w:rsidR="003E1F70">
        <w:rPr>
          <w:sz w:val="28"/>
          <w:szCs w:val="28"/>
        </w:rPr>
        <w:t>«</w:t>
      </w:r>
      <w:r w:rsidRPr="00E82BEF">
        <w:rPr>
          <w:sz w:val="28"/>
          <w:szCs w:val="28"/>
        </w:rPr>
        <w:t>Город Псков</w:t>
      </w:r>
      <w:r w:rsidR="003E1F70">
        <w:rPr>
          <w:sz w:val="28"/>
          <w:szCs w:val="28"/>
        </w:rPr>
        <w:t>»</w:t>
      </w:r>
      <w:r w:rsidRPr="00E82BEF">
        <w:rPr>
          <w:sz w:val="28"/>
          <w:szCs w:val="28"/>
        </w:rPr>
        <w:t xml:space="preserve"> </w:t>
      </w:r>
    </w:p>
    <w:p w:rsidR="003C743D" w:rsidRPr="00E82BEF" w:rsidRDefault="003C743D" w:rsidP="00E82BEF">
      <w:pPr>
        <w:widowControl w:val="0"/>
        <w:autoSpaceDE w:val="0"/>
        <w:autoSpaceDN w:val="0"/>
        <w:spacing w:before="220"/>
        <w:ind w:firstLine="540"/>
        <w:contextualSpacing/>
        <w:jc w:val="both"/>
        <w:rPr>
          <w:sz w:val="28"/>
          <w:szCs w:val="28"/>
        </w:rPr>
      </w:pPr>
      <w:r w:rsidRPr="00E82BEF">
        <w:rPr>
          <w:sz w:val="28"/>
          <w:szCs w:val="28"/>
        </w:rPr>
        <w:t>Цель основного мероприятие 1.2.1. проведение работ по доведению параметров ремонтируемых участков автомобильной дороги до значений, соответствующих ее фактической технической категории, что оказывает влияние на увеличение пропускной способности, профилактике возникновения опасных участков на сети автомобильных дорог местного значения</w:t>
      </w:r>
      <w:r w:rsidR="009D64F8" w:rsidRPr="00E82BEF">
        <w:rPr>
          <w:sz w:val="28"/>
          <w:szCs w:val="28"/>
        </w:rPr>
        <w:t xml:space="preserve">, </w:t>
      </w:r>
      <w:r w:rsidRPr="00E82BEF">
        <w:rPr>
          <w:sz w:val="28"/>
          <w:szCs w:val="28"/>
        </w:rPr>
        <w:t xml:space="preserve">увеличение </w:t>
      </w:r>
      <w:r w:rsidR="009D64F8" w:rsidRPr="00E82BEF">
        <w:rPr>
          <w:sz w:val="28"/>
          <w:szCs w:val="28"/>
        </w:rPr>
        <w:t xml:space="preserve">доли </w:t>
      </w:r>
      <w:r w:rsidRPr="00E82BEF">
        <w:rPr>
          <w:sz w:val="28"/>
          <w:szCs w:val="28"/>
        </w:rPr>
        <w:t>протяженности автомобильных дорог местного значения</w:t>
      </w:r>
      <w:r w:rsidR="009D64F8" w:rsidRPr="00E82BEF">
        <w:rPr>
          <w:sz w:val="28"/>
          <w:szCs w:val="28"/>
        </w:rPr>
        <w:t xml:space="preserve"> в городе Пскове</w:t>
      </w:r>
      <w:r w:rsidRPr="00E82BEF">
        <w:rPr>
          <w:sz w:val="28"/>
          <w:szCs w:val="28"/>
        </w:rPr>
        <w:t>, соответствующих нормативным требованиям</w:t>
      </w:r>
      <w:r w:rsidR="009D64F8" w:rsidRPr="00E82BEF">
        <w:rPr>
          <w:sz w:val="28"/>
          <w:szCs w:val="28"/>
        </w:rPr>
        <w:t>.</w:t>
      </w:r>
    </w:p>
    <w:p w:rsidR="00CD77D5" w:rsidRPr="00E82BEF" w:rsidRDefault="00BF3B08" w:rsidP="00E82BEF">
      <w:pPr>
        <w:widowControl w:val="0"/>
        <w:autoSpaceDE w:val="0"/>
        <w:autoSpaceDN w:val="0"/>
        <w:spacing w:before="220"/>
        <w:ind w:firstLine="540"/>
        <w:contextualSpacing/>
        <w:jc w:val="both"/>
        <w:rPr>
          <w:sz w:val="28"/>
          <w:szCs w:val="28"/>
        </w:rPr>
      </w:pPr>
      <w:r w:rsidRPr="00E82BEF">
        <w:rPr>
          <w:sz w:val="28"/>
          <w:szCs w:val="28"/>
        </w:rPr>
        <w:t>Основное мероприятие 1.2.1 В</w:t>
      </w:r>
      <w:r w:rsidR="00CD77D5" w:rsidRPr="00E82BEF">
        <w:rPr>
          <w:sz w:val="28"/>
          <w:szCs w:val="28"/>
        </w:rPr>
        <w:t>ключает</w:t>
      </w:r>
      <w:r w:rsidRPr="00E82BEF">
        <w:rPr>
          <w:sz w:val="28"/>
          <w:szCs w:val="28"/>
        </w:rPr>
        <w:t xml:space="preserve"> следующие мероприятия</w:t>
      </w:r>
      <w:r w:rsidR="00CD77D5" w:rsidRPr="00E82BEF">
        <w:rPr>
          <w:sz w:val="28"/>
          <w:szCs w:val="28"/>
        </w:rPr>
        <w:t>:</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1) капитальный ремонт дорог общего пользования местного значения;</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2) разработка проектно-сметной документации на капитальный ремонт дорог общего пользования местного значения;</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3) разработка проектно-сметной документации на ремонт инженерных сооружений (мосты, дамбы и т.п.);</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 xml:space="preserve">4) капитальный ремонт инженерных сооружений (мосты, дамбы и </w:t>
      </w:r>
      <w:r w:rsidR="00B443F7" w:rsidRPr="00E82BEF">
        <w:rPr>
          <w:sz w:val="28"/>
          <w:szCs w:val="28"/>
        </w:rPr>
        <w:t>подобные сооружения</w:t>
      </w:r>
      <w:r w:rsidRPr="00E82BEF">
        <w:rPr>
          <w:sz w:val="28"/>
          <w:szCs w:val="28"/>
        </w:rPr>
        <w:t>.);</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5) устройство организованной системы водоотведения поверхностных стоков;</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6) прокладка сетей ливневой канализации, строительство насосной станции по перекачке ливневых стоков для защиты от подтопления;</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7) разработка проектно-сметной документации и устройство системы водоотведения (ливневая канализация);</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8) капитальный ремонт ливневой канализации;</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9) осуществление строительного контроля и авторского надзора при проведении капитального ремонта автомобильных дорог.</w:t>
      </w:r>
    </w:p>
    <w:p w:rsidR="009D64F8"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 xml:space="preserve">Основное мероприятие </w:t>
      </w:r>
      <w:r w:rsidR="009D64F8" w:rsidRPr="00E82BEF">
        <w:rPr>
          <w:sz w:val="28"/>
          <w:szCs w:val="28"/>
        </w:rPr>
        <w:t>1.</w:t>
      </w:r>
      <w:r w:rsidRPr="00E82BEF">
        <w:rPr>
          <w:sz w:val="28"/>
          <w:szCs w:val="28"/>
        </w:rPr>
        <w:t>2.</w:t>
      </w:r>
      <w:r w:rsidR="009D64F8" w:rsidRPr="00E82BEF">
        <w:rPr>
          <w:sz w:val="28"/>
          <w:szCs w:val="28"/>
        </w:rPr>
        <w:t>2</w:t>
      </w:r>
      <w:r w:rsidRPr="00E82BEF">
        <w:rPr>
          <w:sz w:val="28"/>
          <w:szCs w:val="28"/>
        </w:rPr>
        <w:t xml:space="preserve"> Строительство и реконструкция дорог общего пользования местного значения, инженерных и искусственных сооружений на них в границах МО </w:t>
      </w:r>
      <w:r w:rsidR="003E1F70">
        <w:rPr>
          <w:sz w:val="28"/>
          <w:szCs w:val="28"/>
        </w:rPr>
        <w:t>«</w:t>
      </w:r>
      <w:r w:rsidRPr="00E82BEF">
        <w:rPr>
          <w:sz w:val="28"/>
          <w:szCs w:val="28"/>
        </w:rPr>
        <w:t>Город Псков</w:t>
      </w:r>
      <w:r w:rsidR="003E1F70">
        <w:rPr>
          <w:sz w:val="28"/>
          <w:szCs w:val="28"/>
        </w:rPr>
        <w:t>»</w:t>
      </w:r>
      <w:r w:rsidRPr="00E82BEF">
        <w:rPr>
          <w:sz w:val="28"/>
          <w:szCs w:val="28"/>
        </w:rPr>
        <w:t xml:space="preserve"> </w:t>
      </w:r>
    </w:p>
    <w:p w:rsidR="009D64F8" w:rsidRPr="00E82BEF" w:rsidRDefault="009D64F8" w:rsidP="00E82BEF">
      <w:pPr>
        <w:widowControl w:val="0"/>
        <w:autoSpaceDE w:val="0"/>
        <w:autoSpaceDN w:val="0"/>
        <w:spacing w:before="220"/>
        <w:ind w:firstLine="540"/>
        <w:contextualSpacing/>
        <w:jc w:val="both"/>
        <w:rPr>
          <w:sz w:val="28"/>
          <w:szCs w:val="28"/>
        </w:rPr>
      </w:pPr>
      <w:r w:rsidRPr="00E82BEF">
        <w:rPr>
          <w:sz w:val="28"/>
          <w:szCs w:val="28"/>
        </w:rPr>
        <w:t>Цель основного мероприятия 1.2.2 комплексное развитие инфраструктуры мобильности, приведение в соответствие социальным стандартам</w:t>
      </w:r>
      <w:r w:rsidR="00745EF4" w:rsidRPr="00E82BEF">
        <w:rPr>
          <w:sz w:val="28"/>
          <w:szCs w:val="28"/>
        </w:rPr>
        <w:t xml:space="preserve"> транспортного обслуживания населения</w:t>
      </w:r>
      <w:r w:rsidR="00EA73A3" w:rsidRPr="00E82BEF">
        <w:rPr>
          <w:sz w:val="28"/>
          <w:szCs w:val="28"/>
        </w:rPr>
        <w:t>,</w:t>
      </w:r>
      <w:r w:rsidR="00745EF4" w:rsidRPr="00E82BEF">
        <w:rPr>
          <w:sz w:val="28"/>
          <w:szCs w:val="28"/>
        </w:rPr>
        <w:t xml:space="preserve"> увеличение протяженности </w:t>
      </w:r>
      <w:r w:rsidR="00EA73A3" w:rsidRPr="00E82BEF">
        <w:rPr>
          <w:sz w:val="28"/>
          <w:szCs w:val="28"/>
        </w:rPr>
        <w:t>качественны</w:t>
      </w:r>
      <w:r w:rsidR="00745EF4" w:rsidRPr="00E82BEF">
        <w:rPr>
          <w:sz w:val="28"/>
          <w:szCs w:val="28"/>
        </w:rPr>
        <w:t>х</w:t>
      </w:r>
      <w:r w:rsidR="00EA73A3" w:rsidRPr="00E82BEF">
        <w:rPr>
          <w:sz w:val="28"/>
          <w:szCs w:val="28"/>
        </w:rPr>
        <w:t xml:space="preserve"> автомобильны</w:t>
      </w:r>
      <w:r w:rsidR="00745EF4" w:rsidRPr="00E82BEF">
        <w:rPr>
          <w:sz w:val="28"/>
          <w:szCs w:val="28"/>
        </w:rPr>
        <w:t>х</w:t>
      </w:r>
      <w:r w:rsidR="00EA73A3" w:rsidRPr="00E82BEF">
        <w:rPr>
          <w:sz w:val="28"/>
          <w:szCs w:val="28"/>
        </w:rPr>
        <w:t xml:space="preserve"> дорог</w:t>
      </w:r>
      <w:r w:rsidR="00DD3D49" w:rsidRPr="00E82BEF">
        <w:rPr>
          <w:sz w:val="28"/>
          <w:szCs w:val="28"/>
        </w:rPr>
        <w:t>,</w:t>
      </w:r>
      <w:r w:rsidR="00EA73A3" w:rsidRPr="00E82BEF">
        <w:rPr>
          <w:sz w:val="28"/>
          <w:szCs w:val="28"/>
        </w:rPr>
        <w:t xml:space="preserve"> напрямую отвечаю</w:t>
      </w:r>
      <w:r w:rsidR="00745EF4" w:rsidRPr="00E82BEF">
        <w:rPr>
          <w:sz w:val="28"/>
          <w:szCs w:val="28"/>
        </w:rPr>
        <w:t>щих</w:t>
      </w:r>
      <w:r w:rsidR="00EA73A3" w:rsidRPr="00E82BEF">
        <w:rPr>
          <w:sz w:val="28"/>
          <w:szCs w:val="28"/>
        </w:rPr>
        <w:t xml:space="preserve"> за внешний вид города</w:t>
      </w:r>
      <w:r w:rsidR="00745EF4" w:rsidRPr="00E82BEF">
        <w:rPr>
          <w:sz w:val="28"/>
          <w:szCs w:val="28"/>
        </w:rPr>
        <w:t>,</w:t>
      </w:r>
      <w:r w:rsidR="00DD3D49" w:rsidRPr="00E82BEF">
        <w:rPr>
          <w:sz w:val="28"/>
          <w:szCs w:val="28"/>
        </w:rPr>
        <w:t xml:space="preserve"> </w:t>
      </w:r>
      <w:r w:rsidR="00EA73A3" w:rsidRPr="00E82BEF">
        <w:rPr>
          <w:sz w:val="28"/>
          <w:szCs w:val="28"/>
        </w:rPr>
        <w:t>скорость передвижения автотранспорта по нему</w:t>
      </w:r>
      <w:r w:rsidR="00DD3D49" w:rsidRPr="00E82BEF">
        <w:rPr>
          <w:sz w:val="28"/>
          <w:szCs w:val="28"/>
        </w:rPr>
        <w:t>.</w:t>
      </w:r>
      <w:r w:rsidR="00767733" w:rsidRPr="00E82BEF">
        <w:rPr>
          <w:sz w:val="28"/>
          <w:szCs w:val="28"/>
        </w:rPr>
        <w:t xml:space="preserve"> </w:t>
      </w:r>
    </w:p>
    <w:p w:rsidR="00CD77D5" w:rsidRPr="00E82BEF" w:rsidRDefault="009D64F8" w:rsidP="00E82BEF">
      <w:pPr>
        <w:widowControl w:val="0"/>
        <w:autoSpaceDE w:val="0"/>
        <w:autoSpaceDN w:val="0"/>
        <w:spacing w:before="220"/>
        <w:ind w:firstLine="540"/>
        <w:contextualSpacing/>
        <w:jc w:val="both"/>
        <w:rPr>
          <w:sz w:val="28"/>
          <w:szCs w:val="28"/>
        </w:rPr>
      </w:pPr>
      <w:r w:rsidRPr="00E82BEF">
        <w:rPr>
          <w:sz w:val="28"/>
          <w:szCs w:val="28"/>
        </w:rPr>
        <w:t xml:space="preserve">Основное мероприятие 1.2.2 </w:t>
      </w:r>
      <w:r w:rsidR="00CD77D5" w:rsidRPr="00E82BEF">
        <w:rPr>
          <w:sz w:val="28"/>
          <w:szCs w:val="28"/>
        </w:rPr>
        <w:t>включает</w:t>
      </w:r>
      <w:r w:rsidRPr="00E82BEF">
        <w:rPr>
          <w:sz w:val="28"/>
          <w:szCs w:val="28"/>
        </w:rPr>
        <w:t xml:space="preserve"> следующие мероприятия</w:t>
      </w:r>
      <w:r w:rsidR="00CD77D5" w:rsidRPr="00E82BEF">
        <w:rPr>
          <w:sz w:val="28"/>
          <w:szCs w:val="28"/>
        </w:rPr>
        <w:t>:</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lastRenderedPageBreak/>
        <w:t>1) разработку проектно-сметной документации на строительство и реконструкцию дорог общего пользования;</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2) строительство дорог общего пользования;</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3) реконструкцию дорог общего пользования;</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4) осуществление строительного контроля и авторского надзора при строительстве и реконструкции автомобильных дорог общего пользования.</w:t>
      </w:r>
    </w:p>
    <w:p w:rsidR="00745EF4"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 xml:space="preserve">Основное мероприятие </w:t>
      </w:r>
      <w:r w:rsidR="00745EF4" w:rsidRPr="00E82BEF">
        <w:rPr>
          <w:sz w:val="28"/>
          <w:szCs w:val="28"/>
        </w:rPr>
        <w:t>1.2.</w:t>
      </w:r>
      <w:r w:rsidR="001D73B1" w:rsidRPr="00E82BEF">
        <w:rPr>
          <w:sz w:val="28"/>
          <w:szCs w:val="28"/>
        </w:rPr>
        <w:t>3</w:t>
      </w:r>
      <w:r w:rsidRPr="00E82BEF">
        <w:rPr>
          <w:sz w:val="28"/>
          <w:szCs w:val="28"/>
        </w:rPr>
        <w:t xml:space="preserve">. </w:t>
      </w:r>
      <w:r w:rsidR="003E1F70">
        <w:rPr>
          <w:sz w:val="28"/>
          <w:szCs w:val="28"/>
        </w:rPr>
        <w:t>«</w:t>
      </w:r>
      <w:r w:rsidRPr="00E82BEF">
        <w:rPr>
          <w:sz w:val="28"/>
          <w:szCs w:val="28"/>
        </w:rPr>
        <w:t xml:space="preserve">(Региональный проект </w:t>
      </w:r>
      <w:r w:rsidR="003E1F70">
        <w:rPr>
          <w:sz w:val="28"/>
          <w:szCs w:val="28"/>
        </w:rPr>
        <w:t>«</w:t>
      </w:r>
      <w:r w:rsidRPr="00E82BEF">
        <w:rPr>
          <w:sz w:val="28"/>
          <w:szCs w:val="28"/>
        </w:rPr>
        <w:t>Дорожная сеть</w:t>
      </w:r>
      <w:r w:rsidR="003E1F70">
        <w:rPr>
          <w:sz w:val="28"/>
          <w:szCs w:val="28"/>
        </w:rPr>
        <w:t>»</w:t>
      </w:r>
      <w:r w:rsidRPr="00E82BEF">
        <w:rPr>
          <w:sz w:val="28"/>
          <w:szCs w:val="28"/>
        </w:rPr>
        <w:t xml:space="preserve">) Выполнение дорожных работ в целях приведения в нормативное состояние, снижения уровня перегрузки и ликвидации мест концентрации дорожно-транспортных происшествий. Участие в реализации региональной программы Псковской области </w:t>
      </w:r>
      <w:r w:rsidR="003E1F70">
        <w:rPr>
          <w:sz w:val="28"/>
          <w:szCs w:val="28"/>
        </w:rPr>
        <w:t>«</w:t>
      </w:r>
      <w:r w:rsidRPr="00E82BEF">
        <w:rPr>
          <w:sz w:val="28"/>
          <w:szCs w:val="28"/>
        </w:rPr>
        <w:t>Развитие транспортной системы</w:t>
      </w:r>
      <w:r w:rsidR="003E1F70">
        <w:rPr>
          <w:sz w:val="28"/>
          <w:szCs w:val="28"/>
        </w:rPr>
        <w:t>»</w:t>
      </w:r>
    </w:p>
    <w:p w:rsidR="00745EF4" w:rsidRPr="00E82BEF" w:rsidRDefault="00745EF4" w:rsidP="00E82BEF">
      <w:pPr>
        <w:widowControl w:val="0"/>
        <w:autoSpaceDE w:val="0"/>
        <w:autoSpaceDN w:val="0"/>
        <w:spacing w:before="220"/>
        <w:ind w:firstLine="540"/>
        <w:contextualSpacing/>
        <w:jc w:val="both"/>
        <w:rPr>
          <w:sz w:val="28"/>
          <w:szCs w:val="28"/>
        </w:rPr>
      </w:pPr>
      <w:r w:rsidRPr="00E82BEF">
        <w:rPr>
          <w:sz w:val="28"/>
          <w:szCs w:val="28"/>
        </w:rPr>
        <w:t>Цель основного мероприятия 1.2.3.</w:t>
      </w:r>
      <w:r w:rsidR="00926236" w:rsidRPr="00E82BEF">
        <w:rPr>
          <w:sz w:val="28"/>
          <w:szCs w:val="28"/>
        </w:rPr>
        <w:t xml:space="preserve"> доведение в 2030 году в городских агломерациях доли автомобильных дорог общего пользования,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городской агломерации по г. Пскову) до 70%.</w:t>
      </w:r>
    </w:p>
    <w:p w:rsidR="00CD77D5" w:rsidRPr="00E82BEF" w:rsidRDefault="00745EF4" w:rsidP="00E82BEF">
      <w:pPr>
        <w:widowControl w:val="0"/>
        <w:autoSpaceDE w:val="0"/>
        <w:autoSpaceDN w:val="0"/>
        <w:spacing w:before="220"/>
        <w:ind w:firstLine="540"/>
        <w:contextualSpacing/>
        <w:jc w:val="both"/>
        <w:rPr>
          <w:sz w:val="28"/>
          <w:szCs w:val="28"/>
        </w:rPr>
      </w:pPr>
      <w:r w:rsidRPr="00E82BEF">
        <w:rPr>
          <w:sz w:val="28"/>
          <w:szCs w:val="28"/>
        </w:rPr>
        <w:t>Основное мероприятие 1.2.3.</w:t>
      </w:r>
      <w:r w:rsidR="00CD77D5" w:rsidRPr="00E82BEF">
        <w:rPr>
          <w:sz w:val="28"/>
          <w:szCs w:val="28"/>
        </w:rPr>
        <w:t xml:space="preserve"> включает</w:t>
      </w:r>
      <w:r w:rsidRPr="00E82BEF">
        <w:rPr>
          <w:sz w:val="28"/>
          <w:szCs w:val="28"/>
        </w:rPr>
        <w:t xml:space="preserve"> следующие мероприятия</w:t>
      </w:r>
      <w:r w:rsidR="00CD77D5" w:rsidRPr="00E82BEF">
        <w:rPr>
          <w:sz w:val="28"/>
          <w:szCs w:val="28"/>
        </w:rPr>
        <w:t>:</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1) ремонт, в т.</w:t>
      </w:r>
      <w:r w:rsidR="003D5592" w:rsidRPr="00E82BEF">
        <w:rPr>
          <w:sz w:val="28"/>
          <w:szCs w:val="28"/>
        </w:rPr>
        <w:t xml:space="preserve"> </w:t>
      </w:r>
      <w:r w:rsidRPr="00E82BEF">
        <w:rPr>
          <w:sz w:val="28"/>
          <w:szCs w:val="28"/>
        </w:rPr>
        <w:t>ч. капитальный, автомобильных дорог общего пользования в соответствии с утвержденным перечнем автомобильных дорог общего пользования, подлежащих приведению в нормативное состояние, в рамках Псковской городской агломерации;</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2) реконструкция автомобильных дорог общего пользования, в соответствии с утвержденным перечнем автомобильных дорог общего пользования, подлежащих приведению в нормативное состояние, в рамках Псковской городской агломерации;</w:t>
      </w:r>
    </w:p>
    <w:p w:rsidR="00CD77D5" w:rsidRPr="00E82BEF" w:rsidRDefault="00CD77D5" w:rsidP="00E82BEF">
      <w:pPr>
        <w:widowControl w:val="0"/>
        <w:autoSpaceDE w:val="0"/>
        <w:autoSpaceDN w:val="0"/>
        <w:spacing w:before="220"/>
        <w:ind w:firstLine="540"/>
        <w:contextualSpacing/>
        <w:jc w:val="both"/>
        <w:rPr>
          <w:sz w:val="28"/>
          <w:szCs w:val="28"/>
        </w:rPr>
      </w:pPr>
      <w:r w:rsidRPr="00E82BEF">
        <w:rPr>
          <w:sz w:val="28"/>
          <w:szCs w:val="28"/>
        </w:rPr>
        <w:t>3) осуществление строительного контроля и авторского надзора при проведении ремонта, капитального ремонта и реконструкции автомобильных дорог общего пользования Псковской городской агломерации.</w:t>
      </w:r>
    </w:p>
    <w:p w:rsidR="00CD77D5" w:rsidRPr="00E82BEF" w:rsidRDefault="00CD77D5" w:rsidP="00E82BEF">
      <w:pPr>
        <w:contextualSpacing/>
        <w:jc w:val="center"/>
        <w:textAlignment w:val="top"/>
        <w:rPr>
          <w:sz w:val="28"/>
          <w:szCs w:val="28"/>
        </w:rPr>
      </w:pPr>
    </w:p>
    <w:p w:rsidR="007F03CC" w:rsidRPr="00E82BEF" w:rsidRDefault="007F03CC" w:rsidP="00E82BEF">
      <w:pPr>
        <w:tabs>
          <w:tab w:val="num" w:pos="-2520"/>
          <w:tab w:val="left" w:pos="0"/>
        </w:tabs>
        <w:autoSpaceDE w:val="0"/>
        <w:autoSpaceDN w:val="0"/>
        <w:adjustRightInd w:val="0"/>
        <w:ind w:firstLine="709"/>
        <w:contextualSpacing/>
        <w:jc w:val="both"/>
        <w:rPr>
          <w:sz w:val="28"/>
          <w:szCs w:val="28"/>
        </w:rPr>
      </w:pPr>
      <w:r w:rsidRPr="00E82BEF">
        <w:rPr>
          <w:sz w:val="28"/>
          <w:szCs w:val="28"/>
        </w:rPr>
        <w:t xml:space="preserve">Перечень основных мероприятий, сведения об объемах их финансирования и другая информация об основных </w:t>
      </w:r>
      <w:r w:rsidR="002C28E1" w:rsidRPr="00E82BEF">
        <w:rPr>
          <w:sz w:val="28"/>
          <w:szCs w:val="28"/>
        </w:rPr>
        <w:t>мероприятиях приводятся</w:t>
      </w:r>
      <w:r w:rsidRPr="00E82BEF">
        <w:rPr>
          <w:sz w:val="28"/>
          <w:szCs w:val="28"/>
        </w:rPr>
        <w:t xml:space="preserve"> </w:t>
      </w:r>
      <w:r w:rsidR="00A7153F" w:rsidRPr="00E82BEF">
        <w:rPr>
          <w:sz w:val="28"/>
          <w:szCs w:val="28"/>
        </w:rPr>
        <w:t>по форме согласно таблице 4 (</w:t>
      </w:r>
      <w:r w:rsidRPr="00E82BEF">
        <w:rPr>
          <w:sz w:val="28"/>
          <w:szCs w:val="28"/>
        </w:rPr>
        <w:t>Приложени</w:t>
      </w:r>
      <w:r w:rsidR="00A7153F" w:rsidRPr="00E82BEF">
        <w:rPr>
          <w:sz w:val="28"/>
          <w:szCs w:val="28"/>
        </w:rPr>
        <w:t>е</w:t>
      </w:r>
      <w:r w:rsidRPr="00E82BEF">
        <w:rPr>
          <w:sz w:val="28"/>
          <w:szCs w:val="28"/>
        </w:rPr>
        <w:t xml:space="preserve"> 1 к подпрограмме</w:t>
      </w:r>
      <w:r w:rsidR="00A7153F" w:rsidRPr="00E82BEF">
        <w:rPr>
          <w:sz w:val="28"/>
          <w:szCs w:val="28"/>
        </w:rPr>
        <w:t>)</w:t>
      </w:r>
      <w:r w:rsidRPr="00E82BEF">
        <w:rPr>
          <w:sz w:val="28"/>
          <w:szCs w:val="28"/>
        </w:rPr>
        <w:t>.</w:t>
      </w:r>
    </w:p>
    <w:p w:rsidR="007F03CC" w:rsidRPr="00E82BEF" w:rsidRDefault="007F03CC" w:rsidP="00E82BEF">
      <w:pPr>
        <w:contextualSpacing/>
        <w:rPr>
          <w:i/>
          <w:strike/>
          <w:sz w:val="20"/>
          <w:szCs w:val="20"/>
        </w:rPr>
      </w:pPr>
    </w:p>
    <w:p w:rsidR="007F03CC" w:rsidRPr="00E82BEF" w:rsidRDefault="007F03CC" w:rsidP="00E82BEF">
      <w:pPr>
        <w:contextualSpacing/>
        <w:rPr>
          <w:i/>
          <w:strike/>
          <w:sz w:val="20"/>
          <w:szCs w:val="20"/>
        </w:rPr>
      </w:pPr>
    </w:p>
    <w:p w:rsidR="007F03CC" w:rsidRPr="00E82BEF" w:rsidRDefault="007F03CC" w:rsidP="00E82BEF">
      <w:pPr>
        <w:contextualSpacing/>
        <w:rPr>
          <w:i/>
          <w:strike/>
          <w:sz w:val="20"/>
          <w:szCs w:val="20"/>
        </w:rPr>
      </w:pPr>
    </w:p>
    <w:p w:rsidR="007F03CC" w:rsidRPr="00E82BEF" w:rsidRDefault="007F03CC" w:rsidP="00E82BEF">
      <w:pPr>
        <w:contextualSpacing/>
        <w:rPr>
          <w:i/>
          <w:strike/>
          <w:sz w:val="20"/>
          <w:szCs w:val="20"/>
        </w:rPr>
      </w:pPr>
    </w:p>
    <w:p w:rsidR="007F03CC" w:rsidRPr="00E82BEF" w:rsidRDefault="007F03CC" w:rsidP="00E82BEF">
      <w:pPr>
        <w:contextualSpacing/>
        <w:rPr>
          <w:i/>
          <w:strike/>
          <w:sz w:val="20"/>
          <w:szCs w:val="20"/>
        </w:rPr>
      </w:pPr>
    </w:p>
    <w:p w:rsidR="007F03CC" w:rsidRPr="00E82BEF" w:rsidRDefault="007F03CC" w:rsidP="00E82BEF">
      <w:pPr>
        <w:contextualSpacing/>
        <w:rPr>
          <w:i/>
          <w:strike/>
          <w:sz w:val="20"/>
          <w:szCs w:val="20"/>
        </w:rPr>
        <w:sectPr w:rsidR="007F03CC" w:rsidRPr="00E82BEF">
          <w:pgSz w:w="11906" w:h="16838"/>
          <w:pgMar w:top="1134" w:right="850" w:bottom="1134" w:left="1701" w:header="708" w:footer="708" w:gutter="0"/>
          <w:cols w:space="708"/>
          <w:docGrid w:linePitch="360"/>
        </w:sectPr>
      </w:pPr>
    </w:p>
    <w:p w:rsidR="008F4189" w:rsidRPr="00E82BEF" w:rsidRDefault="008F4189" w:rsidP="00E82BEF">
      <w:pPr>
        <w:widowControl w:val="0"/>
        <w:autoSpaceDE w:val="0"/>
        <w:autoSpaceDN w:val="0"/>
        <w:contextualSpacing/>
        <w:jc w:val="right"/>
        <w:rPr>
          <w:sz w:val="28"/>
          <w:szCs w:val="28"/>
        </w:rPr>
      </w:pPr>
      <w:r w:rsidRPr="00E82BEF">
        <w:rPr>
          <w:sz w:val="28"/>
          <w:szCs w:val="28"/>
        </w:rPr>
        <w:lastRenderedPageBreak/>
        <w:t xml:space="preserve">Таблица </w:t>
      </w:r>
      <w:r w:rsidR="00872F65" w:rsidRPr="00E82BEF">
        <w:rPr>
          <w:sz w:val="28"/>
          <w:szCs w:val="28"/>
        </w:rPr>
        <w:t>4</w:t>
      </w:r>
    </w:p>
    <w:p w:rsidR="000F2BC2" w:rsidRPr="00E82BEF" w:rsidRDefault="000F2BC2" w:rsidP="00E82BEF">
      <w:pPr>
        <w:widowControl w:val="0"/>
        <w:autoSpaceDE w:val="0"/>
        <w:autoSpaceDN w:val="0"/>
        <w:contextualSpacing/>
        <w:jc w:val="right"/>
      </w:pPr>
      <w:r w:rsidRPr="00E82BEF">
        <w:t>Приложение 1 к подпрограмме</w:t>
      </w:r>
    </w:p>
    <w:p w:rsidR="00990AC2" w:rsidRPr="00E82BEF" w:rsidRDefault="003E1F70" w:rsidP="00E82BEF">
      <w:pPr>
        <w:widowControl w:val="0"/>
        <w:autoSpaceDE w:val="0"/>
        <w:autoSpaceDN w:val="0"/>
        <w:contextualSpacing/>
        <w:jc w:val="right"/>
      </w:pPr>
      <w:r>
        <w:t>«</w:t>
      </w:r>
      <w:r w:rsidR="00990AC2" w:rsidRPr="00E82BEF">
        <w:t xml:space="preserve">Развитие и содержание автомобильных дорог </w:t>
      </w:r>
    </w:p>
    <w:p w:rsidR="00990AC2" w:rsidRPr="00E82BEF" w:rsidRDefault="00990AC2" w:rsidP="00E82BEF">
      <w:pPr>
        <w:widowControl w:val="0"/>
        <w:autoSpaceDE w:val="0"/>
        <w:autoSpaceDN w:val="0"/>
        <w:contextualSpacing/>
        <w:jc w:val="right"/>
      </w:pPr>
      <w:r w:rsidRPr="00E82BEF">
        <w:t xml:space="preserve">общего пользования местного значения </w:t>
      </w:r>
    </w:p>
    <w:p w:rsidR="00990AC2" w:rsidRPr="00E82BEF" w:rsidRDefault="00990AC2" w:rsidP="00E82BEF">
      <w:pPr>
        <w:widowControl w:val="0"/>
        <w:autoSpaceDE w:val="0"/>
        <w:autoSpaceDN w:val="0"/>
        <w:contextualSpacing/>
        <w:jc w:val="right"/>
      </w:pPr>
      <w:r w:rsidRPr="00E82BEF">
        <w:t xml:space="preserve">муниципального образования </w:t>
      </w:r>
      <w:r w:rsidR="003E1F70">
        <w:t>«</w:t>
      </w:r>
      <w:r w:rsidRPr="00E82BEF">
        <w:t>Город Псков</w:t>
      </w:r>
      <w:r w:rsidR="003E1F70">
        <w:t>»</w:t>
      </w:r>
    </w:p>
    <w:p w:rsidR="007F03CC" w:rsidRPr="00E82BEF" w:rsidRDefault="007F03CC" w:rsidP="00E82BEF">
      <w:pPr>
        <w:widowControl w:val="0"/>
        <w:autoSpaceDE w:val="0"/>
        <w:autoSpaceDN w:val="0"/>
        <w:contextualSpacing/>
        <w:jc w:val="center"/>
        <w:rPr>
          <w:sz w:val="28"/>
          <w:szCs w:val="28"/>
        </w:rPr>
      </w:pPr>
      <w:r w:rsidRPr="00E82BEF">
        <w:rPr>
          <w:sz w:val="28"/>
          <w:szCs w:val="28"/>
        </w:rPr>
        <w:t>П</w:t>
      </w:r>
      <w:r w:rsidR="002C28E1" w:rsidRPr="00E82BEF">
        <w:rPr>
          <w:sz w:val="28"/>
          <w:szCs w:val="28"/>
        </w:rPr>
        <w:t>еречень</w:t>
      </w:r>
    </w:p>
    <w:p w:rsidR="007F03CC" w:rsidRPr="00E82BEF" w:rsidRDefault="002C28E1" w:rsidP="00E82BEF">
      <w:pPr>
        <w:widowControl w:val="0"/>
        <w:autoSpaceDE w:val="0"/>
        <w:autoSpaceDN w:val="0"/>
        <w:contextualSpacing/>
        <w:jc w:val="center"/>
        <w:rPr>
          <w:sz w:val="28"/>
          <w:szCs w:val="28"/>
        </w:rPr>
      </w:pPr>
      <w:r w:rsidRPr="00E82BEF">
        <w:rPr>
          <w:sz w:val="28"/>
          <w:szCs w:val="28"/>
        </w:rPr>
        <w:t>основных мероприятий</w:t>
      </w:r>
      <w:r w:rsidR="007F03CC" w:rsidRPr="00E82BEF">
        <w:rPr>
          <w:sz w:val="28"/>
          <w:szCs w:val="28"/>
        </w:rPr>
        <w:t xml:space="preserve"> </w:t>
      </w:r>
      <w:r w:rsidRPr="00E82BEF">
        <w:rPr>
          <w:sz w:val="28"/>
          <w:szCs w:val="28"/>
        </w:rPr>
        <w:t>и сведения об объемах</w:t>
      </w:r>
    </w:p>
    <w:p w:rsidR="00872F65" w:rsidRPr="00E82BEF" w:rsidRDefault="002C28E1" w:rsidP="00E82BEF">
      <w:pPr>
        <w:widowControl w:val="0"/>
        <w:autoSpaceDE w:val="0"/>
        <w:autoSpaceDN w:val="0"/>
        <w:contextualSpacing/>
        <w:jc w:val="center"/>
        <w:rPr>
          <w:sz w:val="28"/>
          <w:szCs w:val="28"/>
        </w:rPr>
      </w:pPr>
      <w:r w:rsidRPr="00E82BEF">
        <w:rPr>
          <w:sz w:val="28"/>
          <w:szCs w:val="28"/>
        </w:rPr>
        <w:t>финансирования подпрограмм</w:t>
      </w:r>
      <w:r w:rsidR="00990AC2" w:rsidRPr="00E82BEF">
        <w:rPr>
          <w:sz w:val="28"/>
          <w:szCs w:val="28"/>
        </w:rPr>
        <w:t>ы 1</w:t>
      </w:r>
    </w:p>
    <w:p w:rsidR="00990AC2" w:rsidRPr="00E82BEF" w:rsidRDefault="003E1F70" w:rsidP="00E82BEF">
      <w:pPr>
        <w:widowControl w:val="0"/>
        <w:autoSpaceDE w:val="0"/>
        <w:autoSpaceDN w:val="0"/>
        <w:contextualSpacing/>
        <w:jc w:val="center"/>
        <w:rPr>
          <w:sz w:val="28"/>
          <w:szCs w:val="28"/>
        </w:rPr>
      </w:pPr>
      <w:r>
        <w:rPr>
          <w:sz w:val="28"/>
          <w:szCs w:val="28"/>
        </w:rPr>
        <w:t>«</w:t>
      </w:r>
      <w:r w:rsidR="00990AC2" w:rsidRPr="00E82BEF">
        <w:rPr>
          <w:sz w:val="28"/>
          <w:szCs w:val="28"/>
        </w:rPr>
        <w:t xml:space="preserve">Развитие и содержание автомобильных дорог общего пользования местного значения </w:t>
      </w:r>
    </w:p>
    <w:p w:rsidR="00990AC2" w:rsidRPr="00E82BEF" w:rsidRDefault="00990AC2" w:rsidP="00E82BEF">
      <w:pPr>
        <w:widowControl w:val="0"/>
        <w:autoSpaceDE w:val="0"/>
        <w:autoSpaceDN w:val="0"/>
        <w:contextualSpacing/>
        <w:jc w:val="center"/>
        <w:rPr>
          <w:sz w:val="28"/>
          <w:szCs w:val="28"/>
        </w:rPr>
      </w:pPr>
      <w:r w:rsidRPr="00E82BEF">
        <w:rPr>
          <w:sz w:val="28"/>
          <w:szCs w:val="28"/>
        </w:rPr>
        <w:t xml:space="preserve">муниципального образования </w:t>
      </w:r>
      <w:r w:rsidR="003E1F70">
        <w:rPr>
          <w:sz w:val="28"/>
          <w:szCs w:val="28"/>
        </w:rPr>
        <w:t>«</w:t>
      </w:r>
      <w:r w:rsidRPr="00E82BEF">
        <w:rPr>
          <w:sz w:val="28"/>
          <w:szCs w:val="28"/>
        </w:rPr>
        <w:t>Город Псков</w:t>
      </w:r>
      <w:r w:rsidR="003E1F70">
        <w:rPr>
          <w:sz w:val="28"/>
          <w:szCs w:val="28"/>
        </w:rPr>
        <w:t>»</w:t>
      </w:r>
    </w:p>
    <w:p w:rsidR="00990AC2" w:rsidRPr="00E82BEF" w:rsidRDefault="00990AC2" w:rsidP="00E82BEF">
      <w:pPr>
        <w:widowControl w:val="0"/>
        <w:autoSpaceDE w:val="0"/>
        <w:autoSpaceDN w:val="0"/>
        <w:contextualSpacing/>
        <w:jc w:val="center"/>
        <w:rPr>
          <w:sz w:val="28"/>
          <w:szCs w:val="28"/>
        </w:rPr>
      </w:pPr>
    </w:p>
    <w:tbl>
      <w:tblPr>
        <w:tblW w:w="16147" w:type="dxa"/>
        <w:tblInd w:w="-607" w:type="dxa"/>
        <w:tblLayout w:type="fixed"/>
        <w:tblCellMar>
          <w:top w:w="75" w:type="dxa"/>
          <w:left w:w="0" w:type="dxa"/>
          <w:bottom w:w="75" w:type="dxa"/>
          <w:right w:w="0" w:type="dxa"/>
        </w:tblCellMar>
        <w:tblLook w:val="0000" w:firstRow="0" w:lastRow="0" w:firstColumn="0" w:lastColumn="0" w:noHBand="0" w:noVBand="0"/>
      </w:tblPr>
      <w:tblGrid>
        <w:gridCol w:w="1844"/>
        <w:gridCol w:w="1133"/>
        <w:gridCol w:w="1134"/>
        <w:gridCol w:w="991"/>
        <w:gridCol w:w="992"/>
        <w:gridCol w:w="992"/>
        <w:gridCol w:w="992"/>
        <w:gridCol w:w="992"/>
        <w:gridCol w:w="1288"/>
        <w:gridCol w:w="1716"/>
        <w:gridCol w:w="1252"/>
        <w:gridCol w:w="1134"/>
        <w:gridCol w:w="1687"/>
      </w:tblGrid>
      <w:tr w:rsidR="00990AC2" w:rsidRPr="00E82BEF" w:rsidTr="005C19B2">
        <w:trPr>
          <w:trHeight w:val="238"/>
        </w:trPr>
        <w:tc>
          <w:tcPr>
            <w:tcW w:w="18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contextualSpacing/>
              <w:jc w:val="center"/>
              <w:rPr>
                <w:sz w:val="18"/>
                <w:szCs w:val="18"/>
              </w:rPr>
            </w:pPr>
            <w:r w:rsidRPr="00E82BEF">
              <w:rPr>
                <w:sz w:val="18"/>
                <w:szCs w:val="18"/>
              </w:rPr>
              <w:t>Наименование основного мероприятия подпрограммы</w:t>
            </w:r>
          </w:p>
        </w:tc>
        <w:tc>
          <w:tcPr>
            <w:tcW w:w="113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contextualSpacing/>
              <w:jc w:val="center"/>
              <w:rPr>
                <w:sz w:val="18"/>
                <w:szCs w:val="18"/>
              </w:rPr>
            </w:pPr>
            <w:r w:rsidRPr="00E82BEF">
              <w:rPr>
                <w:sz w:val="18"/>
                <w:szCs w:val="18"/>
              </w:rPr>
              <w:t>Срок реализации основного мероприятия</w:t>
            </w:r>
          </w:p>
        </w:tc>
        <w:tc>
          <w:tcPr>
            <w:tcW w:w="113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contextualSpacing/>
              <w:jc w:val="center"/>
              <w:rPr>
                <w:sz w:val="18"/>
                <w:szCs w:val="18"/>
              </w:rPr>
            </w:pPr>
            <w:r w:rsidRPr="00E82BEF">
              <w:rPr>
                <w:sz w:val="18"/>
                <w:szCs w:val="18"/>
              </w:rPr>
              <w:t>Объем финансирования</w:t>
            </w:r>
          </w:p>
          <w:p w:rsidR="00990AC2" w:rsidRPr="00E82BEF" w:rsidRDefault="00990AC2" w:rsidP="00E82BEF">
            <w:pPr>
              <w:widowControl w:val="0"/>
              <w:autoSpaceDE w:val="0"/>
              <w:autoSpaceDN w:val="0"/>
              <w:contextualSpacing/>
              <w:jc w:val="center"/>
              <w:rPr>
                <w:sz w:val="18"/>
                <w:szCs w:val="18"/>
              </w:rPr>
            </w:pPr>
            <w:r w:rsidRPr="00E82BEF">
              <w:rPr>
                <w:sz w:val="18"/>
                <w:szCs w:val="18"/>
              </w:rPr>
              <w:t>(тыс. рублей)</w:t>
            </w:r>
          </w:p>
        </w:tc>
        <w:tc>
          <w:tcPr>
            <w:tcW w:w="3967"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contextualSpacing/>
              <w:jc w:val="center"/>
              <w:rPr>
                <w:sz w:val="18"/>
                <w:szCs w:val="18"/>
              </w:rPr>
            </w:pPr>
            <w:r w:rsidRPr="00E82BEF">
              <w:rPr>
                <w:sz w:val="18"/>
                <w:szCs w:val="18"/>
              </w:rPr>
              <w:t>В том числе за счет средств</w:t>
            </w: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contextualSpacing/>
              <w:jc w:val="center"/>
              <w:rPr>
                <w:sz w:val="18"/>
                <w:szCs w:val="18"/>
              </w:rPr>
            </w:pPr>
            <w:r w:rsidRPr="00E82BEF">
              <w:rPr>
                <w:sz w:val="18"/>
                <w:szCs w:val="18"/>
              </w:rPr>
              <w:t>Исполнитель основного мероприятия</w:t>
            </w:r>
          </w:p>
        </w:tc>
        <w:tc>
          <w:tcPr>
            <w:tcW w:w="1288" w:type="dxa"/>
            <w:vMerge w:val="restart"/>
            <w:tcBorders>
              <w:top w:val="single" w:sz="4" w:space="0" w:color="auto"/>
              <w:left w:val="single" w:sz="4" w:space="0" w:color="auto"/>
              <w:right w:val="single" w:sz="4" w:space="0" w:color="auto"/>
            </w:tcBorders>
            <w:shd w:val="clear" w:color="auto" w:fill="auto"/>
          </w:tcPr>
          <w:p w:rsidR="00990AC2" w:rsidRPr="00E82BEF" w:rsidRDefault="00990AC2" w:rsidP="00E82BEF">
            <w:pPr>
              <w:widowControl w:val="0"/>
              <w:autoSpaceDE w:val="0"/>
              <w:autoSpaceDN w:val="0"/>
              <w:ind w:firstLine="13"/>
              <w:contextualSpacing/>
              <w:jc w:val="center"/>
              <w:rPr>
                <w:sz w:val="18"/>
                <w:szCs w:val="18"/>
              </w:rPr>
            </w:pPr>
            <w:r w:rsidRPr="00E82BEF">
              <w:rPr>
                <w:sz w:val="18"/>
                <w:szCs w:val="18"/>
              </w:rPr>
              <w:t>Ожидаемый результат выполнения основного мероприятия на конец срока действия</w:t>
            </w:r>
          </w:p>
        </w:tc>
        <w:tc>
          <w:tcPr>
            <w:tcW w:w="4102"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vAlign w:val="center"/>
          </w:tcPr>
          <w:p w:rsidR="00990AC2" w:rsidRPr="00E82BEF" w:rsidRDefault="00990AC2" w:rsidP="00E82BEF">
            <w:pPr>
              <w:widowControl w:val="0"/>
              <w:autoSpaceDE w:val="0"/>
              <w:autoSpaceDN w:val="0"/>
              <w:ind w:firstLine="13"/>
              <w:contextualSpacing/>
              <w:jc w:val="center"/>
              <w:rPr>
                <w:sz w:val="18"/>
                <w:szCs w:val="18"/>
              </w:rPr>
            </w:pPr>
            <w:r w:rsidRPr="00E82BEF">
              <w:rPr>
                <w:sz w:val="18"/>
                <w:szCs w:val="18"/>
              </w:rPr>
              <w:t>Показатели (индикаторы) результативности выполнения основных мероприятий, по годам реализации</w:t>
            </w:r>
          </w:p>
        </w:tc>
        <w:tc>
          <w:tcPr>
            <w:tcW w:w="1687" w:type="dxa"/>
            <w:vMerge w:val="restart"/>
            <w:tcBorders>
              <w:top w:val="single" w:sz="4" w:space="0" w:color="auto"/>
              <w:left w:val="single" w:sz="4" w:space="0" w:color="auto"/>
              <w:right w:val="single" w:sz="4" w:space="0" w:color="auto"/>
            </w:tcBorders>
            <w:shd w:val="clear" w:color="auto" w:fill="auto"/>
          </w:tcPr>
          <w:p w:rsidR="00990AC2" w:rsidRPr="00E82BEF" w:rsidRDefault="00990AC2" w:rsidP="00E82BEF">
            <w:pPr>
              <w:widowControl w:val="0"/>
              <w:autoSpaceDE w:val="0"/>
              <w:autoSpaceDN w:val="0"/>
              <w:ind w:firstLine="13"/>
              <w:contextualSpacing/>
              <w:jc w:val="center"/>
              <w:rPr>
                <w:sz w:val="18"/>
                <w:szCs w:val="18"/>
              </w:rPr>
            </w:pPr>
            <w:r w:rsidRPr="00E82BEF">
              <w:rPr>
                <w:sz w:val="18"/>
                <w:szCs w:val="18"/>
              </w:rPr>
              <w:t>Связь основных мероприятий с показателями муниципальной программы и подпрограммы</w:t>
            </w:r>
          </w:p>
        </w:tc>
      </w:tr>
      <w:tr w:rsidR="00990AC2" w:rsidRPr="00E82BEF" w:rsidTr="005C19B2">
        <w:trPr>
          <w:trHeight w:val="207"/>
        </w:trPr>
        <w:tc>
          <w:tcPr>
            <w:tcW w:w="1844"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1133"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1134"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991"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ind w:firstLine="41"/>
              <w:contextualSpacing/>
              <w:jc w:val="center"/>
              <w:rPr>
                <w:sz w:val="18"/>
                <w:szCs w:val="18"/>
              </w:rPr>
            </w:pPr>
            <w:r w:rsidRPr="00E82BEF">
              <w:rPr>
                <w:sz w:val="18"/>
                <w:szCs w:val="18"/>
              </w:rPr>
              <w:t>Федеральный бюджет</w:t>
            </w: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ind w:firstLine="13"/>
              <w:contextualSpacing/>
              <w:jc w:val="center"/>
              <w:rPr>
                <w:sz w:val="18"/>
                <w:szCs w:val="18"/>
              </w:rPr>
            </w:pPr>
            <w:r w:rsidRPr="00E82BEF">
              <w:rPr>
                <w:sz w:val="18"/>
                <w:szCs w:val="18"/>
              </w:rPr>
              <w:t>Областной бюджет</w:t>
            </w: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r w:rsidRPr="00E82BEF">
              <w:rPr>
                <w:sz w:val="18"/>
                <w:szCs w:val="18"/>
              </w:rPr>
              <w:t>Местный бюджет</w:t>
            </w: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ind w:firstLine="13"/>
              <w:contextualSpacing/>
              <w:jc w:val="center"/>
              <w:rPr>
                <w:sz w:val="18"/>
                <w:szCs w:val="18"/>
              </w:rPr>
            </w:pPr>
            <w:r w:rsidRPr="00E82BEF">
              <w:rPr>
                <w:sz w:val="18"/>
                <w:szCs w:val="18"/>
              </w:rPr>
              <w:t>Внебюджетные источники</w:t>
            </w:r>
          </w:p>
        </w:tc>
        <w:tc>
          <w:tcPr>
            <w:tcW w:w="992"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1288" w:type="dxa"/>
            <w:vMerge/>
            <w:tcBorders>
              <w:left w:val="single" w:sz="4" w:space="0" w:color="auto"/>
              <w:right w:val="single" w:sz="4" w:space="0" w:color="auto"/>
            </w:tcBorders>
            <w:shd w:val="clear" w:color="auto" w:fill="A8D08D"/>
          </w:tcPr>
          <w:p w:rsidR="00990AC2" w:rsidRPr="00E82BEF" w:rsidRDefault="00990AC2" w:rsidP="00E82BEF">
            <w:pPr>
              <w:widowControl w:val="0"/>
              <w:autoSpaceDE w:val="0"/>
              <w:autoSpaceDN w:val="0"/>
              <w:contextualSpacing/>
              <w:jc w:val="center"/>
              <w:rPr>
                <w:sz w:val="18"/>
                <w:szCs w:val="18"/>
              </w:rPr>
            </w:pPr>
          </w:p>
        </w:tc>
        <w:tc>
          <w:tcPr>
            <w:tcW w:w="4102" w:type="dxa"/>
            <w:gridSpan w:val="3"/>
            <w:vMerge/>
            <w:tcBorders>
              <w:top w:val="single" w:sz="4" w:space="0" w:color="auto"/>
              <w:left w:val="single" w:sz="4" w:space="0" w:color="auto"/>
              <w:bottom w:val="single" w:sz="4" w:space="0" w:color="auto"/>
              <w:right w:val="single" w:sz="4" w:space="0" w:color="auto"/>
            </w:tcBorders>
            <w:shd w:val="clear" w:color="auto" w:fill="A8D08D"/>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shd w:val="clear" w:color="auto" w:fill="A8D08D"/>
          </w:tcPr>
          <w:p w:rsidR="00990AC2" w:rsidRPr="00E82BEF" w:rsidRDefault="00990AC2" w:rsidP="00E82BEF">
            <w:pPr>
              <w:widowControl w:val="0"/>
              <w:autoSpaceDE w:val="0"/>
              <w:autoSpaceDN w:val="0"/>
              <w:contextualSpacing/>
              <w:jc w:val="center"/>
              <w:rPr>
                <w:sz w:val="18"/>
                <w:szCs w:val="18"/>
              </w:rPr>
            </w:pPr>
          </w:p>
        </w:tc>
      </w:tr>
      <w:tr w:rsidR="00990AC2" w:rsidRPr="00E82BEF" w:rsidTr="005C19B2">
        <w:trPr>
          <w:trHeight w:val="342"/>
        </w:trPr>
        <w:tc>
          <w:tcPr>
            <w:tcW w:w="1844"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1133"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1134"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991"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rPr>
            </w:pPr>
          </w:p>
        </w:tc>
        <w:tc>
          <w:tcPr>
            <w:tcW w:w="1288" w:type="dxa"/>
            <w:vMerge/>
            <w:tcBorders>
              <w:left w:val="single" w:sz="4" w:space="0" w:color="auto"/>
              <w:right w:val="single" w:sz="4" w:space="0" w:color="auto"/>
            </w:tcBorders>
          </w:tcPr>
          <w:p w:rsidR="00990AC2" w:rsidRPr="00E82BEF" w:rsidRDefault="00990AC2" w:rsidP="00E82BEF">
            <w:pPr>
              <w:widowControl w:val="0"/>
              <w:autoSpaceDE w:val="0"/>
              <w:autoSpaceDN w:val="0"/>
              <w:ind w:firstLine="13"/>
              <w:contextualSpacing/>
              <w:jc w:val="center"/>
              <w:rPr>
                <w:sz w:val="18"/>
                <w:szCs w:val="18"/>
              </w:rPr>
            </w:pPr>
          </w:p>
        </w:tc>
        <w:tc>
          <w:tcPr>
            <w:tcW w:w="171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ind w:firstLine="13"/>
              <w:contextualSpacing/>
              <w:jc w:val="center"/>
              <w:rPr>
                <w:sz w:val="18"/>
                <w:szCs w:val="18"/>
              </w:rPr>
            </w:pPr>
            <w:r w:rsidRPr="00E82BEF">
              <w:rPr>
                <w:sz w:val="18"/>
                <w:szCs w:val="18"/>
              </w:rPr>
              <w:t>Наименование и единица измерения</w:t>
            </w:r>
          </w:p>
        </w:tc>
        <w:tc>
          <w:tcPr>
            <w:tcW w:w="23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ind w:firstLine="13"/>
              <w:contextualSpacing/>
              <w:jc w:val="center"/>
              <w:rPr>
                <w:sz w:val="18"/>
                <w:szCs w:val="18"/>
              </w:rPr>
            </w:pPr>
            <w:r w:rsidRPr="00E82BEF">
              <w:rPr>
                <w:sz w:val="18"/>
                <w:szCs w:val="18"/>
              </w:rPr>
              <w:t>Значения по годам реализации*</w:t>
            </w:r>
          </w:p>
        </w:tc>
        <w:tc>
          <w:tcPr>
            <w:tcW w:w="1687" w:type="dxa"/>
            <w:vMerge/>
            <w:tcBorders>
              <w:left w:val="single" w:sz="4" w:space="0" w:color="auto"/>
              <w:right w:val="single" w:sz="4" w:space="0" w:color="auto"/>
            </w:tcBorders>
          </w:tcPr>
          <w:p w:rsidR="00990AC2" w:rsidRPr="00E82BEF" w:rsidRDefault="00990AC2" w:rsidP="00E82BEF">
            <w:pPr>
              <w:widowControl w:val="0"/>
              <w:autoSpaceDE w:val="0"/>
              <w:autoSpaceDN w:val="0"/>
              <w:contextualSpacing/>
              <w:jc w:val="center"/>
              <w:rPr>
                <w:sz w:val="18"/>
                <w:szCs w:val="18"/>
              </w:rPr>
            </w:pPr>
          </w:p>
        </w:tc>
      </w:tr>
      <w:tr w:rsidR="00990AC2" w:rsidRPr="00E82BEF" w:rsidTr="005C19B2">
        <w:trPr>
          <w:trHeight w:val="208"/>
        </w:trPr>
        <w:tc>
          <w:tcPr>
            <w:tcW w:w="184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lang w:val="en-US"/>
              </w:rPr>
            </w:pPr>
          </w:p>
        </w:tc>
        <w:tc>
          <w:tcPr>
            <w:tcW w:w="1133"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lang w:val="en-US"/>
              </w:rPr>
            </w:pPr>
          </w:p>
        </w:tc>
        <w:tc>
          <w:tcPr>
            <w:tcW w:w="113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lang w:val="en-US"/>
              </w:rPr>
            </w:pPr>
          </w:p>
        </w:tc>
        <w:tc>
          <w:tcPr>
            <w:tcW w:w="991"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lang w:val="en-US"/>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lang w:val="en-US"/>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lang w:val="en-US"/>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lang w:val="en-US"/>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990AC2" w:rsidRPr="00E82BEF" w:rsidRDefault="00990AC2" w:rsidP="00E82BEF">
            <w:pPr>
              <w:widowControl w:val="0"/>
              <w:autoSpaceDE w:val="0"/>
              <w:autoSpaceDN w:val="0"/>
              <w:contextualSpacing/>
              <w:jc w:val="center"/>
              <w:rPr>
                <w:sz w:val="18"/>
                <w:szCs w:val="18"/>
                <w:lang w:val="en-US"/>
              </w:rPr>
            </w:pPr>
          </w:p>
        </w:tc>
        <w:tc>
          <w:tcPr>
            <w:tcW w:w="1288" w:type="dxa"/>
            <w:vMerge/>
            <w:tcBorders>
              <w:left w:val="single" w:sz="4" w:space="0" w:color="auto"/>
              <w:bottom w:val="single" w:sz="4" w:space="0" w:color="auto"/>
              <w:right w:val="single" w:sz="4" w:space="0" w:color="auto"/>
            </w:tcBorders>
          </w:tcPr>
          <w:p w:rsidR="00990AC2" w:rsidRPr="00E82BEF" w:rsidRDefault="00990AC2" w:rsidP="00E82BEF">
            <w:pPr>
              <w:widowControl w:val="0"/>
              <w:autoSpaceDE w:val="0"/>
              <w:autoSpaceDN w:val="0"/>
              <w:contextualSpacing/>
              <w:jc w:val="center"/>
              <w:rPr>
                <w:sz w:val="18"/>
                <w:szCs w:val="18"/>
                <w:lang w:val="en-US"/>
              </w:rPr>
            </w:pPr>
          </w:p>
        </w:tc>
        <w:tc>
          <w:tcPr>
            <w:tcW w:w="171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contextualSpacing/>
              <w:jc w:val="center"/>
              <w:rPr>
                <w:sz w:val="18"/>
                <w:szCs w:val="18"/>
                <w:lang w:val="en-US"/>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ind w:firstLine="13"/>
              <w:contextualSpacing/>
              <w:jc w:val="center"/>
              <w:rPr>
                <w:sz w:val="18"/>
                <w:szCs w:val="18"/>
              </w:rPr>
            </w:pPr>
            <w:r w:rsidRPr="00E82BEF">
              <w:rPr>
                <w:sz w:val="18"/>
                <w:szCs w:val="18"/>
              </w:rPr>
              <w:t>Показатель 1</w:t>
            </w:r>
          </w:p>
        </w:tc>
        <w:tc>
          <w:tcPr>
            <w:tcW w:w="1134" w:type="dxa"/>
            <w:tcBorders>
              <w:top w:val="single" w:sz="4" w:space="0" w:color="auto"/>
              <w:left w:val="single" w:sz="4" w:space="0" w:color="auto"/>
              <w:bottom w:val="single" w:sz="4" w:space="0" w:color="auto"/>
              <w:right w:val="single" w:sz="4" w:space="0" w:color="auto"/>
            </w:tcBorders>
          </w:tcPr>
          <w:p w:rsidR="00990AC2" w:rsidRPr="00E82BEF" w:rsidRDefault="00990AC2" w:rsidP="00E82BEF">
            <w:pPr>
              <w:widowControl w:val="0"/>
              <w:autoSpaceDE w:val="0"/>
              <w:autoSpaceDN w:val="0"/>
              <w:ind w:firstLine="13"/>
              <w:contextualSpacing/>
              <w:jc w:val="center"/>
              <w:rPr>
                <w:sz w:val="18"/>
                <w:szCs w:val="18"/>
              </w:rPr>
            </w:pPr>
            <w:r w:rsidRPr="00E82BEF">
              <w:rPr>
                <w:sz w:val="18"/>
                <w:szCs w:val="18"/>
              </w:rPr>
              <w:t>Показатель 2</w:t>
            </w:r>
          </w:p>
        </w:tc>
        <w:tc>
          <w:tcPr>
            <w:tcW w:w="1687" w:type="dxa"/>
            <w:vMerge/>
            <w:tcBorders>
              <w:left w:val="single" w:sz="4" w:space="0" w:color="auto"/>
              <w:bottom w:val="single" w:sz="4" w:space="0" w:color="auto"/>
              <w:right w:val="single" w:sz="4" w:space="0" w:color="auto"/>
            </w:tcBorders>
          </w:tcPr>
          <w:p w:rsidR="00990AC2" w:rsidRPr="00E82BEF" w:rsidRDefault="00990AC2" w:rsidP="00E82BEF">
            <w:pPr>
              <w:widowControl w:val="0"/>
              <w:autoSpaceDE w:val="0"/>
              <w:autoSpaceDN w:val="0"/>
              <w:contextualSpacing/>
              <w:jc w:val="center"/>
              <w:rPr>
                <w:sz w:val="18"/>
                <w:szCs w:val="18"/>
              </w:rPr>
            </w:pPr>
          </w:p>
        </w:tc>
      </w:tr>
      <w:tr w:rsidR="00990AC2" w:rsidRPr="00E82BEF" w:rsidTr="005C19B2">
        <w:trPr>
          <w:trHeight w:val="213"/>
        </w:trPr>
        <w:tc>
          <w:tcPr>
            <w:tcW w:w="16147" w:type="dxa"/>
            <w:gridSpan w:val="13"/>
            <w:tcBorders>
              <w:top w:val="single" w:sz="4" w:space="0" w:color="auto"/>
              <w:left w:val="single" w:sz="4" w:space="0" w:color="auto"/>
              <w:bottom w:val="single" w:sz="4" w:space="0" w:color="auto"/>
              <w:right w:val="single" w:sz="4" w:space="0" w:color="auto"/>
            </w:tcBorders>
          </w:tcPr>
          <w:p w:rsidR="00990AC2" w:rsidRPr="00E82BEF" w:rsidRDefault="00990AC2" w:rsidP="00E82BEF">
            <w:pPr>
              <w:widowControl w:val="0"/>
              <w:autoSpaceDE w:val="0"/>
              <w:autoSpaceDN w:val="0"/>
              <w:ind w:firstLine="142"/>
              <w:contextualSpacing/>
              <w:rPr>
                <w:sz w:val="18"/>
                <w:szCs w:val="18"/>
              </w:rPr>
            </w:pPr>
            <w:r w:rsidRPr="00E82BEF">
              <w:rPr>
                <w:sz w:val="18"/>
                <w:szCs w:val="18"/>
              </w:rPr>
              <w:t xml:space="preserve">Подпрограмма 1 </w:t>
            </w:r>
            <w:r w:rsidR="003E1F70">
              <w:rPr>
                <w:sz w:val="18"/>
                <w:szCs w:val="18"/>
              </w:rPr>
              <w:t>«</w:t>
            </w:r>
            <w:r w:rsidRPr="00E82BEF">
              <w:rPr>
                <w:sz w:val="18"/>
                <w:szCs w:val="18"/>
              </w:rPr>
              <w:t xml:space="preserve">Развитие и содержание автомобильных дорог общего пользования местного значения муниципального образования </w:t>
            </w:r>
            <w:r w:rsidR="003E1F70">
              <w:rPr>
                <w:sz w:val="18"/>
                <w:szCs w:val="18"/>
              </w:rPr>
              <w:t>«</w:t>
            </w:r>
            <w:r w:rsidRPr="00E82BEF">
              <w:rPr>
                <w:sz w:val="18"/>
                <w:szCs w:val="18"/>
              </w:rPr>
              <w:t>Город Псков</w:t>
            </w:r>
            <w:r w:rsidR="003E1F70">
              <w:rPr>
                <w:sz w:val="18"/>
                <w:szCs w:val="18"/>
              </w:rPr>
              <w:t>»</w:t>
            </w:r>
          </w:p>
        </w:tc>
      </w:tr>
      <w:tr w:rsidR="00990AC2" w:rsidRPr="00E82BEF" w:rsidTr="005C19B2">
        <w:tc>
          <w:tcPr>
            <w:tcW w:w="16147" w:type="dxa"/>
            <w:gridSpan w:val="13"/>
            <w:tcBorders>
              <w:top w:val="single" w:sz="4" w:space="0" w:color="auto"/>
              <w:left w:val="single" w:sz="4" w:space="0" w:color="auto"/>
              <w:bottom w:val="single" w:sz="4" w:space="0" w:color="auto"/>
              <w:right w:val="single" w:sz="4" w:space="0" w:color="auto"/>
            </w:tcBorders>
          </w:tcPr>
          <w:p w:rsidR="00990AC2" w:rsidRPr="00E82BEF" w:rsidRDefault="00990AC2" w:rsidP="00E82BEF">
            <w:pPr>
              <w:widowControl w:val="0"/>
              <w:autoSpaceDE w:val="0"/>
              <w:autoSpaceDN w:val="0"/>
              <w:ind w:firstLine="142"/>
              <w:contextualSpacing/>
              <w:rPr>
                <w:sz w:val="18"/>
                <w:szCs w:val="18"/>
              </w:rPr>
            </w:pPr>
            <w:r w:rsidRPr="00E82BEF">
              <w:rPr>
                <w:sz w:val="18"/>
                <w:szCs w:val="18"/>
              </w:rPr>
              <w:t>Задача 1</w:t>
            </w:r>
            <w:r w:rsidR="002B3656" w:rsidRPr="00E82BEF">
              <w:rPr>
                <w:sz w:val="18"/>
                <w:szCs w:val="18"/>
              </w:rPr>
              <w:t>.1</w:t>
            </w:r>
            <w:r w:rsidRPr="00E82BEF">
              <w:rPr>
                <w:sz w:val="18"/>
                <w:szCs w:val="18"/>
              </w:rPr>
              <w:t xml:space="preserve"> подпрограммы</w:t>
            </w:r>
            <w:r w:rsidR="007B3BD2" w:rsidRPr="00E82BEF">
              <w:rPr>
                <w:sz w:val="18"/>
                <w:szCs w:val="18"/>
              </w:rPr>
              <w:t xml:space="preserve"> Обеспечение и поддержание чистоты и безопасности дорожной инфраструктуры</w:t>
            </w:r>
          </w:p>
        </w:tc>
      </w:tr>
      <w:tr w:rsidR="003F36CE" w:rsidRPr="00E82BEF" w:rsidTr="00DF7C1A">
        <w:tc>
          <w:tcPr>
            <w:tcW w:w="18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F36CE" w:rsidRPr="00E82BEF" w:rsidRDefault="003F36CE" w:rsidP="00E82BEF">
            <w:pPr>
              <w:widowControl w:val="0"/>
              <w:autoSpaceDE w:val="0"/>
              <w:autoSpaceDN w:val="0"/>
              <w:contextualSpacing/>
              <w:rPr>
                <w:sz w:val="18"/>
                <w:szCs w:val="18"/>
              </w:rPr>
            </w:pPr>
            <w:r w:rsidRPr="00E82BEF">
              <w:rPr>
                <w:sz w:val="18"/>
                <w:szCs w:val="18"/>
              </w:rPr>
              <w:t>Основное мероприятие 1.1.1</w:t>
            </w:r>
          </w:p>
          <w:p w:rsidR="003F36CE" w:rsidRPr="00E82BEF" w:rsidRDefault="003F36CE" w:rsidP="00E82BEF">
            <w:pPr>
              <w:widowControl w:val="0"/>
              <w:autoSpaceDE w:val="0"/>
              <w:autoSpaceDN w:val="0"/>
              <w:contextualSpacing/>
              <w:rPr>
                <w:sz w:val="18"/>
                <w:szCs w:val="18"/>
              </w:rPr>
            </w:pPr>
            <w:r w:rsidRPr="00E82BEF">
              <w:rPr>
                <w:sz w:val="18"/>
                <w:szCs w:val="18"/>
              </w:rPr>
              <w:t>Содержание</w:t>
            </w:r>
            <w:r w:rsidR="00C95534">
              <w:rPr>
                <w:sz w:val="18"/>
                <w:szCs w:val="18"/>
              </w:rPr>
              <w:t xml:space="preserve"> </w:t>
            </w:r>
            <w:r w:rsidR="00826A73" w:rsidRPr="00E82BEF">
              <w:rPr>
                <w:sz w:val="18"/>
                <w:szCs w:val="18"/>
              </w:rPr>
              <w:t>и ремонт</w:t>
            </w:r>
            <w:r w:rsidRPr="00E82BEF">
              <w:rPr>
                <w:sz w:val="18"/>
                <w:szCs w:val="18"/>
              </w:rPr>
              <w:t xml:space="preserve"> дорог общего пользования местного значения, инженерных и искусственных сооружений на них, в границах МО </w:t>
            </w:r>
            <w:r w:rsidR="003E1F70">
              <w:rPr>
                <w:sz w:val="18"/>
                <w:szCs w:val="18"/>
              </w:rPr>
              <w:t>«</w:t>
            </w:r>
            <w:r w:rsidRPr="00E82BEF">
              <w:rPr>
                <w:sz w:val="18"/>
                <w:szCs w:val="18"/>
              </w:rPr>
              <w:t>Город Псков</w:t>
            </w:r>
            <w:r w:rsidR="003E1F70">
              <w:rPr>
                <w:sz w:val="18"/>
                <w:szCs w:val="18"/>
              </w:rPr>
              <w:t>»</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F36CE" w:rsidRPr="00E82BEF" w:rsidRDefault="003F36CE" w:rsidP="00E82BEF">
            <w:pPr>
              <w:widowControl w:val="0"/>
              <w:autoSpaceDE w:val="0"/>
              <w:autoSpaceDN w:val="0"/>
              <w:contextualSpacing/>
              <w:rPr>
                <w:sz w:val="18"/>
                <w:szCs w:val="18"/>
              </w:rPr>
            </w:pPr>
            <w:r w:rsidRPr="00E82BEF">
              <w:rPr>
                <w:sz w:val="18"/>
                <w:szCs w:val="18"/>
              </w:rPr>
              <w:t xml:space="preserve"> всего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F36CE" w:rsidRPr="00E82BEF" w:rsidRDefault="00826A73" w:rsidP="00E82BEF">
            <w:pPr>
              <w:contextualSpacing/>
              <w:rPr>
                <w:color w:val="000000"/>
                <w:sz w:val="18"/>
                <w:szCs w:val="18"/>
              </w:rPr>
            </w:pPr>
            <w:r w:rsidRPr="00E82BEF">
              <w:rPr>
                <w:color w:val="000000"/>
                <w:sz w:val="18"/>
                <w:szCs w:val="18"/>
              </w:rPr>
              <w:t>1158207,7</w:t>
            </w:r>
          </w:p>
          <w:p w:rsidR="003F36CE" w:rsidRPr="00E82BEF" w:rsidRDefault="003F36CE"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F36CE" w:rsidRPr="00E82BEF" w:rsidRDefault="00DF7C1A" w:rsidP="00E82BEF">
            <w:pPr>
              <w:contextualSpacing/>
              <w:rPr>
                <w:sz w:val="18"/>
                <w:szCs w:val="18"/>
              </w:rPr>
            </w:pPr>
            <w:r w:rsidRPr="00E82BEF">
              <w:rPr>
                <w:sz w:val="18"/>
                <w:szCs w:val="18"/>
              </w:rPr>
              <w:t>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F36CE" w:rsidRPr="00E82BEF" w:rsidRDefault="00E22E4B" w:rsidP="00E82BEF">
            <w:pPr>
              <w:contextualSpacing/>
              <w:rPr>
                <w:sz w:val="18"/>
                <w:szCs w:val="18"/>
              </w:rPr>
            </w:pPr>
            <w:r w:rsidRPr="00E82BEF">
              <w:rPr>
                <w:sz w:val="18"/>
                <w:szCs w:val="18"/>
              </w:rPr>
              <w:t>1096288,0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F36CE" w:rsidRPr="00E82BEF" w:rsidRDefault="00826A73" w:rsidP="00E82BEF">
            <w:pPr>
              <w:widowControl w:val="0"/>
              <w:autoSpaceDE w:val="0"/>
              <w:autoSpaceDN w:val="0"/>
              <w:contextualSpacing/>
              <w:rPr>
                <w:sz w:val="18"/>
                <w:szCs w:val="18"/>
              </w:rPr>
            </w:pPr>
            <w:r w:rsidRPr="00E82BEF">
              <w:rPr>
                <w:sz w:val="18"/>
                <w:szCs w:val="18"/>
              </w:rPr>
              <w:t>61919,7</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F36CE" w:rsidRPr="00E82BEF" w:rsidRDefault="00DF7C1A" w:rsidP="00E82BEF">
            <w:pPr>
              <w:widowControl w:val="0"/>
              <w:autoSpaceDE w:val="0"/>
              <w:autoSpaceDN w:val="0"/>
              <w:contextualSpacing/>
              <w:jc w:val="center"/>
              <w:rPr>
                <w:sz w:val="18"/>
                <w:szCs w:val="18"/>
              </w:rPr>
            </w:pPr>
            <w:r w:rsidRPr="00E82BEF">
              <w:rPr>
                <w:sz w:val="18"/>
                <w:szCs w:val="18"/>
              </w:rPr>
              <w:t>0,0</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F36CE" w:rsidRPr="00E82BEF" w:rsidRDefault="003F36CE" w:rsidP="00E82BEF">
            <w:pPr>
              <w:widowControl w:val="0"/>
              <w:autoSpaceDE w:val="0"/>
              <w:autoSpaceDN w:val="0"/>
              <w:contextualSpacing/>
              <w:rPr>
                <w:sz w:val="18"/>
                <w:szCs w:val="18"/>
              </w:rPr>
            </w:pPr>
            <w:r w:rsidRPr="00E82BEF">
              <w:rPr>
                <w:sz w:val="18"/>
                <w:szCs w:val="18"/>
              </w:rPr>
              <w:t>УГХ АГП</w:t>
            </w:r>
          </w:p>
        </w:tc>
        <w:tc>
          <w:tcPr>
            <w:tcW w:w="1288" w:type="dxa"/>
            <w:tcBorders>
              <w:top w:val="single" w:sz="4" w:space="0" w:color="auto"/>
              <w:left w:val="single" w:sz="4" w:space="0" w:color="auto"/>
              <w:bottom w:val="single" w:sz="4" w:space="0" w:color="auto"/>
              <w:right w:val="single" w:sz="4" w:space="0" w:color="auto"/>
            </w:tcBorders>
          </w:tcPr>
          <w:p w:rsidR="003F36CE" w:rsidRPr="00E82BEF" w:rsidRDefault="003F36CE" w:rsidP="00E82BEF">
            <w:pPr>
              <w:widowControl w:val="0"/>
              <w:autoSpaceDE w:val="0"/>
              <w:autoSpaceDN w:val="0"/>
              <w:ind w:firstLine="13"/>
              <w:contextualSpacing/>
              <w:jc w:val="center"/>
              <w:rPr>
                <w:sz w:val="18"/>
                <w:szCs w:val="18"/>
              </w:rPr>
            </w:pPr>
            <w:r w:rsidRPr="00E82BEF">
              <w:rPr>
                <w:sz w:val="18"/>
                <w:szCs w:val="18"/>
              </w:rPr>
              <w:t>Х</w:t>
            </w:r>
          </w:p>
        </w:tc>
        <w:tc>
          <w:tcPr>
            <w:tcW w:w="17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F36CE" w:rsidRPr="00E82BEF" w:rsidRDefault="003F36CE" w:rsidP="00E82BEF">
            <w:pPr>
              <w:widowControl w:val="0"/>
              <w:autoSpaceDE w:val="0"/>
              <w:autoSpaceDN w:val="0"/>
              <w:ind w:firstLine="13"/>
              <w:contextualSpacing/>
              <w:jc w:val="center"/>
              <w:rPr>
                <w:sz w:val="18"/>
                <w:szCs w:val="18"/>
              </w:rPr>
            </w:pPr>
            <w:r w:rsidRPr="00E82BEF">
              <w:rPr>
                <w:sz w:val="18"/>
                <w:szCs w:val="18"/>
              </w:rPr>
              <w:t>Х</w:t>
            </w:r>
          </w:p>
        </w:tc>
        <w:tc>
          <w:tcPr>
            <w:tcW w:w="1252" w:type="dxa"/>
            <w:tcBorders>
              <w:top w:val="single" w:sz="4" w:space="0" w:color="auto"/>
              <w:left w:val="single" w:sz="4" w:space="0" w:color="auto"/>
              <w:bottom w:val="single" w:sz="4" w:space="0" w:color="auto"/>
              <w:right w:val="single" w:sz="2" w:space="0" w:color="auto"/>
            </w:tcBorders>
            <w:tcMar>
              <w:top w:w="62" w:type="dxa"/>
              <w:left w:w="102" w:type="dxa"/>
              <w:bottom w:w="102" w:type="dxa"/>
              <w:right w:w="62" w:type="dxa"/>
            </w:tcMar>
          </w:tcPr>
          <w:p w:rsidR="003F36CE" w:rsidRPr="00E82BEF" w:rsidRDefault="003F36CE" w:rsidP="00E82BEF">
            <w:pPr>
              <w:widowControl w:val="0"/>
              <w:autoSpaceDE w:val="0"/>
              <w:autoSpaceDN w:val="0"/>
              <w:contextualSpacing/>
              <w:jc w:val="center"/>
              <w:rPr>
                <w:sz w:val="18"/>
                <w:szCs w:val="18"/>
              </w:rPr>
            </w:pPr>
            <w:r w:rsidRPr="00E82BEF">
              <w:rPr>
                <w:sz w:val="18"/>
                <w:szCs w:val="18"/>
              </w:rPr>
              <w:t>Х</w:t>
            </w:r>
          </w:p>
        </w:tc>
        <w:tc>
          <w:tcPr>
            <w:tcW w:w="1134" w:type="dxa"/>
            <w:tcBorders>
              <w:top w:val="single" w:sz="4" w:space="0" w:color="auto"/>
              <w:left w:val="single" w:sz="4" w:space="0" w:color="auto"/>
              <w:bottom w:val="single" w:sz="4" w:space="0" w:color="auto"/>
              <w:right w:val="single" w:sz="2" w:space="0" w:color="auto"/>
            </w:tcBorders>
          </w:tcPr>
          <w:p w:rsidR="003F36CE" w:rsidRPr="00E82BEF" w:rsidRDefault="003F36CE" w:rsidP="00E82BEF">
            <w:pPr>
              <w:widowControl w:val="0"/>
              <w:autoSpaceDE w:val="0"/>
              <w:autoSpaceDN w:val="0"/>
              <w:contextualSpacing/>
              <w:jc w:val="center"/>
              <w:rPr>
                <w:sz w:val="18"/>
                <w:szCs w:val="18"/>
              </w:rPr>
            </w:pPr>
            <w:r w:rsidRPr="00E82BEF">
              <w:rPr>
                <w:sz w:val="18"/>
                <w:szCs w:val="18"/>
              </w:rPr>
              <w:t>Х</w:t>
            </w:r>
          </w:p>
        </w:tc>
        <w:tc>
          <w:tcPr>
            <w:tcW w:w="1687" w:type="dxa"/>
            <w:vMerge w:val="restart"/>
            <w:tcBorders>
              <w:top w:val="single" w:sz="2" w:space="0" w:color="auto"/>
              <w:left w:val="single" w:sz="2" w:space="0" w:color="auto"/>
              <w:right w:val="single" w:sz="2" w:space="0" w:color="auto"/>
            </w:tcBorders>
          </w:tcPr>
          <w:p w:rsidR="003F36CE" w:rsidRPr="00E82BEF" w:rsidRDefault="00353090" w:rsidP="00E82BEF">
            <w:pPr>
              <w:widowControl w:val="0"/>
              <w:autoSpaceDE w:val="0"/>
              <w:autoSpaceDN w:val="0"/>
              <w:contextualSpacing/>
              <w:jc w:val="center"/>
              <w:rPr>
                <w:sz w:val="18"/>
                <w:szCs w:val="18"/>
              </w:rPr>
            </w:pPr>
            <w:r w:rsidRPr="00E82BEF">
              <w:rPr>
                <w:sz w:val="18"/>
                <w:szCs w:val="18"/>
              </w:rPr>
              <w:t>Программа</w:t>
            </w:r>
          </w:p>
          <w:p w:rsidR="00353090" w:rsidRPr="00E82BEF" w:rsidRDefault="00353090" w:rsidP="00E82BEF">
            <w:pPr>
              <w:widowControl w:val="0"/>
              <w:autoSpaceDE w:val="0"/>
              <w:autoSpaceDN w:val="0"/>
              <w:contextualSpacing/>
              <w:jc w:val="center"/>
              <w:rPr>
                <w:sz w:val="18"/>
                <w:szCs w:val="18"/>
              </w:rPr>
            </w:pPr>
          </w:p>
          <w:p w:rsidR="00353090" w:rsidRPr="00E82BEF" w:rsidRDefault="00353090" w:rsidP="00E82BEF">
            <w:pPr>
              <w:widowControl w:val="0"/>
              <w:autoSpaceDE w:val="0"/>
              <w:autoSpaceDN w:val="0"/>
              <w:contextualSpacing/>
              <w:jc w:val="both"/>
              <w:rPr>
                <w:sz w:val="18"/>
                <w:szCs w:val="18"/>
              </w:rPr>
            </w:pPr>
            <w:r w:rsidRPr="00E82BEF">
              <w:rPr>
                <w:sz w:val="18"/>
                <w:szCs w:val="18"/>
              </w:rPr>
              <w:t xml:space="preserve">Доля протяженности автомобильных </w:t>
            </w:r>
            <w:r w:rsidR="00C95534" w:rsidRPr="00E82BEF">
              <w:rPr>
                <w:sz w:val="18"/>
                <w:szCs w:val="18"/>
              </w:rPr>
              <w:t>дорог</w:t>
            </w:r>
            <w:r w:rsidRPr="00E82BEF">
              <w:rPr>
                <w:sz w:val="18"/>
                <w:szCs w:val="18"/>
              </w:rPr>
              <w:t xml:space="preserve"> общего </w:t>
            </w:r>
            <w:r w:rsidR="00C95534" w:rsidRPr="00E82BEF">
              <w:rPr>
                <w:sz w:val="18"/>
                <w:szCs w:val="18"/>
              </w:rPr>
              <w:t>пользования</w:t>
            </w:r>
            <w:r w:rsidRPr="00E82BEF">
              <w:rPr>
                <w:sz w:val="18"/>
                <w:szCs w:val="18"/>
              </w:rPr>
              <w:t xml:space="preserve"> местного </w:t>
            </w:r>
            <w:r w:rsidR="00C95534" w:rsidRPr="00E82BEF">
              <w:rPr>
                <w:sz w:val="18"/>
                <w:szCs w:val="18"/>
              </w:rPr>
              <w:t>значения</w:t>
            </w:r>
            <w:r w:rsidRPr="00E82BEF">
              <w:rPr>
                <w:sz w:val="18"/>
                <w:szCs w:val="18"/>
              </w:rPr>
              <w:t xml:space="preserve">, не </w:t>
            </w:r>
            <w:r w:rsidR="00C95534" w:rsidRPr="00E82BEF">
              <w:rPr>
                <w:sz w:val="18"/>
                <w:szCs w:val="18"/>
              </w:rPr>
              <w:t>соответствующих</w:t>
            </w:r>
            <w:r w:rsidRPr="00E82BEF">
              <w:rPr>
                <w:sz w:val="18"/>
                <w:szCs w:val="18"/>
              </w:rPr>
              <w:t xml:space="preserve"> </w:t>
            </w:r>
            <w:r w:rsidR="00C95534" w:rsidRPr="00E82BEF">
              <w:rPr>
                <w:sz w:val="18"/>
                <w:szCs w:val="18"/>
              </w:rPr>
              <w:t>нормативным</w:t>
            </w:r>
            <w:r w:rsidRPr="00E82BEF">
              <w:rPr>
                <w:sz w:val="18"/>
                <w:szCs w:val="18"/>
              </w:rPr>
              <w:t xml:space="preserve"> требованиям к транспортно-эксплуатационным показателям (в </w:t>
            </w:r>
            <w:r w:rsidR="00C95534" w:rsidRPr="00E82BEF">
              <w:rPr>
                <w:sz w:val="18"/>
                <w:szCs w:val="18"/>
              </w:rPr>
              <w:t>общей</w:t>
            </w:r>
            <w:r w:rsidRPr="00E82BEF">
              <w:rPr>
                <w:sz w:val="18"/>
                <w:szCs w:val="18"/>
              </w:rPr>
              <w:t xml:space="preserve"> протяженности автомобильных дорог общего </w:t>
            </w:r>
            <w:r w:rsidR="00C95534" w:rsidRPr="00E82BEF">
              <w:rPr>
                <w:sz w:val="18"/>
                <w:szCs w:val="18"/>
              </w:rPr>
              <w:t>пользования</w:t>
            </w:r>
            <w:r w:rsidRPr="00E82BEF">
              <w:rPr>
                <w:sz w:val="18"/>
                <w:szCs w:val="18"/>
              </w:rPr>
              <w:t xml:space="preserve"> местного значения включенных в реестр авто</w:t>
            </w:r>
            <w:r w:rsidRPr="00E82BEF">
              <w:rPr>
                <w:sz w:val="18"/>
                <w:szCs w:val="18"/>
              </w:rPr>
              <w:lastRenderedPageBreak/>
              <w:t>мобильных дорог города Пскова)</w:t>
            </w:r>
          </w:p>
          <w:p w:rsidR="00991F1C" w:rsidRPr="00E82BEF" w:rsidRDefault="00991F1C" w:rsidP="00E82BEF">
            <w:pPr>
              <w:widowControl w:val="0"/>
              <w:autoSpaceDE w:val="0"/>
              <w:autoSpaceDN w:val="0"/>
              <w:contextualSpacing/>
              <w:jc w:val="both"/>
              <w:rPr>
                <w:sz w:val="18"/>
                <w:szCs w:val="18"/>
              </w:rPr>
            </w:pPr>
          </w:p>
        </w:tc>
      </w:tr>
      <w:tr w:rsidR="00990AC2" w:rsidRPr="00E82BEF" w:rsidTr="00093F4C">
        <w:trPr>
          <w:trHeight w:val="186"/>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contextualSpacing/>
              <w:jc w:val="both"/>
              <w:rPr>
                <w:sz w:val="18"/>
                <w:szCs w:val="18"/>
              </w:rPr>
            </w:pPr>
          </w:p>
        </w:tc>
        <w:tc>
          <w:tcPr>
            <w:tcW w:w="1133" w:type="dxa"/>
            <w:tcBorders>
              <w:left w:val="single" w:sz="4" w:space="0" w:color="auto"/>
              <w:bottom w:val="nil"/>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contextualSpacing/>
              <w:rPr>
                <w:sz w:val="18"/>
                <w:szCs w:val="18"/>
              </w:rPr>
            </w:pPr>
            <w:r w:rsidRPr="00E82BEF">
              <w:rPr>
                <w:sz w:val="18"/>
                <w:szCs w:val="18"/>
              </w:rPr>
              <w:t>2022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0AC2" w:rsidRPr="00E82BEF" w:rsidRDefault="003F36CE" w:rsidP="00E82BEF">
            <w:pPr>
              <w:widowControl w:val="0"/>
              <w:autoSpaceDE w:val="0"/>
              <w:autoSpaceDN w:val="0"/>
              <w:contextualSpacing/>
              <w:rPr>
                <w:sz w:val="18"/>
                <w:szCs w:val="18"/>
              </w:rPr>
            </w:pPr>
            <w:r w:rsidRPr="00E82BEF">
              <w:rPr>
                <w:rFonts w:eastAsia="Calibri"/>
                <w:sz w:val="18"/>
                <w:szCs w:val="18"/>
                <w:lang w:eastAsia="en-US"/>
              </w:rPr>
              <w:t>414572,9</w:t>
            </w:r>
          </w:p>
        </w:tc>
        <w:tc>
          <w:tcPr>
            <w:tcW w:w="991" w:type="dxa"/>
            <w:tcBorders>
              <w:left w:val="single" w:sz="4" w:space="0" w:color="auto"/>
              <w:bottom w:val="nil"/>
              <w:right w:val="single" w:sz="4" w:space="0" w:color="auto"/>
            </w:tcBorders>
            <w:tcMar>
              <w:top w:w="62" w:type="dxa"/>
              <w:left w:w="102" w:type="dxa"/>
              <w:bottom w:w="102" w:type="dxa"/>
              <w:right w:w="62" w:type="dxa"/>
            </w:tcMar>
          </w:tcPr>
          <w:p w:rsidR="00990AC2" w:rsidRPr="00E82BEF" w:rsidRDefault="00DF7C1A" w:rsidP="00E82BEF">
            <w:pPr>
              <w:widowControl w:val="0"/>
              <w:autoSpaceDE w:val="0"/>
              <w:autoSpaceDN w:val="0"/>
              <w:contextualSpacing/>
              <w:rPr>
                <w:sz w:val="18"/>
                <w:szCs w:val="18"/>
              </w:rPr>
            </w:pPr>
            <w:r w:rsidRPr="00E82BEF">
              <w:rPr>
                <w:sz w:val="18"/>
                <w:szCs w:val="18"/>
              </w:rPr>
              <w:t>0,0</w:t>
            </w:r>
          </w:p>
        </w:tc>
        <w:tc>
          <w:tcPr>
            <w:tcW w:w="992" w:type="dxa"/>
            <w:tcBorders>
              <w:left w:val="single" w:sz="4" w:space="0" w:color="auto"/>
              <w:bottom w:val="nil"/>
              <w:right w:val="single" w:sz="4" w:space="0" w:color="auto"/>
            </w:tcBorders>
            <w:tcMar>
              <w:top w:w="62" w:type="dxa"/>
              <w:left w:w="102" w:type="dxa"/>
              <w:bottom w:w="102" w:type="dxa"/>
              <w:right w:w="62" w:type="dxa"/>
            </w:tcMar>
          </w:tcPr>
          <w:p w:rsidR="00990AC2" w:rsidRPr="00E82BEF" w:rsidRDefault="003F36CE" w:rsidP="00E82BEF">
            <w:pPr>
              <w:widowControl w:val="0"/>
              <w:autoSpaceDE w:val="0"/>
              <w:autoSpaceDN w:val="0"/>
              <w:contextualSpacing/>
              <w:rPr>
                <w:sz w:val="18"/>
                <w:szCs w:val="18"/>
              </w:rPr>
            </w:pPr>
            <w:r w:rsidRPr="00E82BEF">
              <w:rPr>
                <w:sz w:val="18"/>
                <w:szCs w:val="18"/>
              </w:rPr>
              <w:t>393933,0</w:t>
            </w:r>
          </w:p>
        </w:tc>
        <w:tc>
          <w:tcPr>
            <w:tcW w:w="992" w:type="dxa"/>
            <w:tcBorders>
              <w:left w:val="single" w:sz="4" w:space="0" w:color="auto"/>
              <w:bottom w:val="nil"/>
              <w:right w:val="single" w:sz="4" w:space="0" w:color="auto"/>
            </w:tcBorders>
            <w:tcMar>
              <w:top w:w="62" w:type="dxa"/>
              <w:left w:w="102" w:type="dxa"/>
              <w:bottom w:w="102" w:type="dxa"/>
              <w:right w:w="62" w:type="dxa"/>
            </w:tcMar>
          </w:tcPr>
          <w:p w:rsidR="00990AC2" w:rsidRPr="00E82BEF" w:rsidRDefault="003F36CE" w:rsidP="00E82BEF">
            <w:pPr>
              <w:widowControl w:val="0"/>
              <w:autoSpaceDE w:val="0"/>
              <w:autoSpaceDN w:val="0"/>
              <w:contextualSpacing/>
              <w:rPr>
                <w:sz w:val="18"/>
                <w:szCs w:val="18"/>
              </w:rPr>
            </w:pPr>
            <w:r w:rsidRPr="00E82BEF">
              <w:rPr>
                <w:sz w:val="18"/>
                <w:szCs w:val="18"/>
              </w:rPr>
              <w:t>20639,9</w:t>
            </w:r>
          </w:p>
        </w:tc>
        <w:tc>
          <w:tcPr>
            <w:tcW w:w="992" w:type="dxa"/>
            <w:tcBorders>
              <w:left w:val="single" w:sz="4" w:space="0" w:color="auto"/>
              <w:bottom w:val="nil"/>
              <w:right w:val="single" w:sz="4" w:space="0" w:color="auto"/>
            </w:tcBorders>
            <w:tcMar>
              <w:top w:w="62" w:type="dxa"/>
              <w:left w:w="102" w:type="dxa"/>
              <w:bottom w:w="102" w:type="dxa"/>
              <w:right w:w="62" w:type="dxa"/>
            </w:tcMar>
          </w:tcPr>
          <w:p w:rsidR="00990AC2" w:rsidRPr="00E82BEF" w:rsidRDefault="00DF7C1A" w:rsidP="00E82BEF">
            <w:pPr>
              <w:widowControl w:val="0"/>
              <w:autoSpaceDE w:val="0"/>
              <w:autoSpaceDN w:val="0"/>
              <w:contextualSpacing/>
              <w:rPr>
                <w:sz w:val="18"/>
                <w:szCs w:val="18"/>
              </w:rPr>
            </w:pPr>
            <w:r w:rsidRPr="00E82BEF">
              <w:rPr>
                <w:sz w:val="18"/>
                <w:szCs w:val="18"/>
              </w:rPr>
              <w:t>0,0</w:t>
            </w:r>
          </w:p>
        </w:tc>
        <w:tc>
          <w:tcPr>
            <w:tcW w:w="992" w:type="dxa"/>
            <w:vMerge/>
            <w:tcBorders>
              <w:left w:val="single" w:sz="4" w:space="0" w:color="auto"/>
              <w:bottom w:val="nil"/>
              <w:right w:val="single" w:sz="4" w:space="0" w:color="auto"/>
            </w:tcBorders>
            <w:tcMar>
              <w:top w:w="62" w:type="dxa"/>
              <w:left w:w="102" w:type="dxa"/>
              <w:bottom w:w="102" w:type="dxa"/>
              <w:right w:w="62" w:type="dxa"/>
            </w:tcMar>
          </w:tcPr>
          <w:p w:rsidR="00990AC2" w:rsidRPr="00E82BEF" w:rsidRDefault="00990AC2" w:rsidP="00E82BEF">
            <w:pPr>
              <w:widowControl w:val="0"/>
              <w:autoSpaceDE w:val="0"/>
              <w:autoSpaceDN w:val="0"/>
              <w:contextualSpacing/>
              <w:rPr>
                <w:sz w:val="18"/>
                <w:szCs w:val="18"/>
              </w:rPr>
            </w:pPr>
          </w:p>
        </w:tc>
        <w:tc>
          <w:tcPr>
            <w:tcW w:w="1288" w:type="dxa"/>
            <w:vMerge w:val="restart"/>
            <w:tcBorders>
              <w:left w:val="single" w:sz="4" w:space="0" w:color="auto"/>
              <w:right w:val="single" w:sz="4" w:space="0" w:color="auto"/>
            </w:tcBorders>
          </w:tcPr>
          <w:p w:rsidR="00DF7C1A" w:rsidRPr="00E82BEF" w:rsidRDefault="00DF7C1A" w:rsidP="00E82BEF">
            <w:pPr>
              <w:contextualSpacing/>
              <w:jc w:val="both"/>
              <w:rPr>
                <w:color w:val="000000"/>
                <w:sz w:val="20"/>
                <w:szCs w:val="20"/>
              </w:rPr>
            </w:pPr>
            <w:r w:rsidRPr="00E82BEF">
              <w:rPr>
                <w:color w:val="000000"/>
                <w:sz w:val="20"/>
                <w:szCs w:val="20"/>
              </w:rPr>
              <w:t xml:space="preserve">Выполнены работы в соответствии с техническим заданием заключенных контрактов. Обеспечена сохранность дорог общего пользования местного значения и дорожных сооружений на </w:t>
            </w:r>
            <w:r w:rsidRPr="00E82BEF">
              <w:rPr>
                <w:color w:val="000000"/>
                <w:sz w:val="20"/>
                <w:szCs w:val="20"/>
              </w:rPr>
              <w:lastRenderedPageBreak/>
              <w:t xml:space="preserve">них, поддержание их состояния в </w:t>
            </w:r>
          </w:p>
          <w:p w:rsidR="00990AC2" w:rsidRPr="00E82BEF" w:rsidRDefault="00DF7C1A" w:rsidP="00E82BEF">
            <w:pPr>
              <w:widowControl w:val="0"/>
              <w:autoSpaceDE w:val="0"/>
              <w:autoSpaceDN w:val="0"/>
              <w:contextualSpacing/>
              <w:jc w:val="center"/>
              <w:rPr>
                <w:sz w:val="18"/>
                <w:szCs w:val="18"/>
              </w:rPr>
            </w:pPr>
            <w:r w:rsidRPr="00E82BEF">
              <w:rPr>
                <w:color w:val="000000"/>
                <w:sz w:val="20"/>
                <w:szCs w:val="20"/>
              </w:rPr>
              <w:t>соответствии с требованиями, допустимыми по условиям обеспечения непрерывного и безопасного движения в любое время года.</w:t>
            </w:r>
          </w:p>
        </w:tc>
        <w:tc>
          <w:tcPr>
            <w:tcW w:w="1716" w:type="dxa"/>
            <w:vMerge w:val="restart"/>
            <w:tcBorders>
              <w:left w:val="single" w:sz="4" w:space="0" w:color="auto"/>
              <w:right w:val="single" w:sz="4" w:space="0" w:color="auto"/>
            </w:tcBorders>
            <w:tcMar>
              <w:top w:w="62" w:type="dxa"/>
              <w:left w:w="102" w:type="dxa"/>
              <w:bottom w:w="102" w:type="dxa"/>
              <w:right w:w="62" w:type="dxa"/>
            </w:tcMar>
            <w:vAlign w:val="center"/>
          </w:tcPr>
          <w:p w:rsidR="00B950D1" w:rsidRPr="00E82BEF" w:rsidRDefault="00990AC2" w:rsidP="00E82BEF">
            <w:pPr>
              <w:widowControl w:val="0"/>
              <w:autoSpaceDE w:val="0"/>
              <w:autoSpaceDN w:val="0"/>
              <w:contextualSpacing/>
              <w:jc w:val="center"/>
              <w:rPr>
                <w:sz w:val="18"/>
                <w:szCs w:val="18"/>
              </w:rPr>
            </w:pPr>
            <w:r w:rsidRPr="00E82BEF">
              <w:rPr>
                <w:sz w:val="18"/>
                <w:szCs w:val="18"/>
              </w:rPr>
              <w:lastRenderedPageBreak/>
              <w:t>Показатель 1</w:t>
            </w:r>
          </w:p>
          <w:p w:rsidR="00990AC2" w:rsidRPr="00E82BEF" w:rsidRDefault="00990AC2" w:rsidP="00E82BEF">
            <w:pPr>
              <w:widowControl w:val="0"/>
              <w:autoSpaceDE w:val="0"/>
              <w:autoSpaceDN w:val="0"/>
              <w:contextualSpacing/>
              <w:jc w:val="both"/>
              <w:rPr>
                <w:sz w:val="18"/>
                <w:szCs w:val="18"/>
              </w:rPr>
            </w:pPr>
            <w:r w:rsidRPr="00E82BEF">
              <w:rPr>
                <w:sz w:val="18"/>
                <w:szCs w:val="18"/>
              </w:rPr>
              <w:t xml:space="preserve"> </w:t>
            </w:r>
            <w:r w:rsidR="00806B77" w:rsidRPr="00E82BEF">
              <w:rPr>
                <w:sz w:val="18"/>
                <w:szCs w:val="18"/>
              </w:rPr>
              <w:t>Площадь автомобильных дорог</w:t>
            </w:r>
            <w:r w:rsidR="00CA6D0C" w:rsidRPr="00E82BEF">
              <w:rPr>
                <w:sz w:val="18"/>
                <w:szCs w:val="18"/>
              </w:rPr>
              <w:t>,</w:t>
            </w:r>
            <w:r w:rsidR="00806B77" w:rsidRPr="00E82BEF">
              <w:rPr>
                <w:sz w:val="18"/>
                <w:szCs w:val="18"/>
              </w:rPr>
              <w:t xml:space="preserve"> содержание которых осуществл</w:t>
            </w:r>
            <w:r w:rsidR="00CA6D0C" w:rsidRPr="00E82BEF">
              <w:rPr>
                <w:sz w:val="18"/>
                <w:szCs w:val="18"/>
              </w:rPr>
              <w:t>яется</w:t>
            </w:r>
            <w:r w:rsidR="00806B77" w:rsidRPr="00E82BEF">
              <w:rPr>
                <w:sz w:val="18"/>
                <w:szCs w:val="18"/>
              </w:rPr>
              <w:t xml:space="preserve"> в текущем году</w:t>
            </w:r>
          </w:p>
          <w:p w:rsidR="00CA6D0C" w:rsidRPr="00E82BEF" w:rsidRDefault="00CA6D0C" w:rsidP="00E82BEF">
            <w:pPr>
              <w:widowControl w:val="0"/>
              <w:autoSpaceDE w:val="0"/>
              <w:autoSpaceDN w:val="0"/>
              <w:contextualSpacing/>
              <w:jc w:val="both"/>
              <w:rPr>
                <w:sz w:val="18"/>
                <w:szCs w:val="18"/>
              </w:rPr>
            </w:pPr>
            <w:r w:rsidRPr="00E82BEF">
              <w:rPr>
                <w:sz w:val="18"/>
                <w:szCs w:val="18"/>
              </w:rPr>
              <w:t>(</w:t>
            </w:r>
            <w:r w:rsidR="00D16C84" w:rsidRPr="00E82BEF">
              <w:rPr>
                <w:sz w:val="18"/>
                <w:szCs w:val="18"/>
              </w:rPr>
              <w:t xml:space="preserve">тыс. </w:t>
            </w:r>
            <w:r w:rsidRPr="00E82BEF">
              <w:rPr>
                <w:sz w:val="18"/>
                <w:szCs w:val="18"/>
              </w:rPr>
              <w:t>метр кв</w:t>
            </w:r>
            <w:r w:rsidR="00D16C84" w:rsidRPr="00E82BEF">
              <w:rPr>
                <w:sz w:val="18"/>
                <w:szCs w:val="18"/>
              </w:rPr>
              <w:t>.</w:t>
            </w:r>
            <w:r w:rsidRPr="00E82BEF">
              <w:rPr>
                <w:sz w:val="18"/>
                <w:szCs w:val="18"/>
              </w:rPr>
              <w:t>)</w:t>
            </w:r>
          </w:p>
          <w:p w:rsidR="00990AC2" w:rsidRPr="00E82BEF" w:rsidRDefault="00990AC2" w:rsidP="00E82BEF">
            <w:pPr>
              <w:widowControl w:val="0"/>
              <w:autoSpaceDE w:val="0"/>
              <w:autoSpaceDN w:val="0"/>
              <w:contextualSpacing/>
              <w:jc w:val="both"/>
              <w:rPr>
                <w:sz w:val="18"/>
                <w:szCs w:val="18"/>
              </w:rPr>
            </w:pPr>
          </w:p>
        </w:tc>
        <w:tc>
          <w:tcPr>
            <w:tcW w:w="1252" w:type="dxa"/>
            <w:tcBorders>
              <w:left w:val="single" w:sz="4" w:space="0" w:color="auto"/>
              <w:bottom w:val="single" w:sz="4" w:space="0" w:color="auto"/>
              <w:right w:val="single" w:sz="4" w:space="0" w:color="auto"/>
            </w:tcBorders>
            <w:tcMar>
              <w:top w:w="62" w:type="dxa"/>
              <w:left w:w="102" w:type="dxa"/>
              <w:bottom w:w="102" w:type="dxa"/>
              <w:right w:w="62" w:type="dxa"/>
            </w:tcMar>
          </w:tcPr>
          <w:p w:rsidR="00990AC2" w:rsidRPr="00E82BEF" w:rsidRDefault="00D16C84" w:rsidP="00E82BEF">
            <w:pPr>
              <w:widowControl w:val="0"/>
              <w:autoSpaceDE w:val="0"/>
              <w:autoSpaceDN w:val="0"/>
              <w:contextualSpacing/>
              <w:rPr>
                <w:sz w:val="18"/>
                <w:szCs w:val="18"/>
              </w:rPr>
            </w:pPr>
            <w:r w:rsidRPr="00E82BEF">
              <w:rPr>
                <w:sz w:val="18"/>
                <w:szCs w:val="18"/>
              </w:rPr>
              <w:t>2861,1</w:t>
            </w:r>
          </w:p>
        </w:tc>
        <w:tc>
          <w:tcPr>
            <w:tcW w:w="1134" w:type="dxa"/>
            <w:tcBorders>
              <w:left w:val="single" w:sz="4" w:space="0" w:color="auto"/>
              <w:bottom w:val="nil"/>
              <w:right w:val="single" w:sz="2" w:space="0" w:color="auto"/>
            </w:tcBorders>
          </w:tcPr>
          <w:p w:rsidR="00990AC2" w:rsidRPr="00E82BEF" w:rsidRDefault="00990AC2" w:rsidP="00E82BEF">
            <w:pPr>
              <w:widowControl w:val="0"/>
              <w:autoSpaceDE w:val="0"/>
              <w:autoSpaceDN w:val="0"/>
              <w:contextualSpacing/>
              <w:rPr>
                <w:sz w:val="18"/>
                <w:szCs w:val="18"/>
              </w:rPr>
            </w:pPr>
          </w:p>
        </w:tc>
        <w:tc>
          <w:tcPr>
            <w:tcW w:w="1687" w:type="dxa"/>
            <w:vMerge/>
            <w:tcBorders>
              <w:left w:val="single" w:sz="2" w:space="0" w:color="auto"/>
              <w:right w:val="single" w:sz="2" w:space="0" w:color="auto"/>
            </w:tcBorders>
          </w:tcPr>
          <w:p w:rsidR="00990AC2" w:rsidRPr="00E82BEF" w:rsidRDefault="00990AC2" w:rsidP="00E82BEF">
            <w:pPr>
              <w:widowControl w:val="0"/>
              <w:autoSpaceDE w:val="0"/>
              <w:autoSpaceDN w:val="0"/>
              <w:contextualSpacing/>
              <w:rPr>
                <w:sz w:val="18"/>
                <w:szCs w:val="18"/>
              </w:rPr>
            </w:pPr>
          </w:p>
        </w:tc>
      </w:tr>
      <w:tr w:rsidR="00093F4C" w:rsidRPr="00E82BEF" w:rsidTr="00093F4C">
        <w:trPr>
          <w:trHeight w:val="82"/>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2023 год</w:t>
            </w:r>
          </w:p>
        </w:tc>
        <w:tc>
          <w:tcPr>
            <w:tcW w:w="1134" w:type="dxa"/>
            <w:tcBorders>
              <w:top w:val="single" w:sz="4" w:space="0" w:color="auto"/>
              <w:bottom w:val="single" w:sz="4" w:space="0" w:color="auto"/>
            </w:tcBorders>
            <w:tcMar>
              <w:top w:w="62" w:type="dxa"/>
              <w:left w:w="102" w:type="dxa"/>
              <w:bottom w:w="102" w:type="dxa"/>
              <w:right w:w="62" w:type="dxa"/>
            </w:tcMar>
            <w:vAlign w:val="center"/>
          </w:tcPr>
          <w:p w:rsidR="00093F4C" w:rsidRPr="00E82BEF" w:rsidRDefault="00093F4C" w:rsidP="00E82BEF">
            <w:pPr>
              <w:contextualSpacing/>
              <w:rPr>
                <w:sz w:val="18"/>
                <w:szCs w:val="18"/>
              </w:rPr>
            </w:pPr>
            <w:r w:rsidRPr="00E82BEF">
              <w:rPr>
                <w:sz w:val="18"/>
                <w:szCs w:val="18"/>
              </w:rPr>
              <w:t>722994,9</w:t>
            </w:r>
          </w:p>
        </w:tc>
        <w:tc>
          <w:tcPr>
            <w:tcW w:w="991"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0,0</w:t>
            </w: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rFonts w:eastAsia="Calibri"/>
                <w:sz w:val="18"/>
                <w:szCs w:val="18"/>
                <w:lang w:eastAsia="en-US"/>
              </w:rPr>
              <w:t>702355,0</w:t>
            </w: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rFonts w:eastAsia="Calibri"/>
                <w:sz w:val="18"/>
                <w:szCs w:val="18"/>
                <w:lang w:eastAsia="en-US"/>
              </w:rPr>
              <w:t>20639,9</w:t>
            </w: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0,0</w:t>
            </w:r>
          </w:p>
        </w:tc>
        <w:tc>
          <w:tcPr>
            <w:tcW w:w="992" w:type="dxa"/>
            <w:vMerge/>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093F4C" w:rsidRPr="00E82BEF" w:rsidRDefault="00093F4C"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vAlign w:val="center"/>
          </w:tcPr>
          <w:p w:rsidR="00093F4C" w:rsidRPr="00E82BEF" w:rsidRDefault="00093F4C"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2861,1</w:t>
            </w:r>
          </w:p>
        </w:tc>
        <w:tc>
          <w:tcPr>
            <w:tcW w:w="1134" w:type="dxa"/>
            <w:tcBorders>
              <w:top w:val="single" w:sz="4" w:space="0" w:color="auto"/>
              <w:left w:val="single" w:sz="4" w:space="0" w:color="auto"/>
              <w:bottom w:val="nil"/>
              <w:right w:val="single" w:sz="2" w:space="0" w:color="auto"/>
            </w:tcBorders>
          </w:tcPr>
          <w:p w:rsidR="00093F4C" w:rsidRPr="00E82BEF" w:rsidRDefault="00093F4C" w:rsidP="00E82BEF">
            <w:pPr>
              <w:widowControl w:val="0"/>
              <w:autoSpaceDE w:val="0"/>
              <w:autoSpaceDN w:val="0"/>
              <w:contextualSpacing/>
              <w:rPr>
                <w:sz w:val="18"/>
                <w:szCs w:val="18"/>
              </w:rPr>
            </w:pPr>
          </w:p>
        </w:tc>
        <w:tc>
          <w:tcPr>
            <w:tcW w:w="1687" w:type="dxa"/>
            <w:vMerge/>
            <w:tcBorders>
              <w:left w:val="single" w:sz="2" w:space="0" w:color="auto"/>
              <w:right w:val="single" w:sz="2" w:space="0" w:color="auto"/>
            </w:tcBorders>
          </w:tcPr>
          <w:p w:rsidR="00093F4C" w:rsidRPr="00E82BEF" w:rsidRDefault="00093F4C" w:rsidP="00E82BEF">
            <w:pPr>
              <w:widowControl w:val="0"/>
              <w:autoSpaceDE w:val="0"/>
              <w:autoSpaceDN w:val="0"/>
              <w:contextualSpacing/>
              <w:rPr>
                <w:sz w:val="18"/>
                <w:szCs w:val="18"/>
              </w:rPr>
            </w:pPr>
          </w:p>
        </w:tc>
      </w:tr>
      <w:tr w:rsidR="00093F4C" w:rsidRPr="00E82BEF" w:rsidTr="00093F4C">
        <w:trPr>
          <w:trHeight w:val="82"/>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2024 год</w:t>
            </w:r>
          </w:p>
        </w:tc>
        <w:tc>
          <w:tcPr>
            <w:tcW w:w="113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20639,9</w:t>
            </w:r>
          </w:p>
        </w:tc>
        <w:tc>
          <w:tcPr>
            <w:tcW w:w="991"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20639,9</w:t>
            </w: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093F4C" w:rsidRPr="00E82BEF" w:rsidRDefault="00093F4C"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vAlign w:val="center"/>
          </w:tcPr>
          <w:p w:rsidR="00093F4C" w:rsidRPr="00E82BEF" w:rsidRDefault="00093F4C"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2861,1</w:t>
            </w:r>
          </w:p>
        </w:tc>
        <w:tc>
          <w:tcPr>
            <w:tcW w:w="1134" w:type="dxa"/>
            <w:tcBorders>
              <w:top w:val="single" w:sz="4" w:space="0" w:color="auto"/>
              <w:left w:val="single" w:sz="4" w:space="0" w:color="auto"/>
              <w:bottom w:val="nil"/>
              <w:right w:val="single" w:sz="2" w:space="0" w:color="auto"/>
            </w:tcBorders>
          </w:tcPr>
          <w:p w:rsidR="00093F4C" w:rsidRPr="00E82BEF" w:rsidRDefault="00093F4C" w:rsidP="00E82BEF">
            <w:pPr>
              <w:widowControl w:val="0"/>
              <w:autoSpaceDE w:val="0"/>
              <w:autoSpaceDN w:val="0"/>
              <w:contextualSpacing/>
              <w:rPr>
                <w:sz w:val="18"/>
                <w:szCs w:val="18"/>
              </w:rPr>
            </w:pPr>
          </w:p>
        </w:tc>
        <w:tc>
          <w:tcPr>
            <w:tcW w:w="1687" w:type="dxa"/>
            <w:vMerge/>
            <w:tcBorders>
              <w:left w:val="single" w:sz="2" w:space="0" w:color="auto"/>
              <w:right w:val="single" w:sz="2" w:space="0" w:color="auto"/>
            </w:tcBorders>
          </w:tcPr>
          <w:p w:rsidR="00093F4C" w:rsidRPr="00E82BEF" w:rsidRDefault="00093F4C" w:rsidP="00E82BEF">
            <w:pPr>
              <w:widowControl w:val="0"/>
              <w:autoSpaceDE w:val="0"/>
              <w:autoSpaceDN w:val="0"/>
              <w:contextualSpacing/>
              <w:rPr>
                <w:sz w:val="18"/>
                <w:szCs w:val="18"/>
              </w:rPr>
            </w:pPr>
          </w:p>
        </w:tc>
      </w:tr>
      <w:tr w:rsidR="00093F4C" w:rsidRPr="00E82BEF" w:rsidTr="00093F4C">
        <w:trPr>
          <w:trHeight w:val="82"/>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2025 год</w:t>
            </w:r>
          </w:p>
        </w:tc>
        <w:tc>
          <w:tcPr>
            <w:tcW w:w="113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1"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093F4C" w:rsidRPr="00E82BEF" w:rsidRDefault="00093F4C"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vAlign w:val="center"/>
          </w:tcPr>
          <w:p w:rsidR="00093F4C" w:rsidRPr="00E82BEF" w:rsidRDefault="00093F4C"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2861,1</w:t>
            </w:r>
          </w:p>
        </w:tc>
        <w:tc>
          <w:tcPr>
            <w:tcW w:w="1134" w:type="dxa"/>
            <w:tcBorders>
              <w:top w:val="single" w:sz="4" w:space="0" w:color="auto"/>
              <w:left w:val="single" w:sz="4" w:space="0" w:color="auto"/>
              <w:bottom w:val="nil"/>
              <w:right w:val="single" w:sz="2" w:space="0" w:color="auto"/>
            </w:tcBorders>
          </w:tcPr>
          <w:p w:rsidR="00093F4C" w:rsidRPr="00E82BEF" w:rsidRDefault="00093F4C" w:rsidP="00E82BEF">
            <w:pPr>
              <w:widowControl w:val="0"/>
              <w:autoSpaceDE w:val="0"/>
              <w:autoSpaceDN w:val="0"/>
              <w:contextualSpacing/>
              <w:rPr>
                <w:sz w:val="18"/>
                <w:szCs w:val="18"/>
              </w:rPr>
            </w:pPr>
          </w:p>
        </w:tc>
        <w:tc>
          <w:tcPr>
            <w:tcW w:w="1687" w:type="dxa"/>
            <w:vMerge/>
            <w:tcBorders>
              <w:left w:val="single" w:sz="2" w:space="0" w:color="auto"/>
              <w:right w:val="single" w:sz="2" w:space="0" w:color="auto"/>
            </w:tcBorders>
          </w:tcPr>
          <w:p w:rsidR="00093F4C" w:rsidRPr="00E82BEF" w:rsidRDefault="00093F4C" w:rsidP="00E82BEF">
            <w:pPr>
              <w:widowControl w:val="0"/>
              <w:autoSpaceDE w:val="0"/>
              <w:autoSpaceDN w:val="0"/>
              <w:contextualSpacing/>
              <w:rPr>
                <w:sz w:val="18"/>
                <w:szCs w:val="18"/>
              </w:rPr>
            </w:pPr>
          </w:p>
        </w:tc>
      </w:tr>
      <w:tr w:rsidR="00093F4C" w:rsidRPr="00E82BEF" w:rsidTr="00093F4C">
        <w:trPr>
          <w:trHeight w:val="82"/>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2026 год</w:t>
            </w:r>
          </w:p>
        </w:tc>
        <w:tc>
          <w:tcPr>
            <w:tcW w:w="113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1"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nil"/>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093F4C" w:rsidRPr="00E82BEF" w:rsidRDefault="00093F4C"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vAlign w:val="center"/>
          </w:tcPr>
          <w:p w:rsidR="00093F4C" w:rsidRPr="00E82BEF" w:rsidRDefault="00093F4C"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2861,1</w:t>
            </w:r>
          </w:p>
        </w:tc>
        <w:tc>
          <w:tcPr>
            <w:tcW w:w="1134" w:type="dxa"/>
            <w:tcBorders>
              <w:top w:val="single" w:sz="4" w:space="0" w:color="auto"/>
              <w:left w:val="single" w:sz="4" w:space="0" w:color="auto"/>
              <w:bottom w:val="nil"/>
              <w:right w:val="single" w:sz="2" w:space="0" w:color="auto"/>
            </w:tcBorders>
          </w:tcPr>
          <w:p w:rsidR="00093F4C" w:rsidRPr="00E82BEF" w:rsidRDefault="00093F4C" w:rsidP="00E82BEF">
            <w:pPr>
              <w:widowControl w:val="0"/>
              <w:autoSpaceDE w:val="0"/>
              <w:autoSpaceDN w:val="0"/>
              <w:contextualSpacing/>
              <w:rPr>
                <w:sz w:val="18"/>
                <w:szCs w:val="18"/>
              </w:rPr>
            </w:pPr>
          </w:p>
        </w:tc>
        <w:tc>
          <w:tcPr>
            <w:tcW w:w="1687" w:type="dxa"/>
            <w:vMerge/>
            <w:tcBorders>
              <w:left w:val="single" w:sz="2" w:space="0" w:color="auto"/>
              <w:right w:val="single" w:sz="2" w:space="0" w:color="auto"/>
            </w:tcBorders>
          </w:tcPr>
          <w:p w:rsidR="00093F4C" w:rsidRPr="00E82BEF" w:rsidRDefault="00093F4C" w:rsidP="00E82BEF">
            <w:pPr>
              <w:widowControl w:val="0"/>
              <w:autoSpaceDE w:val="0"/>
              <w:autoSpaceDN w:val="0"/>
              <w:contextualSpacing/>
              <w:rPr>
                <w:sz w:val="18"/>
                <w:szCs w:val="18"/>
              </w:rPr>
            </w:pPr>
          </w:p>
        </w:tc>
      </w:tr>
      <w:tr w:rsidR="00093F4C" w:rsidRPr="00E82BEF" w:rsidTr="00093F4C">
        <w:trPr>
          <w:trHeight w:val="318"/>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 xml:space="preserve">2027 год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p>
        </w:tc>
        <w:tc>
          <w:tcPr>
            <w:tcW w:w="1288" w:type="dxa"/>
            <w:vMerge/>
            <w:tcBorders>
              <w:left w:val="single" w:sz="4" w:space="0" w:color="auto"/>
              <w:bottom w:val="single" w:sz="4" w:space="0" w:color="auto"/>
              <w:right w:val="single" w:sz="4" w:space="0" w:color="auto"/>
            </w:tcBorders>
          </w:tcPr>
          <w:p w:rsidR="00093F4C" w:rsidRPr="00E82BEF" w:rsidRDefault="00093F4C" w:rsidP="00E82BEF">
            <w:pPr>
              <w:widowControl w:val="0"/>
              <w:autoSpaceDE w:val="0"/>
              <w:autoSpaceDN w:val="0"/>
              <w:contextualSpacing/>
              <w:jc w:val="center"/>
              <w:rPr>
                <w:sz w:val="18"/>
                <w:szCs w:val="18"/>
              </w:rPr>
            </w:pPr>
          </w:p>
        </w:tc>
        <w:tc>
          <w:tcPr>
            <w:tcW w:w="1716"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093F4C" w:rsidRPr="00E82BEF" w:rsidRDefault="00093F4C"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93F4C" w:rsidRPr="00E82BEF" w:rsidRDefault="00093F4C" w:rsidP="00E82BEF">
            <w:pPr>
              <w:widowControl w:val="0"/>
              <w:autoSpaceDE w:val="0"/>
              <w:autoSpaceDN w:val="0"/>
              <w:contextualSpacing/>
              <w:rPr>
                <w:sz w:val="18"/>
                <w:szCs w:val="18"/>
              </w:rPr>
            </w:pPr>
            <w:r w:rsidRPr="00E82BEF">
              <w:rPr>
                <w:sz w:val="18"/>
                <w:szCs w:val="18"/>
              </w:rPr>
              <w:t>2861,1</w:t>
            </w:r>
          </w:p>
        </w:tc>
        <w:tc>
          <w:tcPr>
            <w:tcW w:w="1134" w:type="dxa"/>
            <w:tcBorders>
              <w:top w:val="single" w:sz="4" w:space="0" w:color="auto"/>
              <w:left w:val="single" w:sz="4" w:space="0" w:color="auto"/>
              <w:bottom w:val="single" w:sz="4" w:space="0" w:color="auto"/>
              <w:right w:val="single" w:sz="2" w:space="0" w:color="auto"/>
            </w:tcBorders>
          </w:tcPr>
          <w:p w:rsidR="00093F4C" w:rsidRPr="00E82BEF" w:rsidRDefault="00093F4C" w:rsidP="00E82BEF">
            <w:pPr>
              <w:widowControl w:val="0"/>
              <w:autoSpaceDE w:val="0"/>
              <w:autoSpaceDN w:val="0"/>
              <w:contextualSpacing/>
              <w:rPr>
                <w:sz w:val="18"/>
                <w:szCs w:val="18"/>
              </w:rPr>
            </w:pPr>
          </w:p>
        </w:tc>
        <w:tc>
          <w:tcPr>
            <w:tcW w:w="1687" w:type="dxa"/>
            <w:vMerge/>
            <w:tcBorders>
              <w:left w:val="single" w:sz="2" w:space="0" w:color="auto"/>
              <w:bottom w:val="single" w:sz="4" w:space="0" w:color="auto"/>
              <w:right w:val="single" w:sz="2" w:space="0" w:color="auto"/>
            </w:tcBorders>
          </w:tcPr>
          <w:p w:rsidR="00093F4C" w:rsidRPr="00E82BEF" w:rsidRDefault="00093F4C" w:rsidP="00E82BEF">
            <w:pPr>
              <w:widowControl w:val="0"/>
              <w:autoSpaceDE w:val="0"/>
              <w:autoSpaceDN w:val="0"/>
              <w:contextualSpacing/>
              <w:rPr>
                <w:sz w:val="18"/>
                <w:szCs w:val="18"/>
              </w:rPr>
            </w:pPr>
          </w:p>
        </w:tc>
      </w:tr>
      <w:tr w:rsidR="00DF7C1A" w:rsidRPr="00E82BEF" w:rsidTr="005C19B2">
        <w:tc>
          <w:tcPr>
            <w:tcW w:w="16147" w:type="dxa"/>
            <w:gridSpan w:val="13"/>
            <w:tcBorders>
              <w:top w:val="single" w:sz="4" w:space="0" w:color="auto"/>
              <w:left w:val="single" w:sz="4" w:space="0" w:color="auto"/>
              <w:bottom w:val="single" w:sz="4" w:space="0" w:color="auto"/>
              <w:right w:val="single" w:sz="4" w:space="0" w:color="auto"/>
            </w:tcBorders>
          </w:tcPr>
          <w:p w:rsidR="00DF7C1A" w:rsidRPr="00E82BEF" w:rsidRDefault="00DF7C1A" w:rsidP="00E82BEF">
            <w:pPr>
              <w:widowControl w:val="0"/>
              <w:autoSpaceDE w:val="0"/>
              <w:autoSpaceDN w:val="0"/>
              <w:ind w:firstLine="142"/>
              <w:contextualSpacing/>
              <w:rPr>
                <w:sz w:val="18"/>
                <w:szCs w:val="18"/>
              </w:rPr>
            </w:pPr>
            <w:r w:rsidRPr="00E82BEF">
              <w:rPr>
                <w:sz w:val="18"/>
                <w:szCs w:val="18"/>
              </w:rPr>
              <w:lastRenderedPageBreak/>
              <w:t xml:space="preserve">Задача 2 подпрограммы </w:t>
            </w:r>
            <w:r w:rsidR="003E1F70">
              <w:rPr>
                <w:sz w:val="18"/>
                <w:szCs w:val="18"/>
              </w:rPr>
              <w:t>«</w:t>
            </w:r>
            <w:r w:rsidRPr="00E82BEF">
              <w:rPr>
                <w:sz w:val="18"/>
                <w:szCs w:val="18"/>
              </w:rPr>
              <w:t xml:space="preserve">Капитальный ремонт, строительство и реконструкция автомобильных дорог общего пользования местного значения, инженерных и искусственных сооружений на них в границах МО </w:t>
            </w:r>
            <w:r w:rsidR="003E1F70">
              <w:rPr>
                <w:sz w:val="18"/>
                <w:szCs w:val="18"/>
              </w:rPr>
              <w:t>«</w:t>
            </w:r>
            <w:r w:rsidRPr="00E82BEF">
              <w:rPr>
                <w:sz w:val="18"/>
                <w:szCs w:val="18"/>
              </w:rPr>
              <w:t>Город Псков</w:t>
            </w:r>
            <w:r w:rsidR="003E1F70">
              <w:rPr>
                <w:sz w:val="18"/>
                <w:szCs w:val="18"/>
              </w:rPr>
              <w:t>»</w:t>
            </w:r>
          </w:p>
        </w:tc>
      </w:tr>
      <w:tr w:rsidR="00DF7C1A" w:rsidRPr="00E82BEF" w:rsidTr="00222427">
        <w:trPr>
          <w:trHeight w:val="434"/>
        </w:trPr>
        <w:tc>
          <w:tcPr>
            <w:tcW w:w="18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F7C1A" w:rsidRPr="00E82BEF" w:rsidRDefault="00DF7C1A" w:rsidP="00E82BEF">
            <w:pPr>
              <w:widowControl w:val="0"/>
              <w:autoSpaceDE w:val="0"/>
              <w:autoSpaceDN w:val="0"/>
              <w:contextualSpacing/>
              <w:rPr>
                <w:sz w:val="18"/>
                <w:szCs w:val="18"/>
              </w:rPr>
            </w:pPr>
            <w:r w:rsidRPr="00E82BEF">
              <w:rPr>
                <w:sz w:val="18"/>
                <w:szCs w:val="18"/>
              </w:rPr>
              <w:t xml:space="preserve">Основное </w:t>
            </w:r>
            <w:r w:rsidR="00C95534" w:rsidRPr="00E82BEF">
              <w:rPr>
                <w:sz w:val="18"/>
                <w:szCs w:val="18"/>
              </w:rPr>
              <w:t>мероприятие</w:t>
            </w:r>
            <w:r w:rsidRPr="00E82BEF">
              <w:rPr>
                <w:sz w:val="18"/>
                <w:szCs w:val="18"/>
              </w:rPr>
              <w:t xml:space="preserve"> 1.2.1</w:t>
            </w:r>
          </w:p>
          <w:p w:rsidR="00DF7C1A" w:rsidRPr="00E82BEF" w:rsidRDefault="00DF7C1A" w:rsidP="00E82BEF">
            <w:pPr>
              <w:widowControl w:val="0"/>
              <w:autoSpaceDE w:val="0"/>
              <w:autoSpaceDN w:val="0"/>
              <w:contextualSpacing/>
              <w:rPr>
                <w:sz w:val="18"/>
                <w:szCs w:val="18"/>
              </w:rPr>
            </w:pPr>
            <w:r w:rsidRPr="00E82BEF">
              <w:rPr>
                <w:sz w:val="18"/>
                <w:szCs w:val="18"/>
              </w:rPr>
              <w:t xml:space="preserve">Капитальный ремонт дорог общего пользования местного значения, инженерных и искусственных сооружений на них в границах МО </w:t>
            </w:r>
            <w:r w:rsidR="003E1F70">
              <w:rPr>
                <w:sz w:val="18"/>
                <w:szCs w:val="18"/>
              </w:rPr>
              <w:t>«</w:t>
            </w:r>
            <w:r w:rsidRPr="00E82BEF">
              <w:rPr>
                <w:sz w:val="18"/>
                <w:szCs w:val="18"/>
              </w:rPr>
              <w:t>Город Псков</w:t>
            </w:r>
            <w:r w:rsidR="003E1F70">
              <w:rPr>
                <w:sz w:val="18"/>
                <w:szCs w:val="18"/>
              </w:rPr>
              <w:t>»</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F7C1A" w:rsidRPr="00E82BEF" w:rsidRDefault="00DF7C1A" w:rsidP="00E82BEF">
            <w:pPr>
              <w:widowControl w:val="0"/>
              <w:autoSpaceDE w:val="0"/>
              <w:autoSpaceDN w:val="0"/>
              <w:contextualSpacing/>
              <w:rPr>
                <w:sz w:val="18"/>
                <w:szCs w:val="18"/>
              </w:rPr>
            </w:pPr>
            <w:r w:rsidRPr="00E82BEF">
              <w:rPr>
                <w:sz w:val="18"/>
                <w:szCs w:val="18"/>
              </w:rPr>
              <w:t xml:space="preserve"> всего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F7C1A" w:rsidRPr="00E82BEF" w:rsidRDefault="004E570E" w:rsidP="00E82BEF">
            <w:pPr>
              <w:widowControl w:val="0"/>
              <w:autoSpaceDE w:val="0"/>
              <w:autoSpaceDN w:val="0"/>
              <w:contextualSpacing/>
              <w:rPr>
                <w:sz w:val="18"/>
                <w:szCs w:val="18"/>
              </w:rPr>
            </w:pPr>
            <w:r w:rsidRPr="00E82BEF">
              <w:rPr>
                <w:sz w:val="18"/>
                <w:szCs w:val="18"/>
              </w:rPr>
              <w:t>20</w:t>
            </w:r>
            <w:r w:rsidR="00826A73" w:rsidRPr="00E82BEF">
              <w:rPr>
                <w:sz w:val="18"/>
                <w:szCs w:val="18"/>
              </w:rPr>
              <w:t>3</w:t>
            </w:r>
            <w:r w:rsidRPr="00E82BEF">
              <w:rPr>
                <w:sz w:val="18"/>
                <w:szCs w:val="18"/>
              </w:rPr>
              <w:t>020,2</w:t>
            </w:r>
          </w:p>
          <w:p w:rsidR="004E570E" w:rsidRPr="00E82BEF" w:rsidRDefault="004E570E"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F7C1A" w:rsidRPr="00E82BEF" w:rsidRDefault="00DF7C1A"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F7C1A" w:rsidRPr="00E82BEF" w:rsidRDefault="004E570E" w:rsidP="00E82BEF">
            <w:pPr>
              <w:widowControl w:val="0"/>
              <w:autoSpaceDE w:val="0"/>
              <w:autoSpaceDN w:val="0"/>
              <w:contextualSpacing/>
              <w:rPr>
                <w:sz w:val="18"/>
                <w:szCs w:val="18"/>
              </w:rPr>
            </w:pPr>
            <w:r w:rsidRPr="00E82BEF">
              <w:rPr>
                <w:sz w:val="18"/>
                <w:szCs w:val="18"/>
              </w:rPr>
              <w:t>200000,0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F7C1A" w:rsidRPr="00E82BEF" w:rsidRDefault="00826A73" w:rsidP="00E82BEF">
            <w:pPr>
              <w:widowControl w:val="0"/>
              <w:autoSpaceDE w:val="0"/>
              <w:autoSpaceDN w:val="0"/>
              <w:contextualSpacing/>
              <w:rPr>
                <w:sz w:val="18"/>
                <w:szCs w:val="18"/>
              </w:rPr>
            </w:pPr>
            <w:r w:rsidRPr="00E82BEF">
              <w:rPr>
                <w:sz w:val="18"/>
                <w:szCs w:val="18"/>
              </w:rPr>
              <w:t>3</w:t>
            </w:r>
            <w:r w:rsidR="004E570E" w:rsidRPr="00E82BEF">
              <w:rPr>
                <w:sz w:val="18"/>
                <w:szCs w:val="18"/>
              </w:rPr>
              <w:t>020,2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F7C1A" w:rsidRPr="00E82BEF" w:rsidRDefault="00DF7C1A" w:rsidP="00E82BEF">
            <w:pPr>
              <w:widowControl w:val="0"/>
              <w:autoSpaceDE w:val="0"/>
              <w:autoSpaceDN w:val="0"/>
              <w:contextualSpacing/>
              <w:rPr>
                <w:sz w:val="18"/>
                <w:szCs w:val="18"/>
              </w:rPr>
            </w:pP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DF7C1A" w:rsidRPr="00E82BEF" w:rsidRDefault="00DF7C1A" w:rsidP="00E82BEF">
            <w:pPr>
              <w:widowControl w:val="0"/>
              <w:autoSpaceDE w:val="0"/>
              <w:autoSpaceDN w:val="0"/>
              <w:contextualSpacing/>
              <w:rPr>
                <w:sz w:val="18"/>
                <w:szCs w:val="18"/>
              </w:rPr>
            </w:pPr>
            <w:r w:rsidRPr="00E82BEF">
              <w:rPr>
                <w:sz w:val="18"/>
                <w:szCs w:val="18"/>
              </w:rPr>
              <w:t>УГХ АГП</w:t>
            </w:r>
          </w:p>
        </w:tc>
        <w:tc>
          <w:tcPr>
            <w:tcW w:w="1288" w:type="dxa"/>
            <w:tcBorders>
              <w:top w:val="single" w:sz="4" w:space="0" w:color="auto"/>
              <w:left w:val="single" w:sz="4" w:space="0" w:color="auto"/>
              <w:bottom w:val="single" w:sz="4" w:space="0" w:color="auto"/>
              <w:right w:val="single" w:sz="4" w:space="0" w:color="auto"/>
            </w:tcBorders>
          </w:tcPr>
          <w:p w:rsidR="00DF7C1A" w:rsidRPr="00E82BEF" w:rsidRDefault="00DF7C1A" w:rsidP="00E82BEF">
            <w:pPr>
              <w:widowControl w:val="0"/>
              <w:autoSpaceDE w:val="0"/>
              <w:autoSpaceDN w:val="0"/>
              <w:ind w:firstLine="13"/>
              <w:contextualSpacing/>
              <w:jc w:val="center"/>
              <w:rPr>
                <w:sz w:val="18"/>
                <w:szCs w:val="18"/>
              </w:rPr>
            </w:pPr>
            <w:r w:rsidRPr="00E82BEF">
              <w:rPr>
                <w:sz w:val="18"/>
                <w:szCs w:val="18"/>
              </w:rPr>
              <w:t>Х</w:t>
            </w:r>
          </w:p>
        </w:tc>
        <w:tc>
          <w:tcPr>
            <w:tcW w:w="17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F7C1A" w:rsidRPr="00E82BEF" w:rsidRDefault="00DF7C1A" w:rsidP="00E82BEF">
            <w:pPr>
              <w:widowControl w:val="0"/>
              <w:autoSpaceDE w:val="0"/>
              <w:autoSpaceDN w:val="0"/>
              <w:ind w:firstLine="13"/>
              <w:contextualSpacing/>
              <w:jc w:val="center"/>
              <w:rPr>
                <w:sz w:val="18"/>
                <w:szCs w:val="18"/>
              </w:rPr>
            </w:pPr>
            <w:r w:rsidRPr="00E82BEF">
              <w:rPr>
                <w:sz w:val="18"/>
                <w:szCs w:val="18"/>
              </w:rPr>
              <w:t>Х</w:t>
            </w:r>
          </w:p>
        </w:tc>
        <w:tc>
          <w:tcPr>
            <w:tcW w:w="1252" w:type="dxa"/>
            <w:tcBorders>
              <w:top w:val="single" w:sz="4" w:space="0" w:color="auto"/>
              <w:left w:val="single" w:sz="4" w:space="0" w:color="auto"/>
              <w:bottom w:val="single" w:sz="4" w:space="0" w:color="auto"/>
              <w:right w:val="single" w:sz="2" w:space="0" w:color="auto"/>
            </w:tcBorders>
            <w:tcMar>
              <w:top w:w="62" w:type="dxa"/>
              <w:left w:w="102" w:type="dxa"/>
              <w:bottom w:w="102" w:type="dxa"/>
              <w:right w:w="62" w:type="dxa"/>
            </w:tcMar>
          </w:tcPr>
          <w:p w:rsidR="00DF7C1A" w:rsidRPr="00E82BEF" w:rsidRDefault="00DF7C1A" w:rsidP="00E82BEF">
            <w:pPr>
              <w:widowControl w:val="0"/>
              <w:autoSpaceDE w:val="0"/>
              <w:autoSpaceDN w:val="0"/>
              <w:contextualSpacing/>
              <w:jc w:val="center"/>
              <w:rPr>
                <w:sz w:val="18"/>
                <w:szCs w:val="18"/>
              </w:rPr>
            </w:pPr>
            <w:r w:rsidRPr="00E82BEF">
              <w:rPr>
                <w:sz w:val="18"/>
                <w:szCs w:val="18"/>
              </w:rPr>
              <w:t>Х</w:t>
            </w:r>
          </w:p>
        </w:tc>
        <w:tc>
          <w:tcPr>
            <w:tcW w:w="1134" w:type="dxa"/>
            <w:tcBorders>
              <w:top w:val="single" w:sz="4" w:space="0" w:color="auto"/>
              <w:left w:val="single" w:sz="4" w:space="0" w:color="auto"/>
              <w:bottom w:val="single" w:sz="4" w:space="0" w:color="auto"/>
              <w:right w:val="single" w:sz="2" w:space="0" w:color="auto"/>
            </w:tcBorders>
          </w:tcPr>
          <w:p w:rsidR="00DF7C1A" w:rsidRPr="00E82BEF" w:rsidRDefault="00DF7C1A" w:rsidP="00E82BEF">
            <w:pPr>
              <w:widowControl w:val="0"/>
              <w:autoSpaceDE w:val="0"/>
              <w:autoSpaceDN w:val="0"/>
              <w:contextualSpacing/>
              <w:jc w:val="center"/>
              <w:rPr>
                <w:sz w:val="18"/>
                <w:szCs w:val="18"/>
              </w:rPr>
            </w:pPr>
            <w:r w:rsidRPr="00E82BEF">
              <w:rPr>
                <w:sz w:val="18"/>
                <w:szCs w:val="18"/>
              </w:rPr>
              <w:t>Х</w:t>
            </w:r>
          </w:p>
        </w:tc>
        <w:tc>
          <w:tcPr>
            <w:tcW w:w="1687" w:type="dxa"/>
            <w:tcBorders>
              <w:top w:val="single" w:sz="4" w:space="0" w:color="auto"/>
              <w:left w:val="single" w:sz="4" w:space="0" w:color="auto"/>
              <w:bottom w:val="single" w:sz="4" w:space="0" w:color="auto"/>
              <w:right w:val="single" w:sz="4" w:space="0" w:color="auto"/>
            </w:tcBorders>
          </w:tcPr>
          <w:p w:rsidR="00DF7C1A" w:rsidRPr="00E82BEF" w:rsidRDefault="00DF7C1A" w:rsidP="00E82BEF">
            <w:pPr>
              <w:widowControl w:val="0"/>
              <w:autoSpaceDE w:val="0"/>
              <w:autoSpaceDN w:val="0"/>
              <w:contextualSpacing/>
              <w:jc w:val="center"/>
              <w:rPr>
                <w:sz w:val="18"/>
                <w:szCs w:val="18"/>
              </w:rPr>
            </w:pPr>
          </w:p>
        </w:tc>
      </w:tr>
      <w:tr w:rsidR="00D16C84" w:rsidRPr="00E82BEF" w:rsidTr="00A903A0">
        <w:trPr>
          <w:trHeight w:val="172"/>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r w:rsidRPr="00E82BEF">
              <w:rPr>
                <w:sz w:val="18"/>
                <w:szCs w:val="18"/>
              </w:rPr>
              <w:t>2022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r w:rsidRPr="00E82BEF">
              <w:rPr>
                <w:sz w:val="18"/>
                <w:szCs w:val="18"/>
              </w:rPr>
              <w:t>101010,1</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r w:rsidRPr="00E82BEF">
              <w:rPr>
                <w:sz w:val="18"/>
                <w:szCs w:val="18"/>
              </w:rPr>
              <w:t>100000,0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r w:rsidRPr="00E82BEF">
              <w:rPr>
                <w:sz w:val="18"/>
                <w:szCs w:val="18"/>
              </w:rPr>
              <w:t>1010,1</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p>
        </w:tc>
        <w:tc>
          <w:tcPr>
            <w:tcW w:w="1288" w:type="dxa"/>
            <w:vMerge w:val="restart"/>
            <w:tcBorders>
              <w:top w:val="single" w:sz="4" w:space="0" w:color="auto"/>
              <w:left w:val="single" w:sz="4" w:space="0" w:color="auto"/>
              <w:bottom w:val="single" w:sz="4" w:space="0" w:color="auto"/>
              <w:right w:val="single" w:sz="4" w:space="0" w:color="auto"/>
            </w:tcBorders>
          </w:tcPr>
          <w:p w:rsidR="00D16C84" w:rsidRPr="00E82BEF" w:rsidRDefault="00D16C84" w:rsidP="00E82BEF">
            <w:pPr>
              <w:widowControl w:val="0"/>
              <w:autoSpaceDE w:val="0"/>
              <w:autoSpaceDN w:val="0"/>
              <w:contextualSpacing/>
              <w:jc w:val="both"/>
              <w:rPr>
                <w:sz w:val="18"/>
                <w:szCs w:val="18"/>
              </w:rPr>
            </w:pPr>
            <w:r w:rsidRPr="00E82BEF">
              <w:rPr>
                <w:sz w:val="18"/>
                <w:szCs w:val="18"/>
              </w:rPr>
              <w:t>Ввод в эксплуатацию автомобильных дорог общего пользования местного значения после капитального ремонта в соответствии с перечнем объектов ремонта по годам, составленного по результатам обследования сети дорог и получения дефектных ведомостей по автомобильным дорогам, требующим необходимого ремонта</w:t>
            </w:r>
            <w:r w:rsidRPr="00E82BEF">
              <w:rPr>
                <w:sz w:val="20"/>
                <w:szCs w:val="20"/>
              </w:rPr>
              <w:t>.</w:t>
            </w:r>
          </w:p>
        </w:tc>
        <w:tc>
          <w:tcPr>
            <w:tcW w:w="171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D16C84" w:rsidRPr="00E82BEF" w:rsidRDefault="00273C2B" w:rsidP="00E82BEF">
            <w:pPr>
              <w:widowControl w:val="0"/>
              <w:autoSpaceDE w:val="0"/>
              <w:autoSpaceDN w:val="0"/>
              <w:contextualSpacing/>
              <w:jc w:val="center"/>
              <w:rPr>
                <w:sz w:val="18"/>
                <w:szCs w:val="18"/>
              </w:rPr>
            </w:pPr>
            <w:r w:rsidRPr="00E82BEF">
              <w:rPr>
                <w:sz w:val="18"/>
                <w:szCs w:val="18"/>
              </w:rPr>
              <w:t>1.Протяженность автомобильных дорог общего пользования местного значения со сниженным социальным и транспортным риском, вводимых в эксплуатацию после капитального ремонта</w:t>
            </w:r>
            <w:r w:rsidR="00D16C84" w:rsidRPr="00E82BEF">
              <w:rPr>
                <w:sz w:val="18"/>
                <w:szCs w:val="18"/>
              </w:rPr>
              <w:t xml:space="preserve"> (в отчетном году)</w:t>
            </w:r>
          </w:p>
          <w:p w:rsidR="00D16C84" w:rsidRPr="00E82BEF" w:rsidRDefault="00D16C84" w:rsidP="00E82BEF">
            <w:pPr>
              <w:widowControl w:val="0"/>
              <w:autoSpaceDE w:val="0"/>
              <w:autoSpaceDN w:val="0"/>
              <w:contextualSpacing/>
              <w:jc w:val="center"/>
              <w:rPr>
                <w:sz w:val="18"/>
                <w:szCs w:val="18"/>
              </w:rPr>
            </w:pPr>
            <w:r w:rsidRPr="00E82BEF">
              <w:rPr>
                <w:sz w:val="18"/>
                <w:szCs w:val="18"/>
              </w:rPr>
              <w:t>(</w:t>
            </w:r>
            <w:r w:rsidR="00B7336B" w:rsidRPr="00E82BEF">
              <w:rPr>
                <w:sz w:val="18"/>
                <w:szCs w:val="18"/>
              </w:rPr>
              <w:t>км</w:t>
            </w:r>
            <w:r w:rsidR="00222427" w:rsidRPr="00E82BEF">
              <w:rPr>
                <w:sz w:val="18"/>
                <w:szCs w:val="18"/>
              </w:rPr>
              <w:t>.</w:t>
            </w:r>
            <w:r w:rsidRPr="00E82BEF">
              <w:rPr>
                <w:sz w:val="18"/>
                <w:szCs w:val="18"/>
              </w:rPr>
              <w:t>)</w:t>
            </w:r>
          </w:p>
          <w:p w:rsidR="009D17BD" w:rsidRPr="00E82BEF" w:rsidRDefault="009D17BD" w:rsidP="00E82BEF">
            <w:pPr>
              <w:widowControl w:val="0"/>
              <w:autoSpaceDE w:val="0"/>
              <w:autoSpaceDN w:val="0"/>
              <w:contextualSpacing/>
              <w:jc w:val="center"/>
              <w:rPr>
                <w:sz w:val="18"/>
                <w:szCs w:val="18"/>
              </w:rPr>
            </w:pPr>
            <w:r w:rsidRPr="00E82BEF">
              <w:rPr>
                <w:sz w:val="18"/>
                <w:szCs w:val="18"/>
              </w:rPr>
              <w:t>Показатель 2</w:t>
            </w:r>
          </w:p>
          <w:p w:rsidR="009D17BD" w:rsidRPr="00E82BEF" w:rsidRDefault="009D17BD" w:rsidP="00E82BEF">
            <w:pPr>
              <w:widowControl w:val="0"/>
              <w:autoSpaceDE w:val="0"/>
              <w:autoSpaceDN w:val="0"/>
              <w:contextualSpacing/>
              <w:jc w:val="center"/>
              <w:rPr>
                <w:sz w:val="18"/>
                <w:szCs w:val="18"/>
              </w:rPr>
            </w:pPr>
            <w:r w:rsidRPr="00E82BEF">
              <w:rPr>
                <w:sz w:val="18"/>
                <w:szCs w:val="18"/>
              </w:rPr>
              <w:t xml:space="preserve">Площадь проездов к дворовым </w:t>
            </w:r>
            <w:r w:rsidR="00C95534" w:rsidRPr="00E82BEF">
              <w:rPr>
                <w:sz w:val="18"/>
                <w:szCs w:val="18"/>
              </w:rPr>
              <w:t>территориям</w:t>
            </w:r>
            <w:r w:rsidRPr="00E82BEF">
              <w:rPr>
                <w:sz w:val="18"/>
                <w:szCs w:val="18"/>
              </w:rPr>
              <w:t xml:space="preserve"> ремонт кото-</w:t>
            </w:r>
          </w:p>
          <w:p w:rsidR="009D17BD" w:rsidRPr="00E82BEF" w:rsidRDefault="009D17BD" w:rsidP="00E82BEF">
            <w:pPr>
              <w:widowControl w:val="0"/>
              <w:autoSpaceDE w:val="0"/>
              <w:autoSpaceDN w:val="0"/>
              <w:contextualSpacing/>
              <w:jc w:val="center"/>
              <w:rPr>
                <w:sz w:val="18"/>
                <w:szCs w:val="18"/>
              </w:rPr>
            </w:pPr>
          </w:p>
          <w:p w:rsidR="009D17BD" w:rsidRPr="00E82BEF" w:rsidRDefault="009D17BD" w:rsidP="00E82BEF">
            <w:pPr>
              <w:widowControl w:val="0"/>
              <w:autoSpaceDE w:val="0"/>
              <w:autoSpaceDN w:val="0"/>
              <w:contextualSpacing/>
              <w:jc w:val="center"/>
              <w:rPr>
                <w:sz w:val="18"/>
                <w:szCs w:val="18"/>
              </w:rPr>
            </w:pPr>
            <w:r w:rsidRPr="00E82BEF">
              <w:rPr>
                <w:sz w:val="18"/>
                <w:szCs w:val="18"/>
              </w:rPr>
              <w:t>рых выполнен в текущем году</w:t>
            </w:r>
          </w:p>
          <w:p w:rsidR="00273C2B" w:rsidRPr="00E82BEF" w:rsidRDefault="009D17BD" w:rsidP="00E82BEF">
            <w:pPr>
              <w:widowControl w:val="0"/>
              <w:autoSpaceDE w:val="0"/>
              <w:autoSpaceDN w:val="0"/>
              <w:contextualSpacing/>
              <w:jc w:val="center"/>
              <w:rPr>
                <w:sz w:val="18"/>
                <w:szCs w:val="18"/>
              </w:rPr>
            </w:pPr>
            <w:r w:rsidRPr="00E82BEF">
              <w:rPr>
                <w:sz w:val="18"/>
                <w:szCs w:val="18"/>
              </w:rPr>
              <w:t>(тыс. метр кв.)</w:t>
            </w: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FC03B9" w:rsidP="00E82BEF">
            <w:pPr>
              <w:widowControl w:val="0"/>
              <w:autoSpaceDE w:val="0"/>
              <w:autoSpaceDN w:val="0"/>
              <w:ind w:firstLine="13"/>
              <w:contextualSpacing/>
              <w:jc w:val="center"/>
              <w:rPr>
                <w:sz w:val="18"/>
                <w:szCs w:val="18"/>
              </w:rPr>
            </w:pPr>
            <w:r w:rsidRPr="00E82BEF">
              <w:rPr>
                <w:sz w:val="18"/>
                <w:szCs w:val="18"/>
              </w:rPr>
              <w:t>0,0</w:t>
            </w:r>
          </w:p>
        </w:tc>
        <w:tc>
          <w:tcPr>
            <w:tcW w:w="1134" w:type="dxa"/>
            <w:tcBorders>
              <w:top w:val="single" w:sz="4" w:space="0" w:color="auto"/>
              <w:left w:val="single" w:sz="4" w:space="0" w:color="auto"/>
              <w:bottom w:val="single" w:sz="4" w:space="0" w:color="auto"/>
              <w:right w:val="single" w:sz="2" w:space="0" w:color="auto"/>
            </w:tcBorders>
          </w:tcPr>
          <w:p w:rsidR="00D16C84" w:rsidRPr="00E82BEF" w:rsidRDefault="005F5BD5" w:rsidP="00E82BEF">
            <w:pPr>
              <w:widowControl w:val="0"/>
              <w:autoSpaceDE w:val="0"/>
              <w:autoSpaceDN w:val="0"/>
              <w:contextualSpacing/>
              <w:jc w:val="center"/>
              <w:rPr>
                <w:sz w:val="18"/>
                <w:szCs w:val="18"/>
              </w:rPr>
            </w:pPr>
            <w:r w:rsidRPr="00E82BEF">
              <w:rPr>
                <w:sz w:val="18"/>
                <w:szCs w:val="18"/>
              </w:rPr>
              <w:t>48</w:t>
            </w:r>
          </w:p>
        </w:tc>
        <w:tc>
          <w:tcPr>
            <w:tcW w:w="1687" w:type="dxa"/>
            <w:vMerge w:val="restart"/>
            <w:tcBorders>
              <w:top w:val="single" w:sz="4" w:space="0" w:color="auto"/>
              <w:left w:val="single" w:sz="4" w:space="0" w:color="auto"/>
              <w:right w:val="single" w:sz="4" w:space="0" w:color="auto"/>
            </w:tcBorders>
          </w:tcPr>
          <w:p w:rsidR="00D16C84" w:rsidRPr="00E82BEF" w:rsidRDefault="00D16C84" w:rsidP="00E82BEF">
            <w:pPr>
              <w:widowControl w:val="0"/>
              <w:autoSpaceDE w:val="0"/>
              <w:autoSpaceDN w:val="0"/>
              <w:contextualSpacing/>
              <w:jc w:val="both"/>
              <w:rPr>
                <w:sz w:val="18"/>
                <w:szCs w:val="18"/>
              </w:rPr>
            </w:pPr>
            <w:r w:rsidRPr="00E82BEF">
              <w:rPr>
                <w:sz w:val="18"/>
                <w:szCs w:val="18"/>
              </w:rPr>
              <w:t>программа</w:t>
            </w:r>
          </w:p>
          <w:p w:rsidR="00D16C84" w:rsidRPr="00E82BEF" w:rsidRDefault="00D16C84" w:rsidP="00E82BEF">
            <w:pPr>
              <w:widowControl w:val="0"/>
              <w:autoSpaceDE w:val="0"/>
              <w:autoSpaceDN w:val="0"/>
              <w:contextualSpacing/>
              <w:jc w:val="both"/>
              <w:rPr>
                <w:sz w:val="18"/>
                <w:szCs w:val="18"/>
              </w:rPr>
            </w:pPr>
            <w:r w:rsidRPr="00E82BEF">
              <w:rPr>
                <w:sz w:val="18"/>
                <w:szCs w:val="18"/>
              </w:rPr>
              <w:t xml:space="preserve">Доля протяженности автомобильных </w:t>
            </w:r>
            <w:r w:rsidR="00C95534" w:rsidRPr="00E82BEF">
              <w:rPr>
                <w:sz w:val="18"/>
                <w:szCs w:val="18"/>
              </w:rPr>
              <w:t>дорог</w:t>
            </w:r>
            <w:r w:rsidRPr="00E82BEF">
              <w:rPr>
                <w:sz w:val="18"/>
                <w:szCs w:val="18"/>
              </w:rPr>
              <w:t xml:space="preserve"> общего </w:t>
            </w:r>
            <w:r w:rsidR="00C95534" w:rsidRPr="00E82BEF">
              <w:rPr>
                <w:sz w:val="18"/>
                <w:szCs w:val="18"/>
              </w:rPr>
              <w:t>пользования</w:t>
            </w:r>
            <w:r w:rsidRPr="00E82BEF">
              <w:rPr>
                <w:sz w:val="18"/>
                <w:szCs w:val="18"/>
              </w:rPr>
              <w:t xml:space="preserve"> местного </w:t>
            </w:r>
            <w:r w:rsidR="00C95534" w:rsidRPr="00E82BEF">
              <w:rPr>
                <w:sz w:val="18"/>
                <w:szCs w:val="18"/>
              </w:rPr>
              <w:t>значения</w:t>
            </w:r>
            <w:r w:rsidRPr="00E82BEF">
              <w:rPr>
                <w:sz w:val="18"/>
                <w:szCs w:val="18"/>
              </w:rPr>
              <w:t xml:space="preserve">, не </w:t>
            </w:r>
            <w:r w:rsidR="00C95534" w:rsidRPr="00E82BEF">
              <w:rPr>
                <w:sz w:val="18"/>
                <w:szCs w:val="18"/>
              </w:rPr>
              <w:t>соответствующих</w:t>
            </w:r>
            <w:r w:rsidRPr="00E82BEF">
              <w:rPr>
                <w:sz w:val="18"/>
                <w:szCs w:val="18"/>
              </w:rPr>
              <w:t xml:space="preserve"> </w:t>
            </w:r>
            <w:r w:rsidR="00C95534" w:rsidRPr="00E82BEF">
              <w:rPr>
                <w:sz w:val="18"/>
                <w:szCs w:val="18"/>
              </w:rPr>
              <w:t>нормативным</w:t>
            </w:r>
            <w:r w:rsidRPr="00E82BEF">
              <w:rPr>
                <w:sz w:val="18"/>
                <w:szCs w:val="18"/>
              </w:rPr>
              <w:t xml:space="preserve"> требованиям к транспортно-эксплуатационным показателям (в </w:t>
            </w:r>
            <w:r w:rsidR="00C95534" w:rsidRPr="00E82BEF">
              <w:rPr>
                <w:sz w:val="18"/>
                <w:szCs w:val="18"/>
              </w:rPr>
              <w:t>общей</w:t>
            </w:r>
            <w:r w:rsidRPr="00E82BEF">
              <w:rPr>
                <w:sz w:val="18"/>
                <w:szCs w:val="18"/>
              </w:rPr>
              <w:t xml:space="preserve"> протяженности автомобильных дорог общего пользования местного значения включенных в реестр </w:t>
            </w:r>
            <w:r w:rsidR="00C95534" w:rsidRPr="00E82BEF">
              <w:rPr>
                <w:sz w:val="18"/>
                <w:szCs w:val="18"/>
              </w:rPr>
              <w:t>автомобильных</w:t>
            </w:r>
            <w:r w:rsidRPr="00E82BEF">
              <w:rPr>
                <w:sz w:val="18"/>
                <w:szCs w:val="18"/>
              </w:rPr>
              <w:t xml:space="preserve"> дорог города Пскова)</w:t>
            </w:r>
          </w:p>
          <w:p w:rsidR="00D16C84" w:rsidRPr="00E82BEF" w:rsidRDefault="00D16C84" w:rsidP="00E82BEF">
            <w:pPr>
              <w:widowControl w:val="0"/>
              <w:autoSpaceDE w:val="0"/>
              <w:autoSpaceDN w:val="0"/>
              <w:contextualSpacing/>
              <w:jc w:val="both"/>
              <w:rPr>
                <w:sz w:val="18"/>
                <w:szCs w:val="18"/>
              </w:rPr>
            </w:pPr>
            <w:r w:rsidRPr="00E82BEF">
              <w:rPr>
                <w:sz w:val="18"/>
                <w:szCs w:val="18"/>
              </w:rPr>
              <w:t>Подпрограмма</w:t>
            </w:r>
          </w:p>
          <w:p w:rsidR="00D16C84" w:rsidRPr="00E82BEF" w:rsidRDefault="00D16C84" w:rsidP="00E82BEF">
            <w:pPr>
              <w:widowControl w:val="0"/>
              <w:autoSpaceDE w:val="0"/>
              <w:autoSpaceDN w:val="0"/>
              <w:contextualSpacing/>
              <w:jc w:val="both"/>
              <w:rPr>
                <w:sz w:val="18"/>
                <w:szCs w:val="18"/>
              </w:rPr>
            </w:pPr>
            <w:r w:rsidRPr="00E82BEF">
              <w:rPr>
                <w:sz w:val="18"/>
                <w:szCs w:val="18"/>
              </w:rPr>
              <w:t xml:space="preserve">1. Прирост площади поверхности автомобильных дорог </w:t>
            </w:r>
            <w:r w:rsidR="00C95534" w:rsidRPr="00E82BEF">
              <w:rPr>
                <w:sz w:val="18"/>
                <w:szCs w:val="18"/>
              </w:rPr>
              <w:t>общего</w:t>
            </w:r>
            <w:r w:rsidRPr="00E82BEF">
              <w:rPr>
                <w:sz w:val="18"/>
                <w:szCs w:val="18"/>
              </w:rPr>
              <w:t xml:space="preserve"> пользования местного значения, </w:t>
            </w:r>
            <w:r w:rsidRPr="00E82BEF">
              <w:rPr>
                <w:sz w:val="18"/>
                <w:szCs w:val="18"/>
              </w:rPr>
              <w:lastRenderedPageBreak/>
              <w:t xml:space="preserve">вводимых в эксплуатацию после реконструкции, капитального ремонта и ремонта (в </w:t>
            </w:r>
            <w:r w:rsidR="00C95534" w:rsidRPr="00E82BEF">
              <w:rPr>
                <w:sz w:val="18"/>
                <w:szCs w:val="18"/>
              </w:rPr>
              <w:t>отчетном</w:t>
            </w:r>
            <w:r w:rsidRPr="00E82BEF">
              <w:rPr>
                <w:sz w:val="18"/>
                <w:szCs w:val="18"/>
              </w:rPr>
              <w:t xml:space="preserve"> году), тыс. кв. м</w:t>
            </w:r>
          </w:p>
          <w:p w:rsidR="00D16C84" w:rsidRPr="00E82BEF" w:rsidRDefault="00D16C84" w:rsidP="00E82BEF">
            <w:pPr>
              <w:widowControl w:val="0"/>
              <w:autoSpaceDE w:val="0"/>
              <w:autoSpaceDN w:val="0"/>
              <w:contextualSpacing/>
              <w:jc w:val="both"/>
              <w:rPr>
                <w:sz w:val="18"/>
                <w:szCs w:val="18"/>
              </w:rPr>
            </w:pPr>
            <w:r w:rsidRPr="00E82BEF">
              <w:rPr>
                <w:sz w:val="18"/>
                <w:szCs w:val="18"/>
              </w:rPr>
              <w:t xml:space="preserve">2. Прирост протяженности автомобильных дорог общего пользования местного значения, вводимых в эксплуатацию после реконструкции, капитального ремонта и ремонта со </w:t>
            </w:r>
            <w:r w:rsidR="00C95534" w:rsidRPr="00E82BEF">
              <w:rPr>
                <w:sz w:val="18"/>
                <w:szCs w:val="18"/>
              </w:rPr>
              <w:t>сниженным</w:t>
            </w:r>
            <w:r w:rsidRPr="00E82BEF">
              <w:rPr>
                <w:sz w:val="18"/>
                <w:szCs w:val="18"/>
              </w:rPr>
              <w:t xml:space="preserve"> социальным и транспортным риском (в отчетном году), км</w:t>
            </w:r>
          </w:p>
        </w:tc>
      </w:tr>
      <w:tr w:rsidR="00D16C84" w:rsidRPr="00E82BEF" w:rsidTr="00A903A0">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r w:rsidRPr="00E82BEF">
              <w:rPr>
                <w:sz w:val="18"/>
                <w:szCs w:val="18"/>
              </w:rPr>
              <w:t>2023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r w:rsidRPr="00E82BEF">
              <w:rPr>
                <w:sz w:val="18"/>
                <w:szCs w:val="18"/>
              </w:rPr>
              <w:t>101010,1</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r w:rsidRPr="00E82BEF">
              <w:rPr>
                <w:sz w:val="18"/>
                <w:szCs w:val="18"/>
              </w:rPr>
              <w:t>100000,0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r w:rsidRPr="00E82BEF">
              <w:rPr>
                <w:sz w:val="18"/>
                <w:szCs w:val="18"/>
              </w:rPr>
              <w:t>1010,1</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D16C84" w:rsidRPr="00E82BEF" w:rsidRDefault="00D16C84"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D16C84" w:rsidRPr="00E82BEF" w:rsidRDefault="00D16C84"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16C84" w:rsidRPr="00E82BEF" w:rsidRDefault="00FC03B9" w:rsidP="00E82BEF">
            <w:pPr>
              <w:widowControl w:val="0"/>
              <w:autoSpaceDE w:val="0"/>
              <w:autoSpaceDN w:val="0"/>
              <w:contextualSpacing/>
              <w:jc w:val="center"/>
              <w:rPr>
                <w:sz w:val="18"/>
                <w:szCs w:val="18"/>
              </w:rPr>
            </w:pPr>
            <w:r w:rsidRPr="00E82BEF">
              <w:rPr>
                <w:sz w:val="18"/>
                <w:szCs w:val="18"/>
              </w:rPr>
              <w:t>1,3</w:t>
            </w:r>
          </w:p>
        </w:tc>
        <w:tc>
          <w:tcPr>
            <w:tcW w:w="1134" w:type="dxa"/>
            <w:tcBorders>
              <w:top w:val="single" w:sz="4" w:space="0" w:color="auto"/>
              <w:left w:val="single" w:sz="4" w:space="0" w:color="auto"/>
              <w:bottom w:val="single" w:sz="4" w:space="0" w:color="auto"/>
              <w:right w:val="single" w:sz="4" w:space="0" w:color="auto"/>
            </w:tcBorders>
          </w:tcPr>
          <w:p w:rsidR="00D16C84" w:rsidRPr="00E82BEF" w:rsidRDefault="005F5BD5" w:rsidP="00E82BEF">
            <w:pPr>
              <w:widowControl w:val="0"/>
              <w:autoSpaceDE w:val="0"/>
              <w:autoSpaceDN w:val="0"/>
              <w:contextualSpacing/>
              <w:jc w:val="center"/>
              <w:rPr>
                <w:sz w:val="18"/>
                <w:szCs w:val="18"/>
              </w:rPr>
            </w:pPr>
            <w:r w:rsidRPr="00E82BEF">
              <w:rPr>
                <w:sz w:val="18"/>
                <w:szCs w:val="18"/>
              </w:rPr>
              <w:t>48</w:t>
            </w:r>
          </w:p>
        </w:tc>
        <w:tc>
          <w:tcPr>
            <w:tcW w:w="1687" w:type="dxa"/>
            <w:vMerge/>
            <w:tcBorders>
              <w:left w:val="single" w:sz="4" w:space="0" w:color="auto"/>
              <w:right w:val="single" w:sz="4" w:space="0" w:color="auto"/>
            </w:tcBorders>
          </w:tcPr>
          <w:p w:rsidR="00D16C84" w:rsidRPr="00E82BEF" w:rsidRDefault="00D16C84" w:rsidP="00E82BEF">
            <w:pPr>
              <w:widowControl w:val="0"/>
              <w:autoSpaceDE w:val="0"/>
              <w:autoSpaceDN w:val="0"/>
              <w:contextualSpacing/>
              <w:jc w:val="both"/>
              <w:rPr>
                <w:sz w:val="18"/>
                <w:szCs w:val="18"/>
              </w:rPr>
            </w:pPr>
          </w:p>
        </w:tc>
      </w:tr>
      <w:tr w:rsidR="00FC03B9" w:rsidRPr="00E82BEF" w:rsidTr="00F276CD">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r w:rsidRPr="00E82BEF">
              <w:rPr>
                <w:sz w:val="18"/>
                <w:szCs w:val="18"/>
              </w:rPr>
              <w:t>2024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r w:rsidRPr="00E82BEF">
              <w:rPr>
                <w:sz w:val="18"/>
                <w:szCs w:val="18"/>
              </w:rPr>
              <w:t>1000,0</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r w:rsidRPr="00E82BEF">
              <w:rPr>
                <w:sz w:val="18"/>
                <w:szCs w:val="18"/>
              </w:rPr>
              <w:t>1000,0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FC03B9" w:rsidRPr="00E82BEF" w:rsidRDefault="00FC03B9"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jc w:val="center"/>
              <w:rPr>
                <w:sz w:val="18"/>
                <w:szCs w:val="18"/>
              </w:rPr>
            </w:pPr>
            <w:r w:rsidRPr="00E82BEF">
              <w:rPr>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FC03B9" w:rsidRPr="00E82BEF" w:rsidRDefault="00FC03B9" w:rsidP="00E82BEF">
            <w:pPr>
              <w:widowControl w:val="0"/>
              <w:autoSpaceDE w:val="0"/>
              <w:autoSpaceDN w:val="0"/>
              <w:contextualSpacing/>
              <w:jc w:val="center"/>
              <w:rPr>
                <w:sz w:val="18"/>
                <w:szCs w:val="18"/>
              </w:rPr>
            </w:pPr>
            <w:r w:rsidRPr="00E82BEF">
              <w:rPr>
                <w:sz w:val="18"/>
                <w:szCs w:val="18"/>
              </w:rPr>
              <w:t>0</w:t>
            </w:r>
          </w:p>
        </w:tc>
        <w:tc>
          <w:tcPr>
            <w:tcW w:w="1687" w:type="dxa"/>
            <w:vMerge/>
            <w:tcBorders>
              <w:left w:val="single" w:sz="4" w:space="0" w:color="auto"/>
              <w:right w:val="single" w:sz="4" w:space="0" w:color="auto"/>
            </w:tcBorders>
          </w:tcPr>
          <w:p w:rsidR="00FC03B9" w:rsidRPr="00E82BEF" w:rsidRDefault="00FC03B9" w:rsidP="00E82BEF">
            <w:pPr>
              <w:widowControl w:val="0"/>
              <w:autoSpaceDE w:val="0"/>
              <w:autoSpaceDN w:val="0"/>
              <w:contextualSpacing/>
              <w:jc w:val="center"/>
              <w:rPr>
                <w:sz w:val="18"/>
                <w:szCs w:val="18"/>
              </w:rPr>
            </w:pPr>
          </w:p>
        </w:tc>
      </w:tr>
      <w:tr w:rsidR="00FC03B9" w:rsidRPr="00E82BEF" w:rsidTr="00F276CD">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r w:rsidRPr="00E82BEF">
              <w:rPr>
                <w:sz w:val="18"/>
                <w:szCs w:val="18"/>
              </w:rPr>
              <w:t>2025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FC03B9" w:rsidRPr="00E82BEF" w:rsidRDefault="00FC03B9"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contextualSpacing/>
              <w:jc w:val="center"/>
            </w:pPr>
            <w:r w:rsidRPr="00E82BEF">
              <w:rPr>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FC03B9" w:rsidRPr="00E82BEF" w:rsidRDefault="00FC03B9" w:rsidP="00E82BEF">
            <w:pPr>
              <w:contextualSpacing/>
              <w:jc w:val="center"/>
            </w:pPr>
            <w:r w:rsidRPr="00E82BEF">
              <w:rPr>
                <w:sz w:val="18"/>
                <w:szCs w:val="18"/>
              </w:rPr>
              <w:t>0</w:t>
            </w:r>
          </w:p>
        </w:tc>
        <w:tc>
          <w:tcPr>
            <w:tcW w:w="1687" w:type="dxa"/>
            <w:vMerge/>
            <w:tcBorders>
              <w:left w:val="single" w:sz="4" w:space="0" w:color="auto"/>
              <w:right w:val="single" w:sz="4" w:space="0" w:color="auto"/>
            </w:tcBorders>
          </w:tcPr>
          <w:p w:rsidR="00FC03B9" w:rsidRPr="00E82BEF" w:rsidRDefault="00FC03B9" w:rsidP="00E82BEF">
            <w:pPr>
              <w:widowControl w:val="0"/>
              <w:autoSpaceDE w:val="0"/>
              <w:autoSpaceDN w:val="0"/>
              <w:contextualSpacing/>
              <w:jc w:val="center"/>
              <w:rPr>
                <w:sz w:val="18"/>
                <w:szCs w:val="18"/>
              </w:rPr>
            </w:pPr>
          </w:p>
        </w:tc>
      </w:tr>
      <w:tr w:rsidR="00FC03B9" w:rsidRPr="00E82BEF" w:rsidTr="00F276CD">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r w:rsidRPr="00E82BEF">
              <w:rPr>
                <w:sz w:val="18"/>
                <w:szCs w:val="18"/>
              </w:rPr>
              <w:t>2026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FC03B9" w:rsidRPr="00E82BEF" w:rsidRDefault="00FC03B9"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contextualSpacing/>
              <w:jc w:val="center"/>
            </w:pPr>
            <w:r w:rsidRPr="00E82BEF">
              <w:rPr>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FC03B9" w:rsidRPr="00E82BEF" w:rsidRDefault="00FC03B9" w:rsidP="00E82BEF">
            <w:pPr>
              <w:contextualSpacing/>
              <w:jc w:val="center"/>
            </w:pPr>
            <w:r w:rsidRPr="00E82BEF">
              <w:rPr>
                <w:sz w:val="18"/>
                <w:szCs w:val="18"/>
              </w:rPr>
              <w:t>0</w:t>
            </w:r>
          </w:p>
        </w:tc>
        <w:tc>
          <w:tcPr>
            <w:tcW w:w="1687" w:type="dxa"/>
            <w:vMerge/>
            <w:tcBorders>
              <w:left w:val="single" w:sz="4" w:space="0" w:color="auto"/>
              <w:right w:val="single" w:sz="4" w:space="0" w:color="auto"/>
            </w:tcBorders>
          </w:tcPr>
          <w:p w:rsidR="00FC03B9" w:rsidRPr="00E82BEF" w:rsidRDefault="00FC03B9" w:rsidP="00E82BEF">
            <w:pPr>
              <w:widowControl w:val="0"/>
              <w:autoSpaceDE w:val="0"/>
              <w:autoSpaceDN w:val="0"/>
              <w:contextualSpacing/>
              <w:jc w:val="center"/>
              <w:rPr>
                <w:sz w:val="18"/>
                <w:szCs w:val="18"/>
              </w:rPr>
            </w:pPr>
          </w:p>
        </w:tc>
      </w:tr>
      <w:tr w:rsidR="00FC03B9" w:rsidRPr="00E82BEF" w:rsidTr="00F276CD">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r w:rsidRPr="00E82BEF">
              <w:rPr>
                <w:sz w:val="18"/>
                <w:szCs w:val="18"/>
              </w:rPr>
              <w:t xml:space="preserve">2027 год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FC03B9" w:rsidRPr="00E82BEF" w:rsidRDefault="00FC03B9" w:rsidP="00E82BEF">
            <w:pPr>
              <w:widowControl w:val="0"/>
              <w:autoSpaceDE w:val="0"/>
              <w:autoSpaceDN w:val="0"/>
              <w:contextualSpacing/>
              <w:jc w:val="center"/>
              <w:rPr>
                <w:sz w:val="18"/>
                <w:szCs w:val="18"/>
              </w:rPr>
            </w:pPr>
          </w:p>
        </w:tc>
        <w:tc>
          <w:tcPr>
            <w:tcW w:w="171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C03B9" w:rsidRPr="00E82BEF" w:rsidRDefault="00FC03B9" w:rsidP="00E82BEF">
            <w:pPr>
              <w:contextualSpacing/>
              <w:jc w:val="center"/>
            </w:pPr>
            <w:r w:rsidRPr="00E82BEF">
              <w:rPr>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FC03B9" w:rsidRPr="00E82BEF" w:rsidRDefault="00FC03B9" w:rsidP="00E82BEF">
            <w:pPr>
              <w:contextualSpacing/>
              <w:jc w:val="center"/>
            </w:pPr>
            <w:r w:rsidRPr="00E82BEF">
              <w:rPr>
                <w:sz w:val="18"/>
                <w:szCs w:val="18"/>
              </w:rPr>
              <w:t>0</w:t>
            </w:r>
          </w:p>
        </w:tc>
        <w:tc>
          <w:tcPr>
            <w:tcW w:w="1687" w:type="dxa"/>
            <w:vMerge/>
            <w:tcBorders>
              <w:left w:val="single" w:sz="4" w:space="0" w:color="auto"/>
              <w:bottom w:val="single" w:sz="4" w:space="0" w:color="auto"/>
              <w:right w:val="single" w:sz="4" w:space="0" w:color="auto"/>
            </w:tcBorders>
          </w:tcPr>
          <w:p w:rsidR="00FC03B9" w:rsidRPr="00E82BEF" w:rsidRDefault="00FC03B9" w:rsidP="00E82BEF">
            <w:pPr>
              <w:widowControl w:val="0"/>
              <w:autoSpaceDE w:val="0"/>
              <w:autoSpaceDN w:val="0"/>
              <w:contextualSpacing/>
              <w:jc w:val="center"/>
              <w:rPr>
                <w:sz w:val="18"/>
                <w:szCs w:val="18"/>
              </w:rPr>
            </w:pPr>
          </w:p>
        </w:tc>
      </w:tr>
      <w:tr w:rsidR="004E570E" w:rsidRPr="00E82BEF" w:rsidTr="00E03B06">
        <w:tc>
          <w:tcPr>
            <w:tcW w:w="18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jc w:val="both"/>
              <w:rPr>
                <w:sz w:val="18"/>
                <w:szCs w:val="18"/>
              </w:rPr>
            </w:pPr>
            <w:r w:rsidRPr="00E82BEF">
              <w:rPr>
                <w:sz w:val="18"/>
                <w:szCs w:val="18"/>
              </w:rPr>
              <w:lastRenderedPageBreak/>
              <w:t xml:space="preserve">Основное </w:t>
            </w:r>
            <w:r w:rsidR="00C95534" w:rsidRPr="00E82BEF">
              <w:rPr>
                <w:sz w:val="18"/>
                <w:szCs w:val="18"/>
              </w:rPr>
              <w:t>мероприятие</w:t>
            </w:r>
            <w:r w:rsidRPr="00E82BEF">
              <w:rPr>
                <w:sz w:val="18"/>
                <w:szCs w:val="18"/>
              </w:rPr>
              <w:t xml:space="preserve"> 1.2.2</w:t>
            </w:r>
          </w:p>
          <w:p w:rsidR="004E570E" w:rsidRPr="00E82BEF" w:rsidRDefault="004E570E" w:rsidP="00E82BEF">
            <w:pPr>
              <w:widowControl w:val="0"/>
              <w:autoSpaceDE w:val="0"/>
              <w:autoSpaceDN w:val="0"/>
              <w:contextualSpacing/>
              <w:jc w:val="both"/>
              <w:rPr>
                <w:sz w:val="18"/>
                <w:szCs w:val="18"/>
              </w:rPr>
            </w:pPr>
            <w:r w:rsidRPr="00E82BEF">
              <w:rPr>
                <w:sz w:val="18"/>
                <w:szCs w:val="18"/>
              </w:rPr>
              <w:t xml:space="preserve">Строительство и реконструкция дорог общего пользования местного значения, инженерных и искусственных сооружений на них в границах МО </w:t>
            </w:r>
            <w:r w:rsidR="003E1F70">
              <w:rPr>
                <w:sz w:val="18"/>
                <w:szCs w:val="18"/>
              </w:rPr>
              <w:t>«</w:t>
            </w:r>
            <w:r w:rsidRPr="00E82BEF">
              <w:rPr>
                <w:sz w:val="18"/>
                <w:szCs w:val="18"/>
              </w:rPr>
              <w:t>Город Псков</w:t>
            </w:r>
            <w:r w:rsidR="003E1F70">
              <w:rPr>
                <w:sz w:val="18"/>
                <w:szCs w:val="18"/>
              </w:rPr>
              <w:t>»</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r w:rsidRPr="00E82BEF">
              <w:rPr>
                <w:sz w:val="18"/>
                <w:szCs w:val="18"/>
              </w:rPr>
              <w:t xml:space="preserve"> всего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r w:rsidRPr="00E82BEF">
              <w:rPr>
                <w:sz w:val="18"/>
                <w:szCs w:val="18"/>
              </w:rPr>
              <w:t>279938,4</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r w:rsidRPr="00E82BEF">
              <w:rPr>
                <w:sz w:val="18"/>
                <w:szCs w:val="18"/>
              </w:rPr>
              <w:t>277139,0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r w:rsidRPr="00E82BEF">
              <w:rPr>
                <w:sz w:val="18"/>
                <w:szCs w:val="18"/>
              </w:rPr>
              <w:t>2799,4</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r w:rsidRPr="00E82BEF">
              <w:rPr>
                <w:sz w:val="18"/>
                <w:szCs w:val="18"/>
              </w:rPr>
              <w:t>УГХ АГП</w:t>
            </w:r>
          </w:p>
        </w:tc>
        <w:tc>
          <w:tcPr>
            <w:tcW w:w="1288" w:type="dxa"/>
            <w:tcBorders>
              <w:top w:val="single" w:sz="4" w:space="0" w:color="auto"/>
              <w:left w:val="single" w:sz="4" w:space="0" w:color="auto"/>
              <w:bottom w:val="single" w:sz="4" w:space="0" w:color="auto"/>
              <w:right w:val="single" w:sz="4" w:space="0" w:color="auto"/>
            </w:tcBorders>
          </w:tcPr>
          <w:p w:rsidR="004E570E" w:rsidRPr="00E82BEF" w:rsidRDefault="004E570E" w:rsidP="00E82BEF">
            <w:pPr>
              <w:widowControl w:val="0"/>
              <w:autoSpaceDE w:val="0"/>
              <w:autoSpaceDN w:val="0"/>
              <w:ind w:firstLine="13"/>
              <w:contextualSpacing/>
              <w:jc w:val="center"/>
              <w:rPr>
                <w:sz w:val="18"/>
                <w:szCs w:val="18"/>
              </w:rPr>
            </w:pPr>
            <w:r w:rsidRPr="00E82BEF">
              <w:rPr>
                <w:sz w:val="18"/>
                <w:szCs w:val="18"/>
              </w:rPr>
              <w:t>Х</w:t>
            </w:r>
          </w:p>
        </w:tc>
        <w:tc>
          <w:tcPr>
            <w:tcW w:w="17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ind w:firstLine="13"/>
              <w:contextualSpacing/>
              <w:jc w:val="center"/>
              <w:rPr>
                <w:sz w:val="18"/>
                <w:szCs w:val="18"/>
              </w:rPr>
            </w:pPr>
            <w:r w:rsidRPr="00E82BEF">
              <w:rPr>
                <w:sz w:val="18"/>
                <w:szCs w:val="18"/>
              </w:rPr>
              <w:t>Х</w:t>
            </w:r>
          </w:p>
        </w:tc>
        <w:tc>
          <w:tcPr>
            <w:tcW w:w="1252" w:type="dxa"/>
            <w:tcBorders>
              <w:top w:val="single" w:sz="4" w:space="0" w:color="auto"/>
              <w:left w:val="single" w:sz="4" w:space="0" w:color="auto"/>
              <w:bottom w:val="single" w:sz="4" w:space="0" w:color="auto"/>
              <w:right w:val="single" w:sz="2"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jc w:val="center"/>
              <w:rPr>
                <w:sz w:val="18"/>
                <w:szCs w:val="18"/>
              </w:rPr>
            </w:pPr>
            <w:r w:rsidRPr="00E82BEF">
              <w:rPr>
                <w:sz w:val="18"/>
                <w:szCs w:val="18"/>
              </w:rPr>
              <w:t>Х</w:t>
            </w:r>
          </w:p>
        </w:tc>
        <w:tc>
          <w:tcPr>
            <w:tcW w:w="1134" w:type="dxa"/>
            <w:tcBorders>
              <w:top w:val="single" w:sz="4" w:space="0" w:color="auto"/>
              <w:left w:val="single" w:sz="4" w:space="0" w:color="auto"/>
              <w:bottom w:val="single" w:sz="4" w:space="0" w:color="auto"/>
              <w:right w:val="single" w:sz="2" w:space="0" w:color="auto"/>
            </w:tcBorders>
          </w:tcPr>
          <w:p w:rsidR="004E570E" w:rsidRPr="00E82BEF" w:rsidRDefault="004E570E" w:rsidP="00E82BEF">
            <w:pPr>
              <w:widowControl w:val="0"/>
              <w:autoSpaceDE w:val="0"/>
              <w:autoSpaceDN w:val="0"/>
              <w:contextualSpacing/>
              <w:jc w:val="center"/>
              <w:rPr>
                <w:sz w:val="18"/>
                <w:szCs w:val="18"/>
              </w:rPr>
            </w:pPr>
            <w:r w:rsidRPr="00E82BEF">
              <w:rPr>
                <w:sz w:val="18"/>
                <w:szCs w:val="18"/>
              </w:rPr>
              <w:t>Х</w:t>
            </w:r>
          </w:p>
        </w:tc>
        <w:tc>
          <w:tcPr>
            <w:tcW w:w="1687" w:type="dxa"/>
            <w:tcBorders>
              <w:top w:val="single" w:sz="4" w:space="0" w:color="auto"/>
              <w:left w:val="single" w:sz="4" w:space="0" w:color="auto"/>
              <w:bottom w:val="single" w:sz="4" w:space="0" w:color="auto"/>
              <w:right w:val="single" w:sz="4" w:space="0" w:color="auto"/>
            </w:tcBorders>
          </w:tcPr>
          <w:p w:rsidR="004E570E" w:rsidRPr="00E82BEF" w:rsidRDefault="004E570E" w:rsidP="00E82BEF">
            <w:pPr>
              <w:widowControl w:val="0"/>
              <w:autoSpaceDE w:val="0"/>
              <w:autoSpaceDN w:val="0"/>
              <w:contextualSpacing/>
              <w:jc w:val="center"/>
              <w:rPr>
                <w:sz w:val="18"/>
                <w:szCs w:val="18"/>
              </w:rPr>
            </w:pPr>
          </w:p>
        </w:tc>
      </w:tr>
      <w:tr w:rsidR="00C4300B" w:rsidRPr="00E82BEF" w:rsidTr="00F276CD">
        <w:tc>
          <w:tcPr>
            <w:tcW w:w="1844" w:type="dxa"/>
            <w:vMerge/>
            <w:tcBorders>
              <w:left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r w:rsidRPr="00E82BEF">
              <w:rPr>
                <w:sz w:val="18"/>
                <w:szCs w:val="18"/>
              </w:rPr>
              <w:t>2022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r w:rsidRPr="00E82BEF">
              <w:rPr>
                <w:sz w:val="18"/>
                <w:szCs w:val="18"/>
              </w:rPr>
              <w:t>279938,4</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r w:rsidRPr="00E82BEF">
              <w:rPr>
                <w:sz w:val="18"/>
                <w:szCs w:val="18"/>
              </w:rPr>
              <w:t>277139,0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r w:rsidRPr="00E82BEF">
              <w:rPr>
                <w:sz w:val="18"/>
                <w:szCs w:val="18"/>
              </w:rPr>
              <w:t>2799,4</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1288" w:type="dxa"/>
            <w:vMerge w:val="restart"/>
            <w:tcBorders>
              <w:top w:val="single" w:sz="4" w:space="0" w:color="auto"/>
              <w:left w:val="single" w:sz="4" w:space="0" w:color="auto"/>
              <w:right w:val="single" w:sz="4" w:space="0" w:color="auto"/>
            </w:tcBorders>
          </w:tcPr>
          <w:p w:rsidR="00C4300B" w:rsidRPr="00E82BEF" w:rsidRDefault="00C4300B" w:rsidP="00E82BEF">
            <w:pPr>
              <w:widowControl w:val="0"/>
              <w:autoSpaceDE w:val="0"/>
              <w:autoSpaceDN w:val="0"/>
              <w:contextualSpacing/>
              <w:jc w:val="both"/>
              <w:rPr>
                <w:sz w:val="18"/>
                <w:szCs w:val="18"/>
              </w:rPr>
            </w:pPr>
            <w:r w:rsidRPr="00E82BEF">
              <w:rPr>
                <w:color w:val="000000"/>
                <w:sz w:val="18"/>
                <w:szCs w:val="18"/>
              </w:rPr>
              <w:t>Ввод в эксплуатацию автомобильных дорог общего пользования местного значения, инженерных и искусственных сооружений на них</w:t>
            </w:r>
            <w:r w:rsidRPr="00E82BEF">
              <w:rPr>
                <w:color w:val="000000"/>
                <w:sz w:val="18"/>
                <w:szCs w:val="18"/>
              </w:rPr>
              <w:br/>
              <w:t>после реконструкции и строительства в соответствии с условиями согласованных проектов по годам.</w:t>
            </w:r>
          </w:p>
        </w:tc>
        <w:tc>
          <w:tcPr>
            <w:tcW w:w="171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709C9" w:rsidRPr="00E82BEF" w:rsidRDefault="007709C9" w:rsidP="00E82BEF">
            <w:pPr>
              <w:widowControl w:val="0"/>
              <w:autoSpaceDE w:val="0"/>
              <w:autoSpaceDN w:val="0"/>
              <w:contextualSpacing/>
              <w:jc w:val="center"/>
              <w:rPr>
                <w:sz w:val="18"/>
                <w:szCs w:val="18"/>
              </w:rPr>
            </w:pPr>
            <w:r w:rsidRPr="00E82BEF">
              <w:rPr>
                <w:sz w:val="18"/>
                <w:szCs w:val="18"/>
              </w:rPr>
              <w:t>Показатель 1</w:t>
            </w:r>
          </w:p>
          <w:p w:rsidR="00C4300B" w:rsidRPr="00E82BEF" w:rsidRDefault="00D04982" w:rsidP="00E82BEF">
            <w:pPr>
              <w:widowControl w:val="0"/>
              <w:autoSpaceDE w:val="0"/>
              <w:autoSpaceDN w:val="0"/>
              <w:contextualSpacing/>
              <w:jc w:val="both"/>
              <w:rPr>
                <w:sz w:val="18"/>
                <w:szCs w:val="18"/>
              </w:rPr>
            </w:pPr>
            <w:r w:rsidRPr="00E82BEF">
              <w:rPr>
                <w:sz w:val="18"/>
                <w:szCs w:val="18"/>
              </w:rPr>
              <w:t>П</w:t>
            </w:r>
            <w:r w:rsidR="00C4300B" w:rsidRPr="00E82BEF">
              <w:rPr>
                <w:sz w:val="18"/>
                <w:szCs w:val="18"/>
              </w:rPr>
              <w:t>лощад</w:t>
            </w:r>
            <w:r w:rsidRPr="00E82BEF">
              <w:rPr>
                <w:sz w:val="18"/>
                <w:szCs w:val="18"/>
              </w:rPr>
              <w:t>ь</w:t>
            </w:r>
            <w:r w:rsidR="00C4300B" w:rsidRPr="00E82BEF">
              <w:rPr>
                <w:sz w:val="18"/>
                <w:szCs w:val="18"/>
              </w:rPr>
              <w:t xml:space="preserve"> поверхности автомобильных дорог общего пользования местного значения</w:t>
            </w:r>
            <w:r w:rsidRPr="00E82BEF">
              <w:rPr>
                <w:sz w:val="18"/>
                <w:szCs w:val="18"/>
              </w:rPr>
              <w:t xml:space="preserve"> со сниженным социальным и транспортным риском</w:t>
            </w:r>
            <w:r w:rsidR="00C4300B" w:rsidRPr="00E82BEF">
              <w:rPr>
                <w:sz w:val="18"/>
                <w:szCs w:val="18"/>
              </w:rPr>
              <w:t>, вводимых в эксплуатацию после</w:t>
            </w:r>
            <w:r w:rsidRPr="00E82BEF">
              <w:rPr>
                <w:sz w:val="18"/>
                <w:szCs w:val="18"/>
              </w:rPr>
              <w:t xml:space="preserve"> строительства и</w:t>
            </w:r>
            <w:r w:rsidR="00C4300B" w:rsidRPr="00E82BEF">
              <w:rPr>
                <w:sz w:val="18"/>
                <w:szCs w:val="18"/>
              </w:rPr>
              <w:t xml:space="preserve"> реконструкции, (в отчетном году)</w:t>
            </w:r>
          </w:p>
          <w:p w:rsidR="00076E6E" w:rsidRPr="00E82BEF" w:rsidRDefault="00076E6E" w:rsidP="00E82BEF">
            <w:pPr>
              <w:widowControl w:val="0"/>
              <w:autoSpaceDE w:val="0"/>
              <w:autoSpaceDN w:val="0"/>
              <w:contextualSpacing/>
              <w:jc w:val="center"/>
              <w:rPr>
                <w:sz w:val="18"/>
                <w:szCs w:val="18"/>
              </w:rPr>
            </w:pPr>
            <w:r w:rsidRPr="00E82BEF">
              <w:rPr>
                <w:sz w:val="18"/>
                <w:szCs w:val="18"/>
              </w:rPr>
              <w:t xml:space="preserve"> (тыс. метр. кв.)</w:t>
            </w:r>
          </w:p>
          <w:p w:rsidR="007709C9" w:rsidRPr="00E82BEF" w:rsidRDefault="007709C9" w:rsidP="00E82BEF">
            <w:pPr>
              <w:widowControl w:val="0"/>
              <w:autoSpaceDE w:val="0"/>
              <w:autoSpaceDN w:val="0"/>
              <w:contextualSpacing/>
              <w:jc w:val="center"/>
              <w:rPr>
                <w:sz w:val="18"/>
                <w:szCs w:val="18"/>
              </w:rPr>
            </w:pPr>
            <w:r w:rsidRPr="00E82BEF">
              <w:rPr>
                <w:sz w:val="18"/>
                <w:szCs w:val="18"/>
              </w:rPr>
              <w:t>Показатель 2</w:t>
            </w:r>
          </w:p>
          <w:p w:rsidR="007709C9" w:rsidRPr="00E82BEF" w:rsidRDefault="00E648D8" w:rsidP="00E82BEF">
            <w:pPr>
              <w:widowControl w:val="0"/>
              <w:autoSpaceDE w:val="0"/>
              <w:autoSpaceDN w:val="0"/>
              <w:contextualSpacing/>
              <w:jc w:val="both"/>
              <w:rPr>
                <w:sz w:val="18"/>
                <w:szCs w:val="18"/>
              </w:rPr>
            </w:pPr>
            <w:r w:rsidRPr="00E82BEF">
              <w:rPr>
                <w:sz w:val="18"/>
                <w:szCs w:val="18"/>
              </w:rPr>
              <w:t>П</w:t>
            </w:r>
            <w:r w:rsidR="007709C9" w:rsidRPr="00E82BEF">
              <w:rPr>
                <w:sz w:val="18"/>
                <w:szCs w:val="18"/>
              </w:rPr>
              <w:t>ротяженност</w:t>
            </w:r>
            <w:r w:rsidRPr="00E82BEF">
              <w:rPr>
                <w:sz w:val="18"/>
                <w:szCs w:val="18"/>
              </w:rPr>
              <w:t>ь</w:t>
            </w:r>
            <w:r w:rsidR="007709C9" w:rsidRPr="00E82BEF">
              <w:rPr>
                <w:sz w:val="18"/>
                <w:szCs w:val="18"/>
              </w:rPr>
              <w:t xml:space="preserve"> автомобильных дорог общего пользования местного значения</w:t>
            </w:r>
            <w:r w:rsidR="00D04982" w:rsidRPr="00E82BEF">
              <w:t xml:space="preserve"> </w:t>
            </w:r>
            <w:r w:rsidR="00D04982" w:rsidRPr="00E82BEF">
              <w:rPr>
                <w:sz w:val="18"/>
                <w:szCs w:val="18"/>
              </w:rPr>
              <w:t>со сниженным социальным и транспортным риском</w:t>
            </w:r>
            <w:r w:rsidR="007709C9" w:rsidRPr="00E82BEF">
              <w:rPr>
                <w:sz w:val="18"/>
                <w:szCs w:val="18"/>
              </w:rPr>
              <w:t xml:space="preserve">, вводимых в </w:t>
            </w:r>
            <w:r w:rsidR="007709C9" w:rsidRPr="00E82BEF">
              <w:rPr>
                <w:sz w:val="18"/>
                <w:szCs w:val="18"/>
              </w:rPr>
              <w:lastRenderedPageBreak/>
              <w:t>эксплуатацию после строительства</w:t>
            </w:r>
            <w:r w:rsidRPr="00E82BEF">
              <w:rPr>
                <w:sz w:val="18"/>
                <w:szCs w:val="18"/>
              </w:rPr>
              <w:t xml:space="preserve"> </w:t>
            </w:r>
            <w:r w:rsidR="00D04982" w:rsidRPr="00E82BEF">
              <w:rPr>
                <w:sz w:val="18"/>
                <w:szCs w:val="18"/>
              </w:rPr>
              <w:t>и реконструкции</w:t>
            </w:r>
            <w:r w:rsidR="007709C9" w:rsidRPr="00E82BEF">
              <w:rPr>
                <w:sz w:val="18"/>
                <w:szCs w:val="18"/>
              </w:rPr>
              <w:t xml:space="preserve"> (в отчетном году)</w:t>
            </w:r>
          </w:p>
          <w:p w:rsidR="007709C9" w:rsidRPr="00E82BEF" w:rsidRDefault="007709C9" w:rsidP="00E82BEF">
            <w:pPr>
              <w:widowControl w:val="0"/>
              <w:autoSpaceDE w:val="0"/>
              <w:autoSpaceDN w:val="0"/>
              <w:contextualSpacing/>
              <w:jc w:val="both"/>
              <w:rPr>
                <w:sz w:val="18"/>
                <w:szCs w:val="18"/>
              </w:rPr>
            </w:pPr>
            <w:r w:rsidRPr="00E82BEF">
              <w:rPr>
                <w:sz w:val="18"/>
                <w:szCs w:val="18"/>
              </w:rPr>
              <w:t xml:space="preserve"> (км.)</w:t>
            </w: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E15365" w:rsidP="00E82BEF">
            <w:pPr>
              <w:widowControl w:val="0"/>
              <w:autoSpaceDE w:val="0"/>
              <w:autoSpaceDN w:val="0"/>
              <w:contextualSpacing/>
              <w:jc w:val="center"/>
              <w:rPr>
                <w:sz w:val="18"/>
                <w:szCs w:val="18"/>
              </w:rPr>
            </w:pPr>
            <w:r w:rsidRPr="00E82BEF">
              <w:rPr>
                <w:sz w:val="18"/>
                <w:szCs w:val="18"/>
              </w:rPr>
              <w:lastRenderedPageBreak/>
              <w:t>14</w:t>
            </w:r>
            <w:r w:rsidR="007709C9" w:rsidRPr="00E82BEF">
              <w:rPr>
                <w:sz w:val="18"/>
                <w:szCs w:val="18"/>
              </w:rPr>
              <w:t>,1</w:t>
            </w:r>
          </w:p>
        </w:tc>
        <w:tc>
          <w:tcPr>
            <w:tcW w:w="1134" w:type="dxa"/>
            <w:tcBorders>
              <w:top w:val="single" w:sz="4" w:space="0" w:color="auto"/>
              <w:left w:val="single" w:sz="4" w:space="0" w:color="auto"/>
              <w:bottom w:val="single" w:sz="4" w:space="0" w:color="auto"/>
              <w:right w:val="single" w:sz="4" w:space="0" w:color="auto"/>
            </w:tcBorders>
          </w:tcPr>
          <w:p w:rsidR="00C4300B" w:rsidRPr="00E82BEF" w:rsidRDefault="00FC03B9" w:rsidP="00E82BEF">
            <w:pPr>
              <w:widowControl w:val="0"/>
              <w:autoSpaceDE w:val="0"/>
              <w:autoSpaceDN w:val="0"/>
              <w:contextualSpacing/>
              <w:jc w:val="center"/>
              <w:rPr>
                <w:sz w:val="18"/>
                <w:szCs w:val="18"/>
              </w:rPr>
            </w:pPr>
            <w:r w:rsidRPr="00E82BEF">
              <w:rPr>
                <w:sz w:val="18"/>
                <w:szCs w:val="18"/>
              </w:rPr>
              <w:t>1,4</w:t>
            </w:r>
          </w:p>
        </w:tc>
        <w:tc>
          <w:tcPr>
            <w:tcW w:w="1687" w:type="dxa"/>
            <w:vMerge w:val="restart"/>
            <w:tcBorders>
              <w:top w:val="single" w:sz="4" w:space="0" w:color="auto"/>
              <w:left w:val="single" w:sz="4" w:space="0" w:color="auto"/>
              <w:right w:val="single" w:sz="4" w:space="0" w:color="auto"/>
            </w:tcBorders>
          </w:tcPr>
          <w:p w:rsidR="00C4300B" w:rsidRPr="00E82BEF" w:rsidRDefault="00C4300B" w:rsidP="00E82BEF">
            <w:pPr>
              <w:widowControl w:val="0"/>
              <w:autoSpaceDE w:val="0"/>
              <w:autoSpaceDN w:val="0"/>
              <w:contextualSpacing/>
              <w:jc w:val="center"/>
              <w:rPr>
                <w:sz w:val="18"/>
                <w:szCs w:val="18"/>
              </w:rPr>
            </w:pPr>
          </w:p>
        </w:tc>
      </w:tr>
      <w:tr w:rsidR="00C4300B" w:rsidRPr="00E82BEF" w:rsidTr="00F276CD">
        <w:tc>
          <w:tcPr>
            <w:tcW w:w="1844" w:type="dxa"/>
            <w:vMerge/>
            <w:tcBorders>
              <w:left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r w:rsidRPr="00E82BEF">
              <w:rPr>
                <w:sz w:val="18"/>
                <w:szCs w:val="18"/>
              </w:rPr>
              <w:t>2023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C4300B" w:rsidRPr="00E82BEF" w:rsidRDefault="00C4300B"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FC03B9" w:rsidP="00E82BEF">
            <w:pPr>
              <w:widowControl w:val="0"/>
              <w:autoSpaceDE w:val="0"/>
              <w:autoSpaceDN w:val="0"/>
              <w:contextualSpacing/>
              <w:jc w:val="center"/>
              <w:rPr>
                <w:sz w:val="18"/>
                <w:szCs w:val="18"/>
              </w:rPr>
            </w:pPr>
            <w:r w:rsidRPr="00E82BEF">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C4300B" w:rsidRPr="00E82BEF" w:rsidRDefault="00C4300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C4300B" w:rsidRPr="00E82BEF" w:rsidRDefault="00C4300B" w:rsidP="00E82BEF">
            <w:pPr>
              <w:widowControl w:val="0"/>
              <w:autoSpaceDE w:val="0"/>
              <w:autoSpaceDN w:val="0"/>
              <w:contextualSpacing/>
              <w:jc w:val="center"/>
              <w:rPr>
                <w:sz w:val="18"/>
                <w:szCs w:val="18"/>
              </w:rPr>
            </w:pPr>
          </w:p>
        </w:tc>
      </w:tr>
      <w:tr w:rsidR="00C4300B" w:rsidRPr="00E82BEF" w:rsidTr="00F276CD">
        <w:tc>
          <w:tcPr>
            <w:tcW w:w="1844" w:type="dxa"/>
            <w:vMerge/>
            <w:tcBorders>
              <w:left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r w:rsidRPr="00E82BEF">
              <w:rPr>
                <w:sz w:val="18"/>
                <w:szCs w:val="18"/>
              </w:rPr>
              <w:t>2024 год</w:t>
            </w:r>
          </w:p>
        </w:tc>
        <w:tc>
          <w:tcPr>
            <w:tcW w:w="1134" w:type="dxa"/>
            <w:tcBorders>
              <w:top w:val="single" w:sz="4" w:space="0" w:color="auto"/>
              <w:bottom w:val="single" w:sz="4" w:space="0" w:color="auto"/>
            </w:tcBorders>
            <w:tcMar>
              <w:top w:w="62" w:type="dxa"/>
              <w:left w:w="102" w:type="dxa"/>
              <w:bottom w:w="102" w:type="dxa"/>
              <w:right w:w="62" w:type="dxa"/>
            </w:tcMar>
            <w:vAlign w:val="center"/>
          </w:tcPr>
          <w:p w:rsidR="00C4300B" w:rsidRPr="00E82BEF" w:rsidRDefault="00C4300B" w:rsidP="00E82BEF">
            <w:pPr>
              <w:contextualSpacing/>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C4300B" w:rsidRPr="00E82BEF" w:rsidRDefault="00C4300B"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0B6AE6" w:rsidP="00E82BEF">
            <w:pPr>
              <w:widowControl w:val="0"/>
              <w:autoSpaceDE w:val="0"/>
              <w:autoSpaceDN w:val="0"/>
              <w:contextualSpacing/>
              <w:jc w:val="center"/>
              <w:rPr>
                <w:sz w:val="18"/>
                <w:szCs w:val="18"/>
              </w:rPr>
            </w:pPr>
            <w:r w:rsidRPr="00E82BEF">
              <w:rPr>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C4300B" w:rsidRPr="00E82BEF" w:rsidRDefault="00C4300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C4300B" w:rsidRPr="00E82BEF" w:rsidRDefault="00C4300B" w:rsidP="00E82BEF">
            <w:pPr>
              <w:widowControl w:val="0"/>
              <w:autoSpaceDE w:val="0"/>
              <w:autoSpaceDN w:val="0"/>
              <w:contextualSpacing/>
              <w:jc w:val="center"/>
              <w:rPr>
                <w:sz w:val="18"/>
                <w:szCs w:val="18"/>
              </w:rPr>
            </w:pPr>
          </w:p>
        </w:tc>
      </w:tr>
      <w:tr w:rsidR="000B6AE6" w:rsidRPr="00E82BEF" w:rsidTr="00F276CD">
        <w:tc>
          <w:tcPr>
            <w:tcW w:w="1844" w:type="dxa"/>
            <w:vMerge/>
            <w:tcBorders>
              <w:left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r w:rsidRPr="00E82BEF">
              <w:rPr>
                <w:sz w:val="18"/>
                <w:szCs w:val="18"/>
              </w:rPr>
              <w:t>2025 год</w:t>
            </w:r>
          </w:p>
        </w:tc>
        <w:tc>
          <w:tcPr>
            <w:tcW w:w="1134" w:type="dxa"/>
            <w:tcBorders>
              <w:top w:val="single" w:sz="4" w:space="0" w:color="auto"/>
              <w:bottom w:val="single" w:sz="4" w:space="0" w:color="auto"/>
            </w:tcBorders>
            <w:tcMar>
              <w:top w:w="62" w:type="dxa"/>
              <w:left w:w="102" w:type="dxa"/>
              <w:bottom w:w="102" w:type="dxa"/>
              <w:right w:w="62" w:type="dxa"/>
            </w:tcMar>
            <w:vAlign w:val="center"/>
          </w:tcPr>
          <w:p w:rsidR="000B6AE6" w:rsidRPr="00E82BEF" w:rsidRDefault="000B6AE6" w:rsidP="00E82BEF">
            <w:pPr>
              <w:contextualSpacing/>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0B6AE6" w:rsidRPr="00E82BEF" w:rsidRDefault="000B6AE6"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contextualSpacing/>
              <w:jc w:val="center"/>
            </w:pPr>
            <w:r w:rsidRPr="00E82BEF">
              <w:rPr>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0B6AE6" w:rsidRPr="00E82BEF" w:rsidRDefault="000B6AE6"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0B6AE6" w:rsidRPr="00E82BEF" w:rsidRDefault="000B6AE6" w:rsidP="00E82BEF">
            <w:pPr>
              <w:widowControl w:val="0"/>
              <w:autoSpaceDE w:val="0"/>
              <w:autoSpaceDN w:val="0"/>
              <w:contextualSpacing/>
              <w:jc w:val="center"/>
              <w:rPr>
                <w:sz w:val="18"/>
                <w:szCs w:val="18"/>
              </w:rPr>
            </w:pPr>
          </w:p>
        </w:tc>
      </w:tr>
      <w:tr w:rsidR="000B6AE6" w:rsidRPr="00E82BEF" w:rsidTr="00F276CD">
        <w:tc>
          <w:tcPr>
            <w:tcW w:w="1844" w:type="dxa"/>
            <w:vMerge/>
            <w:tcBorders>
              <w:left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r w:rsidRPr="00E82BEF">
              <w:rPr>
                <w:sz w:val="18"/>
                <w:szCs w:val="18"/>
              </w:rPr>
              <w:t>2026 год</w:t>
            </w:r>
          </w:p>
        </w:tc>
        <w:tc>
          <w:tcPr>
            <w:tcW w:w="1134" w:type="dxa"/>
            <w:tcBorders>
              <w:top w:val="single" w:sz="4" w:space="0" w:color="auto"/>
              <w:bottom w:val="single" w:sz="4" w:space="0" w:color="auto"/>
            </w:tcBorders>
            <w:tcMar>
              <w:top w:w="62" w:type="dxa"/>
              <w:left w:w="102" w:type="dxa"/>
              <w:bottom w:w="102" w:type="dxa"/>
              <w:right w:w="62" w:type="dxa"/>
            </w:tcMar>
            <w:vAlign w:val="center"/>
          </w:tcPr>
          <w:p w:rsidR="000B6AE6" w:rsidRPr="00E82BEF" w:rsidRDefault="000B6AE6" w:rsidP="00E82BEF">
            <w:pPr>
              <w:contextualSpacing/>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0B6AE6" w:rsidRPr="00E82BEF" w:rsidRDefault="000B6AE6"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contextualSpacing/>
              <w:jc w:val="center"/>
            </w:pPr>
            <w:r w:rsidRPr="00E82BEF">
              <w:rPr>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0B6AE6" w:rsidRPr="00E82BEF" w:rsidRDefault="000B6AE6"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0B6AE6" w:rsidRPr="00E82BEF" w:rsidRDefault="000B6AE6" w:rsidP="00E82BEF">
            <w:pPr>
              <w:widowControl w:val="0"/>
              <w:autoSpaceDE w:val="0"/>
              <w:autoSpaceDN w:val="0"/>
              <w:contextualSpacing/>
              <w:jc w:val="center"/>
              <w:rPr>
                <w:sz w:val="18"/>
                <w:szCs w:val="18"/>
              </w:rPr>
            </w:pPr>
          </w:p>
        </w:tc>
      </w:tr>
      <w:tr w:rsidR="000B6AE6" w:rsidRPr="00E82BEF" w:rsidTr="00D75BA7">
        <w:tc>
          <w:tcPr>
            <w:tcW w:w="18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r w:rsidRPr="00E82BEF">
              <w:rPr>
                <w:sz w:val="18"/>
                <w:szCs w:val="18"/>
              </w:rPr>
              <w:t>2027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rPr>
                <w:sz w:val="18"/>
                <w:szCs w:val="18"/>
              </w:rPr>
            </w:pPr>
          </w:p>
        </w:tc>
        <w:tc>
          <w:tcPr>
            <w:tcW w:w="1288" w:type="dxa"/>
            <w:vMerge/>
            <w:tcBorders>
              <w:left w:val="single" w:sz="4" w:space="0" w:color="auto"/>
              <w:bottom w:val="single" w:sz="4" w:space="0" w:color="auto"/>
              <w:right w:val="single" w:sz="4" w:space="0" w:color="auto"/>
            </w:tcBorders>
          </w:tcPr>
          <w:p w:rsidR="000B6AE6" w:rsidRPr="00E82BEF" w:rsidRDefault="000B6AE6" w:rsidP="00E82BEF">
            <w:pPr>
              <w:widowControl w:val="0"/>
              <w:autoSpaceDE w:val="0"/>
              <w:autoSpaceDN w:val="0"/>
              <w:contextualSpacing/>
              <w:jc w:val="center"/>
              <w:rPr>
                <w:sz w:val="18"/>
                <w:szCs w:val="18"/>
              </w:rPr>
            </w:pPr>
          </w:p>
        </w:tc>
        <w:tc>
          <w:tcPr>
            <w:tcW w:w="171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B6AE6" w:rsidRPr="00E82BEF" w:rsidRDefault="000B6AE6" w:rsidP="00E82BEF">
            <w:pPr>
              <w:contextualSpacing/>
              <w:jc w:val="center"/>
            </w:pPr>
            <w:r w:rsidRPr="00E82BEF">
              <w:rPr>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0B6AE6" w:rsidRPr="00E82BEF" w:rsidRDefault="000B6AE6" w:rsidP="00E82BEF">
            <w:pPr>
              <w:widowControl w:val="0"/>
              <w:autoSpaceDE w:val="0"/>
              <w:autoSpaceDN w:val="0"/>
              <w:contextualSpacing/>
              <w:jc w:val="center"/>
              <w:rPr>
                <w:sz w:val="18"/>
                <w:szCs w:val="18"/>
              </w:rPr>
            </w:pPr>
          </w:p>
        </w:tc>
        <w:tc>
          <w:tcPr>
            <w:tcW w:w="1687" w:type="dxa"/>
            <w:vMerge/>
            <w:tcBorders>
              <w:left w:val="single" w:sz="4" w:space="0" w:color="auto"/>
              <w:bottom w:val="single" w:sz="4" w:space="0" w:color="auto"/>
              <w:right w:val="single" w:sz="4" w:space="0" w:color="auto"/>
            </w:tcBorders>
          </w:tcPr>
          <w:p w:rsidR="000B6AE6" w:rsidRPr="00E82BEF" w:rsidRDefault="000B6AE6" w:rsidP="00E82BEF">
            <w:pPr>
              <w:widowControl w:val="0"/>
              <w:autoSpaceDE w:val="0"/>
              <w:autoSpaceDN w:val="0"/>
              <w:contextualSpacing/>
              <w:jc w:val="center"/>
              <w:rPr>
                <w:sz w:val="18"/>
                <w:szCs w:val="18"/>
              </w:rPr>
            </w:pPr>
          </w:p>
        </w:tc>
      </w:tr>
      <w:tr w:rsidR="004E570E" w:rsidRPr="00E82BEF" w:rsidTr="00D75BA7">
        <w:tc>
          <w:tcPr>
            <w:tcW w:w="18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jc w:val="both"/>
              <w:rPr>
                <w:sz w:val="18"/>
                <w:szCs w:val="18"/>
              </w:rPr>
            </w:pPr>
            <w:r w:rsidRPr="00E82BEF">
              <w:rPr>
                <w:sz w:val="18"/>
                <w:szCs w:val="18"/>
              </w:rPr>
              <w:lastRenderedPageBreak/>
              <w:t xml:space="preserve">Основное </w:t>
            </w:r>
            <w:r w:rsidR="00C95534" w:rsidRPr="00E82BEF">
              <w:rPr>
                <w:sz w:val="18"/>
                <w:szCs w:val="18"/>
              </w:rPr>
              <w:t>мероприятие</w:t>
            </w:r>
            <w:r w:rsidRPr="00E82BEF">
              <w:rPr>
                <w:sz w:val="18"/>
                <w:szCs w:val="18"/>
              </w:rPr>
              <w:t xml:space="preserve"> 1.2.3</w:t>
            </w:r>
          </w:p>
          <w:p w:rsidR="004E570E" w:rsidRPr="00E82BEF" w:rsidRDefault="003E1F70" w:rsidP="00E82BEF">
            <w:pPr>
              <w:widowControl w:val="0"/>
              <w:autoSpaceDE w:val="0"/>
              <w:autoSpaceDN w:val="0"/>
              <w:contextualSpacing/>
              <w:jc w:val="both"/>
              <w:rPr>
                <w:sz w:val="18"/>
                <w:szCs w:val="18"/>
              </w:rPr>
            </w:pPr>
            <w:r>
              <w:rPr>
                <w:sz w:val="18"/>
                <w:szCs w:val="18"/>
              </w:rPr>
              <w:t>«</w:t>
            </w:r>
            <w:r w:rsidR="004E570E" w:rsidRPr="00E82BEF">
              <w:rPr>
                <w:sz w:val="18"/>
                <w:szCs w:val="18"/>
              </w:rPr>
              <w:t xml:space="preserve">(Региональный проект </w:t>
            </w:r>
            <w:r>
              <w:rPr>
                <w:sz w:val="18"/>
                <w:szCs w:val="18"/>
              </w:rPr>
              <w:t>«</w:t>
            </w:r>
            <w:r w:rsidR="004E570E" w:rsidRPr="00E82BEF">
              <w:rPr>
                <w:sz w:val="18"/>
                <w:szCs w:val="18"/>
              </w:rPr>
              <w:t>Дорожная сеть</w:t>
            </w:r>
            <w:r>
              <w:rPr>
                <w:sz w:val="18"/>
                <w:szCs w:val="18"/>
              </w:rPr>
              <w:t>»</w:t>
            </w:r>
            <w:r w:rsidR="004E570E" w:rsidRPr="00E82BEF">
              <w:rPr>
                <w:sz w:val="18"/>
                <w:szCs w:val="18"/>
              </w:rPr>
              <w:t xml:space="preserve">) Выполнение дорожных работ в целях приведения в нормативное состояние, снижения уровня перегрузки и ликвидации мест концентрации дорожно-транспортных происшествий. Участие в реализации региональной программы Псковской области </w:t>
            </w:r>
            <w:r>
              <w:rPr>
                <w:sz w:val="18"/>
                <w:szCs w:val="18"/>
              </w:rPr>
              <w:t>«</w:t>
            </w:r>
            <w:r w:rsidR="004E570E" w:rsidRPr="00E82BEF">
              <w:rPr>
                <w:sz w:val="18"/>
                <w:szCs w:val="18"/>
              </w:rPr>
              <w:t>Развитие транспортной системы</w:t>
            </w:r>
            <w:r>
              <w:rPr>
                <w:sz w:val="18"/>
                <w:szCs w:val="18"/>
              </w:rPr>
              <w:t>»</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r w:rsidRPr="00E82BEF">
              <w:rPr>
                <w:sz w:val="18"/>
                <w:szCs w:val="18"/>
              </w:rPr>
              <w:t xml:space="preserve"> всего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r w:rsidRPr="00E82BEF">
              <w:rPr>
                <w:sz w:val="18"/>
                <w:szCs w:val="18"/>
              </w:rPr>
              <w:t>687147,0</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r w:rsidRPr="00E82BEF">
              <w:rPr>
                <w:sz w:val="18"/>
                <w:szCs w:val="18"/>
              </w:rPr>
              <w:t>687147,0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r w:rsidRPr="00E82BEF">
              <w:rPr>
                <w:sz w:val="18"/>
                <w:szCs w:val="18"/>
              </w:rPr>
              <w:t>УГХ АГП</w:t>
            </w:r>
          </w:p>
        </w:tc>
        <w:tc>
          <w:tcPr>
            <w:tcW w:w="1288" w:type="dxa"/>
            <w:tcBorders>
              <w:top w:val="single" w:sz="4" w:space="0" w:color="auto"/>
              <w:left w:val="single" w:sz="4" w:space="0" w:color="auto"/>
              <w:bottom w:val="single" w:sz="4" w:space="0" w:color="auto"/>
              <w:right w:val="single" w:sz="4" w:space="0" w:color="auto"/>
            </w:tcBorders>
          </w:tcPr>
          <w:p w:rsidR="004E570E" w:rsidRPr="00E82BEF" w:rsidRDefault="004E570E" w:rsidP="00E82BEF">
            <w:pPr>
              <w:widowControl w:val="0"/>
              <w:autoSpaceDE w:val="0"/>
              <w:autoSpaceDN w:val="0"/>
              <w:contextualSpacing/>
              <w:jc w:val="center"/>
              <w:rPr>
                <w:sz w:val="18"/>
                <w:szCs w:val="18"/>
              </w:rPr>
            </w:pPr>
          </w:p>
        </w:tc>
        <w:tc>
          <w:tcPr>
            <w:tcW w:w="17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jc w:val="center"/>
              <w:rPr>
                <w:sz w:val="18"/>
                <w:szCs w:val="18"/>
              </w:rPr>
            </w:pPr>
            <w:r w:rsidRPr="00E82BEF">
              <w:rPr>
                <w:sz w:val="18"/>
                <w:szCs w:val="18"/>
              </w:rPr>
              <w:t>Х</w:t>
            </w: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4E570E" w:rsidRPr="00E82BEF" w:rsidRDefault="004E570E" w:rsidP="00E82BEF">
            <w:pPr>
              <w:widowControl w:val="0"/>
              <w:autoSpaceDE w:val="0"/>
              <w:autoSpaceDN w:val="0"/>
              <w:contextualSpacing/>
              <w:jc w:val="center"/>
              <w:rPr>
                <w:sz w:val="18"/>
                <w:szCs w:val="18"/>
              </w:rPr>
            </w:pPr>
            <w:r w:rsidRPr="00E82BEF">
              <w:rPr>
                <w:sz w:val="18"/>
                <w:szCs w:val="18"/>
              </w:rPr>
              <w:t>Х</w:t>
            </w:r>
          </w:p>
        </w:tc>
        <w:tc>
          <w:tcPr>
            <w:tcW w:w="1687" w:type="dxa"/>
            <w:tcBorders>
              <w:top w:val="single" w:sz="4" w:space="0" w:color="auto"/>
              <w:left w:val="single" w:sz="4" w:space="0" w:color="auto"/>
              <w:bottom w:val="single" w:sz="4" w:space="0" w:color="auto"/>
              <w:right w:val="single" w:sz="4" w:space="0" w:color="auto"/>
            </w:tcBorders>
          </w:tcPr>
          <w:p w:rsidR="004E570E" w:rsidRPr="00E82BEF" w:rsidRDefault="004E570E" w:rsidP="00E82BEF">
            <w:pPr>
              <w:widowControl w:val="0"/>
              <w:autoSpaceDE w:val="0"/>
              <w:autoSpaceDN w:val="0"/>
              <w:contextualSpacing/>
              <w:jc w:val="center"/>
              <w:rPr>
                <w:sz w:val="18"/>
                <w:szCs w:val="18"/>
              </w:rPr>
            </w:pPr>
          </w:p>
        </w:tc>
      </w:tr>
      <w:tr w:rsidR="00C4300B" w:rsidRPr="00E82BEF" w:rsidTr="00D75BA7">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r w:rsidRPr="00E82BEF">
              <w:rPr>
                <w:sz w:val="18"/>
                <w:szCs w:val="18"/>
              </w:rPr>
              <w:t>2022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r w:rsidRPr="00E82BEF">
              <w:rPr>
                <w:sz w:val="18"/>
                <w:szCs w:val="18"/>
              </w:rPr>
              <w:t>336000,0</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tcBorders>
              <w:top w:val="single" w:sz="4" w:space="0" w:color="auto"/>
              <w:bottom w:val="single" w:sz="4" w:space="0" w:color="auto"/>
              <w:right w:val="single" w:sz="4" w:space="0" w:color="auto"/>
            </w:tcBorders>
            <w:shd w:val="clear" w:color="auto" w:fill="auto"/>
            <w:tcMar>
              <w:top w:w="62" w:type="dxa"/>
              <w:left w:w="102" w:type="dxa"/>
              <w:bottom w:w="102" w:type="dxa"/>
              <w:right w:w="62" w:type="dxa"/>
            </w:tcMar>
            <w:vAlign w:val="center"/>
          </w:tcPr>
          <w:p w:rsidR="00C4300B" w:rsidRPr="00E82BEF" w:rsidRDefault="00C4300B" w:rsidP="00E82BEF">
            <w:pPr>
              <w:contextualSpacing/>
              <w:jc w:val="center"/>
              <w:rPr>
                <w:sz w:val="18"/>
                <w:szCs w:val="18"/>
              </w:rPr>
            </w:pPr>
            <w:r w:rsidRPr="00E82BEF">
              <w:rPr>
                <w:sz w:val="18"/>
                <w:szCs w:val="18"/>
              </w:rPr>
              <w:t>336000,0</w:t>
            </w:r>
          </w:p>
        </w:tc>
        <w:tc>
          <w:tcPr>
            <w:tcW w:w="992" w:type="dxa"/>
            <w:tcBorders>
              <w:top w:val="single" w:sz="4" w:space="0" w:color="auto"/>
              <w:bottom w:val="single" w:sz="4" w:space="0" w:color="auto"/>
              <w:right w:val="single" w:sz="4" w:space="0" w:color="auto"/>
            </w:tcBorders>
            <w:shd w:val="clear" w:color="auto" w:fill="auto"/>
            <w:tcMar>
              <w:top w:w="62" w:type="dxa"/>
              <w:left w:w="102" w:type="dxa"/>
              <w:bottom w:w="102" w:type="dxa"/>
              <w:right w:w="62" w:type="dxa"/>
            </w:tcMar>
            <w:vAlign w:val="center"/>
          </w:tcPr>
          <w:p w:rsidR="00C4300B" w:rsidRPr="00E82BEF" w:rsidRDefault="00C4300B" w:rsidP="00E82BEF">
            <w:pPr>
              <w:contextualSpacing/>
              <w:jc w:val="center"/>
              <w:rPr>
                <w:sz w:val="18"/>
                <w:szCs w:val="18"/>
              </w:rPr>
            </w:pPr>
          </w:p>
        </w:tc>
        <w:tc>
          <w:tcPr>
            <w:tcW w:w="992" w:type="dxa"/>
            <w:tcBorders>
              <w:top w:val="single" w:sz="4" w:space="0" w:color="auto"/>
              <w:left w:val="single" w:sz="4" w:space="0" w:color="auto"/>
              <w:bottom w:val="single" w:sz="4" w:space="0" w:color="auto"/>
            </w:tcBorders>
            <w:tcMar>
              <w:top w:w="62" w:type="dxa"/>
              <w:left w:w="102" w:type="dxa"/>
              <w:bottom w:w="102" w:type="dxa"/>
              <w:right w:w="62" w:type="dxa"/>
            </w:tcMar>
            <w:vAlign w:val="center"/>
          </w:tcPr>
          <w:p w:rsidR="00C4300B" w:rsidRPr="00E82BEF" w:rsidRDefault="00C4300B" w:rsidP="00E82BEF">
            <w:pPr>
              <w:contextualSpacing/>
              <w:jc w:val="center"/>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1288" w:type="dxa"/>
            <w:vMerge w:val="restart"/>
            <w:tcBorders>
              <w:top w:val="single" w:sz="4" w:space="0" w:color="auto"/>
              <w:left w:val="single" w:sz="4" w:space="0" w:color="auto"/>
              <w:bottom w:val="single" w:sz="4" w:space="0" w:color="auto"/>
              <w:right w:val="single" w:sz="4" w:space="0" w:color="auto"/>
            </w:tcBorders>
          </w:tcPr>
          <w:p w:rsidR="00C4300B" w:rsidRPr="00E82BEF" w:rsidRDefault="00C4300B" w:rsidP="00E82BEF">
            <w:pPr>
              <w:widowControl w:val="0"/>
              <w:autoSpaceDE w:val="0"/>
              <w:autoSpaceDN w:val="0"/>
              <w:contextualSpacing/>
              <w:jc w:val="both"/>
              <w:rPr>
                <w:sz w:val="18"/>
                <w:szCs w:val="18"/>
              </w:rPr>
            </w:pPr>
            <w:r w:rsidRPr="00E82BEF">
              <w:rPr>
                <w:rFonts w:eastAsia="Calibri"/>
                <w:bCs/>
                <w:color w:val="000000"/>
                <w:sz w:val="20"/>
                <w:szCs w:val="20"/>
                <w:lang w:eastAsia="en-US"/>
              </w:rPr>
              <w:t xml:space="preserve">Наличие актов ввода в эксплуатацию автомобильных дорог Псковской городской агломерации, </w:t>
            </w:r>
            <w:r w:rsidR="00C95534" w:rsidRPr="00E82BEF">
              <w:rPr>
                <w:rFonts w:eastAsia="Calibri"/>
                <w:bCs/>
                <w:color w:val="000000"/>
                <w:sz w:val="20"/>
                <w:szCs w:val="20"/>
                <w:lang w:eastAsia="en-US"/>
              </w:rPr>
              <w:t>расположенных</w:t>
            </w:r>
            <w:r w:rsidRPr="00E82BEF">
              <w:rPr>
                <w:rFonts w:eastAsia="Calibri"/>
                <w:bCs/>
                <w:color w:val="000000"/>
                <w:sz w:val="20"/>
                <w:szCs w:val="20"/>
                <w:lang w:eastAsia="en-US"/>
              </w:rPr>
              <w:t xml:space="preserve"> на территории города Пскова, в соответствии с перечнем автомобильных дорог общего пользования местного значения, </w:t>
            </w:r>
            <w:r w:rsidR="00C95534" w:rsidRPr="00E82BEF">
              <w:rPr>
                <w:rFonts w:eastAsia="Calibri"/>
                <w:bCs/>
                <w:color w:val="000000"/>
                <w:sz w:val="20"/>
                <w:szCs w:val="20"/>
                <w:lang w:eastAsia="en-US"/>
              </w:rPr>
              <w:t>подлежащих</w:t>
            </w:r>
            <w:r w:rsidRPr="00E82BEF">
              <w:rPr>
                <w:rFonts w:eastAsia="Calibri"/>
                <w:bCs/>
                <w:color w:val="000000"/>
                <w:sz w:val="20"/>
                <w:szCs w:val="20"/>
                <w:lang w:eastAsia="en-US"/>
              </w:rPr>
              <w:t xml:space="preserve"> приведению в нормативное состояние в рамках регионального проекта </w:t>
            </w:r>
            <w:r w:rsidR="003E1F70">
              <w:rPr>
                <w:rFonts w:eastAsia="Calibri"/>
                <w:bCs/>
                <w:color w:val="000000"/>
                <w:sz w:val="20"/>
                <w:szCs w:val="20"/>
                <w:lang w:eastAsia="en-US"/>
              </w:rPr>
              <w:t>«</w:t>
            </w:r>
            <w:r w:rsidRPr="00E82BEF">
              <w:rPr>
                <w:rFonts w:eastAsia="Calibri"/>
                <w:bCs/>
                <w:color w:val="000000"/>
                <w:sz w:val="20"/>
                <w:szCs w:val="20"/>
                <w:lang w:eastAsia="en-US"/>
              </w:rPr>
              <w:t>Дорожная сеть</w:t>
            </w:r>
            <w:r w:rsidR="003E1F70">
              <w:rPr>
                <w:rFonts w:eastAsia="Calibri"/>
                <w:bCs/>
                <w:color w:val="000000"/>
                <w:sz w:val="20"/>
                <w:szCs w:val="20"/>
                <w:lang w:eastAsia="en-US"/>
              </w:rPr>
              <w:t>»</w:t>
            </w:r>
            <w:r w:rsidRPr="00E82BEF">
              <w:rPr>
                <w:rFonts w:eastAsia="Calibri"/>
                <w:bCs/>
                <w:color w:val="000000"/>
                <w:sz w:val="20"/>
                <w:szCs w:val="20"/>
                <w:lang w:eastAsia="en-US"/>
              </w:rPr>
              <w:t>, количество мест концентрации ДТП по городу Пскову не превышает 4шт.</w:t>
            </w:r>
          </w:p>
        </w:tc>
        <w:tc>
          <w:tcPr>
            <w:tcW w:w="171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jc w:val="center"/>
              <w:rPr>
                <w:sz w:val="18"/>
                <w:szCs w:val="18"/>
              </w:rPr>
            </w:pPr>
            <w:r w:rsidRPr="00E82BEF">
              <w:rPr>
                <w:sz w:val="18"/>
                <w:szCs w:val="18"/>
              </w:rPr>
              <w:t>Показатель 1</w:t>
            </w:r>
          </w:p>
          <w:p w:rsidR="00C4300B" w:rsidRPr="00E82BEF" w:rsidRDefault="00C4300B" w:rsidP="00E82BEF">
            <w:pPr>
              <w:widowControl w:val="0"/>
              <w:autoSpaceDE w:val="0"/>
              <w:autoSpaceDN w:val="0"/>
              <w:contextualSpacing/>
              <w:jc w:val="both"/>
              <w:rPr>
                <w:sz w:val="18"/>
                <w:szCs w:val="18"/>
              </w:rPr>
            </w:pPr>
            <w:r w:rsidRPr="00E82BEF">
              <w:rPr>
                <w:sz w:val="18"/>
                <w:szCs w:val="18"/>
              </w:rPr>
              <w:t xml:space="preserve">Прирост протяженности поверхности автомобильных дорог Псковской городской агломерации, вводимых в эксплуатацию после реконструкции, капитального ремонта и ремонта в рамках участия в реализации региональной программы Псковской области </w:t>
            </w:r>
            <w:r w:rsidR="003E1F70">
              <w:rPr>
                <w:sz w:val="18"/>
                <w:szCs w:val="18"/>
              </w:rPr>
              <w:t>«</w:t>
            </w:r>
            <w:r w:rsidRPr="00E82BEF">
              <w:rPr>
                <w:sz w:val="18"/>
                <w:szCs w:val="18"/>
              </w:rPr>
              <w:t>Развитие транспортной системы</w:t>
            </w:r>
            <w:r w:rsidR="003E1F70">
              <w:rPr>
                <w:sz w:val="18"/>
                <w:szCs w:val="18"/>
              </w:rPr>
              <w:t>»</w:t>
            </w:r>
            <w:r w:rsidRPr="00E82BEF">
              <w:rPr>
                <w:sz w:val="18"/>
                <w:szCs w:val="18"/>
              </w:rPr>
              <w:t xml:space="preserve"> (в отчетном году)</w:t>
            </w:r>
          </w:p>
          <w:p w:rsidR="00C4300B" w:rsidRPr="00E82BEF" w:rsidRDefault="00C4300B" w:rsidP="00E82BEF">
            <w:pPr>
              <w:widowControl w:val="0"/>
              <w:autoSpaceDE w:val="0"/>
              <w:autoSpaceDN w:val="0"/>
              <w:contextualSpacing/>
              <w:jc w:val="both"/>
              <w:rPr>
                <w:sz w:val="18"/>
                <w:szCs w:val="18"/>
              </w:rPr>
            </w:pPr>
            <w:r w:rsidRPr="00E82BEF">
              <w:rPr>
                <w:sz w:val="18"/>
                <w:szCs w:val="18"/>
              </w:rPr>
              <w:t>(Километр)</w:t>
            </w:r>
          </w:p>
          <w:p w:rsidR="00C4300B" w:rsidRPr="00E82BEF" w:rsidRDefault="00C4300B" w:rsidP="00E82BEF">
            <w:pPr>
              <w:widowControl w:val="0"/>
              <w:autoSpaceDE w:val="0"/>
              <w:autoSpaceDN w:val="0"/>
              <w:contextualSpacing/>
              <w:jc w:val="center"/>
              <w:rPr>
                <w:sz w:val="18"/>
                <w:szCs w:val="18"/>
              </w:rPr>
            </w:pPr>
            <w:r w:rsidRPr="00E82BEF">
              <w:rPr>
                <w:sz w:val="18"/>
                <w:szCs w:val="18"/>
              </w:rPr>
              <w:t>Показатель 2</w:t>
            </w:r>
          </w:p>
          <w:p w:rsidR="00C4300B" w:rsidRPr="00E82BEF" w:rsidRDefault="00C4300B" w:rsidP="00E82BEF">
            <w:pPr>
              <w:widowControl w:val="0"/>
              <w:autoSpaceDE w:val="0"/>
              <w:autoSpaceDN w:val="0"/>
              <w:contextualSpacing/>
              <w:jc w:val="both"/>
              <w:rPr>
                <w:sz w:val="18"/>
                <w:szCs w:val="18"/>
              </w:rPr>
            </w:pPr>
            <w:r w:rsidRPr="00E82BEF">
              <w:rPr>
                <w:sz w:val="18"/>
                <w:szCs w:val="18"/>
              </w:rPr>
              <w:t>Количество мест концентрации дорожно-транспортных происшествий (аварийно-опасных участков) на дорожной сети Псковской городской агломерации в текущем году</w:t>
            </w:r>
          </w:p>
          <w:p w:rsidR="00C4300B" w:rsidRPr="00E82BEF" w:rsidRDefault="00C4300B" w:rsidP="00E82BEF">
            <w:pPr>
              <w:widowControl w:val="0"/>
              <w:autoSpaceDE w:val="0"/>
              <w:autoSpaceDN w:val="0"/>
              <w:contextualSpacing/>
              <w:jc w:val="both"/>
              <w:rPr>
                <w:sz w:val="18"/>
                <w:szCs w:val="18"/>
              </w:rPr>
            </w:pPr>
            <w:r w:rsidRPr="00E82BEF">
              <w:rPr>
                <w:sz w:val="18"/>
                <w:szCs w:val="18"/>
              </w:rPr>
              <w:t xml:space="preserve"> (не бол</w:t>
            </w:r>
            <w:r w:rsidR="00245494" w:rsidRPr="00E82BEF">
              <w:rPr>
                <w:sz w:val="18"/>
                <w:szCs w:val="18"/>
              </w:rPr>
              <w:t>ее</w:t>
            </w:r>
            <w:r w:rsidRPr="00E82BEF">
              <w:rPr>
                <w:sz w:val="18"/>
                <w:szCs w:val="18"/>
              </w:rPr>
              <w:t xml:space="preserve"> установленного показателя) шт.</w:t>
            </w: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B761A9" w:rsidP="00E82BEF">
            <w:pPr>
              <w:widowControl w:val="0"/>
              <w:autoSpaceDE w:val="0"/>
              <w:autoSpaceDN w:val="0"/>
              <w:contextualSpacing/>
              <w:jc w:val="center"/>
              <w:rPr>
                <w:sz w:val="18"/>
                <w:szCs w:val="18"/>
              </w:rPr>
            </w:pPr>
            <w:r w:rsidRPr="00E82BEF">
              <w:rPr>
                <w:sz w:val="18"/>
                <w:szCs w:val="18"/>
              </w:rPr>
              <w:t>5,</w:t>
            </w:r>
            <w:r w:rsidR="00354B0E" w:rsidRPr="00E82BEF">
              <w:rPr>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C4300B" w:rsidRPr="00E82BEF" w:rsidRDefault="007709C9" w:rsidP="00E82BEF">
            <w:pPr>
              <w:widowControl w:val="0"/>
              <w:autoSpaceDE w:val="0"/>
              <w:autoSpaceDN w:val="0"/>
              <w:contextualSpacing/>
              <w:jc w:val="center"/>
              <w:rPr>
                <w:sz w:val="18"/>
                <w:szCs w:val="18"/>
              </w:rPr>
            </w:pPr>
            <w:r w:rsidRPr="00E82BEF">
              <w:rPr>
                <w:sz w:val="18"/>
                <w:szCs w:val="18"/>
              </w:rPr>
              <w:t xml:space="preserve">не более </w:t>
            </w:r>
            <w:r w:rsidR="00B761A9" w:rsidRPr="00E82BEF">
              <w:rPr>
                <w:sz w:val="18"/>
                <w:szCs w:val="18"/>
              </w:rPr>
              <w:t>5</w:t>
            </w:r>
          </w:p>
        </w:tc>
        <w:tc>
          <w:tcPr>
            <w:tcW w:w="1687" w:type="dxa"/>
            <w:vMerge w:val="restart"/>
            <w:tcBorders>
              <w:top w:val="single" w:sz="4" w:space="0" w:color="auto"/>
              <w:left w:val="single" w:sz="4" w:space="0" w:color="auto"/>
              <w:right w:val="single" w:sz="4" w:space="0" w:color="auto"/>
            </w:tcBorders>
          </w:tcPr>
          <w:p w:rsidR="00C4300B" w:rsidRPr="00E82BEF" w:rsidRDefault="00C4300B" w:rsidP="00E82BEF">
            <w:pPr>
              <w:widowControl w:val="0"/>
              <w:autoSpaceDE w:val="0"/>
              <w:autoSpaceDN w:val="0"/>
              <w:contextualSpacing/>
              <w:jc w:val="both"/>
              <w:rPr>
                <w:sz w:val="18"/>
                <w:szCs w:val="18"/>
              </w:rPr>
            </w:pPr>
            <w:r w:rsidRPr="00E82BEF">
              <w:rPr>
                <w:sz w:val="18"/>
                <w:szCs w:val="18"/>
              </w:rPr>
              <w:t xml:space="preserve">1. Прирост площади поверхности автомобильных дорог </w:t>
            </w:r>
            <w:r w:rsidR="00C95534" w:rsidRPr="00E82BEF">
              <w:rPr>
                <w:sz w:val="18"/>
                <w:szCs w:val="18"/>
              </w:rPr>
              <w:t>общего</w:t>
            </w:r>
            <w:r w:rsidRPr="00E82BEF">
              <w:rPr>
                <w:sz w:val="18"/>
                <w:szCs w:val="18"/>
              </w:rPr>
              <w:t xml:space="preserve"> пользования местного значения, вводимых в эксплуатацию после реконструкции, капитального ремонта и ремонта (в </w:t>
            </w:r>
            <w:r w:rsidR="00C95534" w:rsidRPr="00E82BEF">
              <w:rPr>
                <w:sz w:val="18"/>
                <w:szCs w:val="18"/>
              </w:rPr>
              <w:t>отчетном</w:t>
            </w:r>
            <w:r w:rsidRPr="00E82BEF">
              <w:rPr>
                <w:sz w:val="18"/>
                <w:szCs w:val="18"/>
              </w:rPr>
              <w:t xml:space="preserve"> году), тыс. кв. м</w:t>
            </w:r>
          </w:p>
          <w:p w:rsidR="00C4300B" w:rsidRPr="00E82BEF" w:rsidRDefault="00C4300B" w:rsidP="00E82BEF">
            <w:pPr>
              <w:widowControl w:val="0"/>
              <w:autoSpaceDE w:val="0"/>
              <w:autoSpaceDN w:val="0"/>
              <w:contextualSpacing/>
              <w:jc w:val="both"/>
              <w:rPr>
                <w:sz w:val="18"/>
                <w:szCs w:val="18"/>
              </w:rPr>
            </w:pPr>
            <w:r w:rsidRPr="00E82BEF">
              <w:rPr>
                <w:sz w:val="18"/>
                <w:szCs w:val="18"/>
              </w:rPr>
              <w:t xml:space="preserve">2. Прирост протяженности автомобильных дорог общего пользования местного значения, вводимых в эксплуатацию после реконструкции, капитального ремонта и ремонта со </w:t>
            </w:r>
            <w:r w:rsidR="00C95534" w:rsidRPr="00E82BEF">
              <w:rPr>
                <w:sz w:val="18"/>
                <w:szCs w:val="18"/>
              </w:rPr>
              <w:t>сниженным</w:t>
            </w:r>
            <w:r w:rsidRPr="00E82BEF">
              <w:rPr>
                <w:sz w:val="18"/>
                <w:szCs w:val="18"/>
              </w:rPr>
              <w:t xml:space="preserve"> социальным и транспортным риском (в отчетном году), км</w:t>
            </w:r>
          </w:p>
          <w:p w:rsidR="00C4300B" w:rsidRPr="00E82BEF" w:rsidRDefault="00C4300B" w:rsidP="00E82BEF">
            <w:pPr>
              <w:widowControl w:val="0"/>
              <w:autoSpaceDE w:val="0"/>
              <w:autoSpaceDN w:val="0"/>
              <w:contextualSpacing/>
              <w:jc w:val="both"/>
              <w:rPr>
                <w:sz w:val="18"/>
                <w:szCs w:val="18"/>
              </w:rPr>
            </w:pPr>
            <w:r w:rsidRPr="00E82BEF">
              <w:rPr>
                <w:sz w:val="18"/>
                <w:szCs w:val="18"/>
              </w:rPr>
              <w:t xml:space="preserve">3. Доля автомобильных дорог Псковской городской </w:t>
            </w:r>
            <w:r w:rsidR="00C95534" w:rsidRPr="00E82BEF">
              <w:rPr>
                <w:sz w:val="18"/>
                <w:szCs w:val="18"/>
              </w:rPr>
              <w:t>агломерации</w:t>
            </w:r>
            <w:r w:rsidRPr="00E82BEF">
              <w:rPr>
                <w:sz w:val="18"/>
                <w:szCs w:val="18"/>
              </w:rPr>
              <w:t>, соответствующих нормативным требованиям в их общей протяженности (Процент)</w:t>
            </w:r>
          </w:p>
          <w:p w:rsidR="00C4300B" w:rsidRPr="00E82BEF" w:rsidRDefault="00C4300B" w:rsidP="00E82BEF">
            <w:pPr>
              <w:widowControl w:val="0"/>
              <w:autoSpaceDE w:val="0"/>
              <w:autoSpaceDN w:val="0"/>
              <w:contextualSpacing/>
              <w:jc w:val="both"/>
              <w:rPr>
                <w:sz w:val="18"/>
                <w:szCs w:val="18"/>
              </w:rPr>
            </w:pPr>
          </w:p>
        </w:tc>
      </w:tr>
      <w:tr w:rsidR="00C4300B" w:rsidRPr="00E82BEF" w:rsidTr="00D75BA7">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r w:rsidRPr="00E82BEF">
              <w:rPr>
                <w:sz w:val="18"/>
                <w:szCs w:val="18"/>
              </w:rPr>
              <w:t>2023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r w:rsidRPr="00E82BEF">
              <w:rPr>
                <w:sz w:val="18"/>
                <w:szCs w:val="18"/>
              </w:rPr>
              <w:t>351147,0</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r w:rsidRPr="00E82BEF">
              <w:rPr>
                <w:sz w:val="18"/>
                <w:szCs w:val="18"/>
              </w:rPr>
              <w:t>351147,0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C4300B" w:rsidRPr="00E82BEF" w:rsidRDefault="00C4300B" w:rsidP="00E82BEF">
            <w:pPr>
              <w:widowControl w:val="0"/>
              <w:autoSpaceDE w:val="0"/>
              <w:autoSpaceDN w:val="0"/>
              <w:contextualSpacing/>
              <w:jc w:val="center"/>
              <w:rPr>
                <w:sz w:val="18"/>
                <w:szCs w:val="18"/>
              </w:rPr>
            </w:pPr>
          </w:p>
        </w:tc>
        <w:tc>
          <w:tcPr>
            <w:tcW w:w="171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C4300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300B" w:rsidRPr="00E82BEF" w:rsidRDefault="000B6AE6" w:rsidP="00E82BEF">
            <w:pPr>
              <w:widowControl w:val="0"/>
              <w:autoSpaceDE w:val="0"/>
              <w:autoSpaceDN w:val="0"/>
              <w:contextualSpacing/>
              <w:jc w:val="center"/>
              <w:rPr>
                <w:sz w:val="18"/>
                <w:szCs w:val="18"/>
              </w:rPr>
            </w:pPr>
            <w:r w:rsidRPr="00E82BEF">
              <w:rPr>
                <w:sz w:val="18"/>
                <w:szCs w:val="18"/>
              </w:rPr>
              <w:t>5,6</w:t>
            </w:r>
          </w:p>
        </w:tc>
        <w:tc>
          <w:tcPr>
            <w:tcW w:w="1134" w:type="dxa"/>
            <w:tcBorders>
              <w:top w:val="single" w:sz="4" w:space="0" w:color="auto"/>
              <w:left w:val="single" w:sz="4" w:space="0" w:color="auto"/>
              <w:bottom w:val="single" w:sz="4" w:space="0" w:color="auto"/>
              <w:right w:val="single" w:sz="4" w:space="0" w:color="auto"/>
            </w:tcBorders>
          </w:tcPr>
          <w:p w:rsidR="00C4300B" w:rsidRPr="00E82BEF" w:rsidRDefault="007709C9" w:rsidP="00E82BEF">
            <w:pPr>
              <w:widowControl w:val="0"/>
              <w:autoSpaceDE w:val="0"/>
              <w:autoSpaceDN w:val="0"/>
              <w:contextualSpacing/>
              <w:jc w:val="center"/>
              <w:rPr>
                <w:sz w:val="18"/>
                <w:szCs w:val="18"/>
              </w:rPr>
            </w:pPr>
            <w:r w:rsidRPr="00E82BEF">
              <w:rPr>
                <w:sz w:val="18"/>
                <w:szCs w:val="18"/>
              </w:rPr>
              <w:t xml:space="preserve">не более </w:t>
            </w:r>
            <w:r w:rsidR="00B761A9" w:rsidRPr="00E82BEF">
              <w:rPr>
                <w:sz w:val="18"/>
                <w:szCs w:val="18"/>
              </w:rPr>
              <w:t>4</w:t>
            </w:r>
          </w:p>
        </w:tc>
        <w:tc>
          <w:tcPr>
            <w:tcW w:w="1687" w:type="dxa"/>
            <w:vMerge/>
            <w:tcBorders>
              <w:left w:val="single" w:sz="4" w:space="0" w:color="auto"/>
              <w:right w:val="single" w:sz="4" w:space="0" w:color="auto"/>
            </w:tcBorders>
          </w:tcPr>
          <w:p w:rsidR="00C4300B" w:rsidRPr="00E82BEF" w:rsidRDefault="00C4300B" w:rsidP="00E82BEF">
            <w:pPr>
              <w:widowControl w:val="0"/>
              <w:autoSpaceDE w:val="0"/>
              <w:autoSpaceDN w:val="0"/>
              <w:contextualSpacing/>
              <w:jc w:val="center"/>
              <w:rPr>
                <w:sz w:val="18"/>
                <w:szCs w:val="18"/>
              </w:rPr>
            </w:pPr>
          </w:p>
        </w:tc>
      </w:tr>
      <w:tr w:rsidR="00354B0E" w:rsidRPr="00E82BEF" w:rsidTr="00D75BA7">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r w:rsidRPr="00E82BEF">
              <w:rPr>
                <w:sz w:val="18"/>
                <w:szCs w:val="18"/>
              </w:rPr>
              <w:t>2024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354B0E" w:rsidRPr="00E82BEF" w:rsidRDefault="00354B0E" w:rsidP="00E82BEF">
            <w:pPr>
              <w:widowControl w:val="0"/>
              <w:autoSpaceDE w:val="0"/>
              <w:autoSpaceDN w:val="0"/>
              <w:contextualSpacing/>
              <w:jc w:val="center"/>
              <w:rPr>
                <w:sz w:val="18"/>
                <w:szCs w:val="18"/>
              </w:rPr>
            </w:pPr>
          </w:p>
        </w:tc>
        <w:tc>
          <w:tcPr>
            <w:tcW w:w="171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0B6AE6" w:rsidP="00E82BEF">
            <w:pPr>
              <w:widowControl w:val="0"/>
              <w:autoSpaceDE w:val="0"/>
              <w:autoSpaceDN w:val="0"/>
              <w:contextualSpacing/>
              <w:jc w:val="center"/>
              <w:rPr>
                <w:sz w:val="18"/>
                <w:szCs w:val="18"/>
              </w:rPr>
            </w:pPr>
            <w:r w:rsidRPr="00E82BEF">
              <w:rPr>
                <w:sz w:val="18"/>
                <w:szCs w:val="18"/>
              </w:rPr>
              <w:t>4,3</w:t>
            </w:r>
          </w:p>
        </w:tc>
        <w:tc>
          <w:tcPr>
            <w:tcW w:w="1134" w:type="dxa"/>
            <w:tcBorders>
              <w:top w:val="single" w:sz="4" w:space="0" w:color="auto"/>
              <w:left w:val="single" w:sz="4" w:space="0" w:color="auto"/>
              <w:bottom w:val="single" w:sz="4" w:space="0" w:color="auto"/>
              <w:right w:val="single" w:sz="4" w:space="0" w:color="auto"/>
            </w:tcBorders>
          </w:tcPr>
          <w:p w:rsidR="00354B0E" w:rsidRPr="00E82BEF" w:rsidRDefault="00354B0E" w:rsidP="00E82BEF">
            <w:pPr>
              <w:contextualSpacing/>
              <w:jc w:val="center"/>
            </w:pPr>
            <w:r w:rsidRPr="00E82BEF">
              <w:rPr>
                <w:sz w:val="18"/>
                <w:szCs w:val="18"/>
              </w:rPr>
              <w:t>не более 4</w:t>
            </w:r>
          </w:p>
        </w:tc>
        <w:tc>
          <w:tcPr>
            <w:tcW w:w="1687" w:type="dxa"/>
            <w:vMerge/>
            <w:tcBorders>
              <w:left w:val="single" w:sz="4" w:space="0" w:color="auto"/>
              <w:right w:val="single" w:sz="4" w:space="0" w:color="auto"/>
            </w:tcBorders>
          </w:tcPr>
          <w:p w:rsidR="00354B0E" w:rsidRPr="00E82BEF" w:rsidRDefault="00354B0E" w:rsidP="00E82BEF">
            <w:pPr>
              <w:widowControl w:val="0"/>
              <w:autoSpaceDE w:val="0"/>
              <w:autoSpaceDN w:val="0"/>
              <w:contextualSpacing/>
              <w:jc w:val="center"/>
              <w:rPr>
                <w:sz w:val="18"/>
                <w:szCs w:val="18"/>
              </w:rPr>
            </w:pPr>
          </w:p>
        </w:tc>
      </w:tr>
      <w:tr w:rsidR="00354B0E" w:rsidRPr="00E82BEF" w:rsidTr="00D75BA7">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r w:rsidRPr="00E82BEF">
              <w:rPr>
                <w:sz w:val="18"/>
                <w:szCs w:val="18"/>
              </w:rPr>
              <w:t>2025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354B0E" w:rsidRPr="00E82BEF" w:rsidRDefault="00354B0E" w:rsidP="00E82BEF">
            <w:pPr>
              <w:widowControl w:val="0"/>
              <w:autoSpaceDE w:val="0"/>
              <w:autoSpaceDN w:val="0"/>
              <w:contextualSpacing/>
              <w:jc w:val="center"/>
              <w:rPr>
                <w:sz w:val="18"/>
                <w:szCs w:val="18"/>
              </w:rPr>
            </w:pPr>
          </w:p>
        </w:tc>
        <w:tc>
          <w:tcPr>
            <w:tcW w:w="171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0B6AE6" w:rsidP="00E82BEF">
            <w:pPr>
              <w:widowControl w:val="0"/>
              <w:autoSpaceDE w:val="0"/>
              <w:autoSpaceDN w:val="0"/>
              <w:contextualSpacing/>
              <w:jc w:val="center"/>
              <w:rPr>
                <w:sz w:val="18"/>
                <w:szCs w:val="18"/>
              </w:rPr>
            </w:pPr>
            <w:r w:rsidRPr="00E82BEF">
              <w:rPr>
                <w:sz w:val="18"/>
                <w:szCs w:val="18"/>
              </w:rPr>
              <w:t>15,9</w:t>
            </w:r>
          </w:p>
        </w:tc>
        <w:tc>
          <w:tcPr>
            <w:tcW w:w="1134" w:type="dxa"/>
            <w:tcBorders>
              <w:top w:val="single" w:sz="4" w:space="0" w:color="auto"/>
              <w:left w:val="single" w:sz="4" w:space="0" w:color="auto"/>
              <w:bottom w:val="single" w:sz="4" w:space="0" w:color="auto"/>
              <w:right w:val="single" w:sz="4" w:space="0" w:color="auto"/>
            </w:tcBorders>
          </w:tcPr>
          <w:p w:rsidR="00354B0E" w:rsidRPr="00E82BEF" w:rsidRDefault="00354B0E" w:rsidP="00E82BEF">
            <w:pPr>
              <w:contextualSpacing/>
              <w:jc w:val="center"/>
            </w:pPr>
            <w:r w:rsidRPr="00E82BEF">
              <w:rPr>
                <w:sz w:val="18"/>
                <w:szCs w:val="18"/>
              </w:rPr>
              <w:t>не более 3</w:t>
            </w:r>
          </w:p>
        </w:tc>
        <w:tc>
          <w:tcPr>
            <w:tcW w:w="1687" w:type="dxa"/>
            <w:vMerge/>
            <w:tcBorders>
              <w:left w:val="single" w:sz="4" w:space="0" w:color="auto"/>
              <w:right w:val="single" w:sz="4" w:space="0" w:color="auto"/>
            </w:tcBorders>
          </w:tcPr>
          <w:p w:rsidR="00354B0E" w:rsidRPr="00E82BEF" w:rsidRDefault="00354B0E" w:rsidP="00E82BEF">
            <w:pPr>
              <w:widowControl w:val="0"/>
              <w:autoSpaceDE w:val="0"/>
              <w:autoSpaceDN w:val="0"/>
              <w:contextualSpacing/>
              <w:jc w:val="center"/>
              <w:rPr>
                <w:sz w:val="18"/>
                <w:szCs w:val="18"/>
              </w:rPr>
            </w:pPr>
          </w:p>
        </w:tc>
      </w:tr>
      <w:tr w:rsidR="00354B0E" w:rsidRPr="00E82BEF" w:rsidTr="00D75BA7">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r w:rsidRPr="00E82BEF">
              <w:rPr>
                <w:sz w:val="18"/>
                <w:szCs w:val="18"/>
              </w:rPr>
              <w:t>2026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354B0E" w:rsidRPr="00E82BEF" w:rsidRDefault="00354B0E" w:rsidP="00E82BEF">
            <w:pPr>
              <w:widowControl w:val="0"/>
              <w:autoSpaceDE w:val="0"/>
              <w:autoSpaceDN w:val="0"/>
              <w:contextualSpacing/>
              <w:jc w:val="center"/>
              <w:rPr>
                <w:sz w:val="18"/>
                <w:szCs w:val="18"/>
              </w:rPr>
            </w:pPr>
          </w:p>
        </w:tc>
        <w:tc>
          <w:tcPr>
            <w:tcW w:w="171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354B0E" w:rsidRPr="00E82BEF" w:rsidRDefault="00354B0E" w:rsidP="00E82BEF">
            <w:pPr>
              <w:contextualSpacing/>
              <w:jc w:val="center"/>
            </w:pPr>
            <w:r w:rsidRPr="00E82BEF">
              <w:rPr>
                <w:sz w:val="18"/>
                <w:szCs w:val="18"/>
              </w:rPr>
              <w:t>не более 3</w:t>
            </w:r>
          </w:p>
        </w:tc>
        <w:tc>
          <w:tcPr>
            <w:tcW w:w="1687" w:type="dxa"/>
            <w:vMerge/>
            <w:tcBorders>
              <w:left w:val="single" w:sz="4" w:space="0" w:color="auto"/>
              <w:right w:val="single" w:sz="4" w:space="0" w:color="auto"/>
            </w:tcBorders>
          </w:tcPr>
          <w:p w:rsidR="00354B0E" w:rsidRPr="00E82BEF" w:rsidRDefault="00354B0E" w:rsidP="00E82BEF">
            <w:pPr>
              <w:widowControl w:val="0"/>
              <w:autoSpaceDE w:val="0"/>
              <w:autoSpaceDN w:val="0"/>
              <w:contextualSpacing/>
              <w:jc w:val="center"/>
              <w:rPr>
                <w:sz w:val="18"/>
                <w:szCs w:val="18"/>
              </w:rPr>
            </w:pPr>
          </w:p>
        </w:tc>
      </w:tr>
      <w:tr w:rsidR="00354B0E" w:rsidRPr="00E82BEF" w:rsidTr="00D75BA7">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r w:rsidRPr="00E82BEF">
              <w:rPr>
                <w:sz w:val="18"/>
                <w:szCs w:val="18"/>
              </w:rPr>
              <w:t>2027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354B0E" w:rsidRPr="00E82BEF" w:rsidRDefault="00354B0E" w:rsidP="00E82BEF">
            <w:pPr>
              <w:widowControl w:val="0"/>
              <w:autoSpaceDE w:val="0"/>
              <w:autoSpaceDN w:val="0"/>
              <w:contextualSpacing/>
              <w:jc w:val="center"/>
              <w:rPr>
                <w:sz w:val="18"/>
                <w:szCs w:val="18"/>
              </w:rPr>
            </w:pPr>
          </w:p>
        </w:tc>
        <w:tc>
          <w:tcPr>
            <w:tcW w:w="171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B0E" w:rsidRPr="00E82BEF" w:rsidRDefault="00354B0E" w:rsidP="00E82BEF">
            <w:pPr>
              <w:widowControl w:val="0"/>
              <w:autoSpaceDE w:val="0"/>
              <w:autoSpaceDN w:val="0"/>
              <w:contextualSpacing/>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354B0E" w:rsidRPr="00E82BEF" w:rsidRDefault="00354B0E" w:rsidP="00E82BEF">
            <w:pPr>
              <w:contextualSpacing/>
              <w:jc w:val="center"/>
            </w:pPr>
            <w:r w:rsidRPr="00E82BEF">
              <w:rPr>
                <w:sz w:val="18"/>
                <w:szCs w:val="18"/>
              </w:rPr>
              <w:t>не более 2</w:t>
            </w:r>
          </w:p>
        </w:tc>
        <w:tc>
          <w:tcPr>
            <w:tcW w:w="1687" w:type="dxa"/>
            <w:vMerge/>
            <w:tcBorders>
              <w:left w:val="single" w:sz="4" w:space="0" w:color="auto"/>
              <w:bottom w:val="single" w:sz="4" w:space="0" w:color="auto"/>
              <w:right w:val="single" w:sz="4" w:space="0" w:color="auto"/>
            </w:tcBorders>
          </w:tcPr>
          <w:p w:rsidR="00354B0E" w:rsidRPr="00E82BEF" w:rsidRDefault="00354B0E" w:rsidP="00E82BEF">
            <w:pPr>
              <w:widowControl w:val="0"/>
              <w:autoSpaceDE w:val="0"/>
              <w:autoSpaceDN w:val="0"/>
              <w:contextualSpacing/>
              <w:jc w:val="center"/>
              <w:rPr>
                <w:sz w:val="18"/>
                <w:szCs w:val="18"/>
              </w:rPr>
            </w:pPr>
          </w:p>
        </w:tc>
      </w:tr>
      <w:tr w:rsidR="004E570E" w:rsidRPr="00E82BEF" w:rsidTr="00D75BA7">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r w:rsidRPr="00E82BEF">
              <w:rPr>
                <w:sz w:val="18"/>
                <w:szCs w:val="18"/>
              </w:rPr>
              <w:t>Итого по подпрограмме</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r w:rsidRPr="00E82BEF">
              <w:rPr>
                <w:sz w:val="18"/>
                <w:szCs w:val="18"/>
              </w:rPr>
              <w:t>всего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826A73" w:rsidP="00E82BEF">
            <w:pPr>
              <w:widowControl w:val="0"/>
              <w:autoSpaceDE w:val="0"/>
              <w:autoSpaceDN w:val="0"/>
              <w:contextualSpacing/>
              <w:rPr>
                <w:sz w:val="18"/>
                <w:szCs w:val="18"/>
              </w:rPr>
            </w:pPr>
            <w:r w:rsidRPr="00E82BEF">
              <w:rPr>
                <w:sz w:val="18"/>
                <w:szCs w:val="18"/>
              </w:rPr>
              <w:t>2328313,3</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E22E4B" w:rsidP="00E82BEF">
            <w:pPr>
              <w:widowControl w:val="0"/>
              <w:autoSpaceDE w:val="0"/>
              <w:autoSpaceDN w:val="0"/>
              <w:contextualSpacing/>
              <w:rPr>
                <w:sz w:val="18"/>
                <w:szCs w:val="18"/>
              </w:rPr>
            </w:pPr>
            <w:r w:rsidRPr="00E82BEF">
              <w:rPr>
                <w:sz w:val="18"/>
                <w:szCs w:val="18"/>
              </w:rPr>
              <w:t>2260574,0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826A73" w:rsidP="00E82BEF">
            <w:pPr>
              <w:widowControl w:val="0"/>
              <w:autoSpaceDE w:val="0"/>
              <w:autoSpaceDN w:val="0"/>
              <w:contextualSpacing/>
              <w:rPr>
                <w:sz w:val="18"/>
                <w:szCs w:val="18"/>
              </w:rPr>
            </w:pPr>
            <w:r w:rsidRPr="00E82BEF">
              <w:rPr>
                <w:sz w:val="18"/>
                <w:szCs w:val="18"/>
              </w:rPr>
              <w:t>67739,3</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rPr>
                <w:sz w:val="18"/>
                <w:szCs w:val="18"/>
              </w:rPr>
            </w:pPr>
          </w:p>
        </w:tc>
        <w:tc>
          <w:tcPr>
            <w:tcW w:w="1288" w:type="dxa"/>
            <w:tcBorders>
              <w:top w:val="single" w:sz="4" w:space="0" w:color="auto"/>
              <w:left w:val="single" w:sz="4" w:space="0" w:color="auto"/>
              <w:bottom w:val="single" w:sz="4" w:space="0" w:color="auto"/>
              <w:right w:val="single" w:sz="4" w:space="0" w:color="auto"/>
            </w:tcBorders>
          </w:tcPr>
          <w:p w:rsidR="004E570E" w:rsidRPr="00E82BEF" w:rsidRDefault="004E570E" w:rsidP="00E82BEF">
            <w:pPr>
              <w:widowControl w:val="0"/>
              <w:autoSpaceDE w:val="0"/>
              <w:autoSpaceDN w:val="0"/>
              <w:contextualSpacing/>
              <w:jc w:val="center"/>
              <w:rPr>
                <w:sz w:val="18"/>
                <w:szCs w:val="18"/>
              </w:rPr>
            </w:pPr>
          </w:p>
        </w:tc>
        <w:tc>
          <w:tcPr>
            <w:tcW w:w="17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jc w:val="center"/>
              <w:rPr>
                <w:sz w:val="18"/>
                <w:szCs w:val="18"/>
              </w:rPr>
            </w:pPr>
            <w:r w:rsidRPr="00E82BEF">
              <w:rPr>
                <w:sz w:val="18"/>
                <w:szCs w:val="18"/>
              </w:rPr>
              <w:t>Х</w:t>
            </w: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570E" w:rsidRPr="00E82BEF" w:rsidRDefault="004E570E" w:rsidP="00E82BEF">
            <w:pPr>
              <w:widowControl w:val="0"/>
              <w:autoSpaceDE w:val="0"/>
              <w:autoSpaceDN w:val="0"/>
              <w:contextualSpacing/>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4E570E" w:rsidRPr="00E82BEF" w:rsidRDefault="004E570E" w:rsidP="00E82BEF">
            <w:pPr>
              <w:widowControl w:val="0"/>
              <w:autoSpaceDE w:val="0"/>
              <w:autoSpaceDN w:val="0"/>
              <w:contextualSpacing/>
              <w:jc w:val="center"/>
              <w:rPr>
                <w:sz w:val="18"/>
                <w:szCs w:val="18"/>
              </w:rPr>
            </w:pPr>
            <w:r w:rsidRPr="00E82BEF">
              <w:rPr>
                <w:sz w:val="18"/>
                <w:szCs w:val="18"/>
              </w:rPr>
              <w:t>Х</w:t>
            </w:r>
          </w:p>
        </w:tc>
        <w:tc>
          <w:tcPr>
            <w:tcW w:w="1687" w:type="dxa"/>
            <w:tcBorders>
              <w:top w:val="single" w:sz="4" w:space="0" w:color="auto"/>
              <w:left w:val="single" w:sz="4" w:space="0" w:color="auto"/>
              <w:bottom w:val="single" w:sz="4" w:space="0" w:color="auto"/>
              <w:right w:val="single" w:sz="4" w:space="0" w:color="auto"/>
            </w:tcBorders>
          </w:tcPr>
          <w:p w:rsidR="004E570E" w:rsidRPr="00E82BEF" w:rsidRDefault="004E570E" w:rsidP="00E82BEF">
            <w:pPr>
              <w:widowControl w:val="0"/>
              <w:autoSpaceDE w:val="0"/>
              <w:autoSpaceDN w:val="0"/>
              <w:contextualSpacing/>
              <w:jc w:val="center"/>
              <w:rPr>
                <w:sz w:val="18"/>
                <w:szCs w:val="18"/>
              </w:rPr>
            </w:pPr>
          </w:p>
        </w:tc>
      </w:tr>
    </w:tbl>
    <w:p w:rsidR="00E74D31" w:rsidRPr="00E82BEF" w:rsidRDefault="00E74D31" w:rsidP="00E82BEF">
      <w:pPr>
        <w:widowControl w:val="0"/>
        <w:autoSpaceDE w:val="0"/>
        <w:autoSpaceDN w:val="0"/>
        <w:contextualSpacing/>
        <w:jc w:val="right"/>
        <w:rPr>
          <w:sz w:val="28"/>
          <w:szCs w:val="28"/>
        </w:rPr>
      </w:pPr>
    </w:p>
    <w:p w:rsidR="003D5592" w:rsidRPr="00E82BEF" w:rsidRDefault="003D5592" w:rsidP="00E82BEF">
      <w:pPr>
        <w:widowControl w:val="0"/>
        <w:autoSpaceDE w:val="0"/>
        <w:autoSpaceDN w:val="0"/>
        <w:contextualSpacing/>
        <w:jc w:val="right"/>
        <w:rPr>
          <w:sz w:val="28"/>
          <w:szCs w:val="28"/>
        </w:rPr>
      </w:pPr>
    </w:p>
    <w:p w:rsidR="003D5592" w:rsidRPr="00E82BEF" w:rsidRDefault="003D5592" w:rsidP="00E82BEF">
      <w:pPr>
        <w:widowControl w:val="0"/>
        <w:autoSpaceDE w:val="0"/>
        <w:autoSpaceDN w:val="0"/>
        <w:contextualSpacing/>
        <w:jc w:val="right"/>
        <w:rPr>
          <w:sz w:val="28"/>
          <w:szCs w:val="28"/>
        </w:rPr>
        <w:sectPr w:rsidR="003D5592" w:rsidRPr="00E82BEF" w:rsidSect="00506E4B">
          <w:pgSz w:w="16838" w:h="11906" w:orient="landscape"/>
          <w:pgMar w:top="1135" w:right="1134" w:bottom="850" w:left="1134" w:header="708" w:footer="708" w:gutter="0"/>
          <w:cols w:space="708"/>
          <w:docGrid w:linePitch="360"/>
        </w:sectPr>
      </w:pPr>
    </w:p>
    <w:p w:rsidR="00F7134B" w:rsidRPr="00E82BEF" w:rsidRDefault="00F7134B" w:rsidP="00E82BEF">
      <w:pPr>
        <w:widowControl w:val="0"/>
        <w:autoSpaceDE w:val="0"/>
        <w:autoSpaceDN w:val="0"/>
        <w:contextualSpacing/>
        <w:jc w:val="right"/>
        <w:rPr>
          <w:sz w:val="28"/>
          <w:szCs w:val="28"/>
        </w:rPr>
      </w:pPr>
      <w:r w:rsidRPr="00E82BEF">
        <w:rPr>
          <w:sz w:val="28"/>
          <w:szCs w:val="28"/>
        </w:rPr>
        <w:lastRenderedPageBreak/>
        <w:t>Приложение 4 к</w:t>
      </w:r>
    </w:p>
    <w:p w:rsidR="00F7134B" w:rsidRPr="00E82BEF" w:rsidRDefault="00F7134B" w:rsidP="00E82BEF">
      <w:pPr>
        <w:widowControl w:val="0"/>
        <w:autoSpaceDE w:val="0"/>
        <w:autoSpaceDN w:val="0"/>
        <w:contextualSpacing/>
        <w:jc w:val="right"/>
        <w:rPr>
          <w:sz w:val="28"/>
          <w:szCs w:val="28"/>
        </w:rPr>
      </w:pPr>
      <w:r w:rsidRPr="00E82BEF">
        <w:rPr>
          <w:sz w:val="28"/>
          <w:szCs w:val="28"/>
        </w:rPr>
        <w:t xml:space="preserve"> муниципальной программе</w:t>
      </w:r>
    </w:p>
    <w:p w:rsidR="00F7134B" w:rsidRPr="00E82BEF" w:rsidRDefault="003E1F70" w:rsidP="00E82BEF">
      <w:pPr>
        <w:widowControl w:val="0"/>
        <w:autoSpaceDE w:val="0"/>
        <w:autoSpaceDN w:val="0"/>
        <w:contextualSpacing/>
        <w:jc w:val="right"/>
        <w:rPr>
          <w:sz w:val="28"/>
          <w:szCs w:val="28"/>
        </w:rPr>
      </w:pPr>
      <w:r>
        <w:rPr>
          <w:sz w:val="28"/>
          <w:szCs w:val="28"/>
        </w:rPr>
        <w:t>«</w:t>
      </w:r>
      <w:r w:rsidR="00F7134B" w:rsidRPr="00E82BEF">
        <w:rPr>
          <w:sz w:val="28"/>
          <w:szCs w:val="28"/>
        </w:rPr>
        <w:t xml:space="preserve">Развитие и содержание улично-дорожной </w:t>
      </w:r>
    </w:p>
    <w:p w:rsidR="00872F65" w:rsidRPr="00E82BEF" w:rsidRDefault="00F7134B" w:rsidP="00E82BEF">
      <w:pPr>
        <w:widowControl w:val="0"/>
        <w:autoSpaceDE w:val="0"/>
        <w:autoSpaceDN w:val="0"/>
        <w:contextualSpacing/>
        <w:jc w:val="right"/>
        <w:rPr>
          <w:sz w:val="28"/>
          <w:szCs w:val="28"/>
        </w:rPr>
      </w:pPr>
      <w:r w:rsidRPr="00E82BEF">
        <w:rPr>
          <w:sz w:val="28"/>
          <w:szCs w:val="28"/>
        </w:rPr>
        <w:t>сети города Пскова</w:t>
      </w:r>
      <w:r w:rsidR="003E1F70">
        <w:rPr>
          <w:sz w:val="28"/>
          <w:szCs w:val="28"/>
        </w:rPr>
        <w:t>»</w:t>
      </w:r>
    </w:p>
    <w:p w:rsidR="00F7134B" w:rsidRPr="00E82BEF" w:rsidRDefault="00F7134B" w:rsidP="00E82BEF">
      <w:pPr>
        <w:contextualSpacing/>
        <w:jc w:val="center"/>
        <w:rPr>
          <w:sz w:val="28"/>
          <w:szCs w:val="28"/>
        </w:rPr>
      </w:pPr>
      <w:r w:rsidRPr="00E82BEF">
        <w:rPr>
          <w:sz w:val="28"/>
          <w:szCs w:val="28"/>
        </w:rPr>
        <w:t xml:space="preserve">Подпрограмма 2 </w:t>
      </w:r>
    </w:p>
    <w:p w:rsidR="00F7134B" w:rsidRPr="00E82BEF" w:rsidRDefault="003E1F70" w:rsidP="00E82BEF">
      <w:pPr>
        <w:contextualSpacing/>
        <w:jc w:val="center"/>
        <w:rPr>
          <w:sz w:val="28"/>
          <w:szCs w:val="28"/>
        </w:rPr>
      </w:pPr>
      <w:r>
        <w:rPr>
          <w:i/>
          <w:sz w:val="28"/>
          <w:szCs w:val="28"/>
        </w:rPr>
        <w:t>«</w:t>
      </w:r>
      <w:r w:rsidR="00F7134B" w:rsidRPr="00E82BEF">
        <w:rPr>
          <w:i/>
          <w:sz w:val="28"/>
          <w:szCs w:val="28"/>
        </w:rPr>
        <w:t xml:space="preserve">Повышение безопасности дорожного движения в муниципальном образовании </w:t>
      </w:r>
      <w:r>
        <w:rPr>
          <w:i/>
          <w:sz w:val="28"/>
          <w:szCs w:val="28"/>
        </w:rPr>
        <w:t>«</w:t>
      </w:r>
      <w:r w:rsidR="00F7134B" w:rsidRPr="00E82BEF">
        <w:rPr>
          <w:i/>
          <w:sz w:val="28"/>
          <w:szCs w:val="28"/>
        </w:rPr>
        <w:t>Город Псков</w:t>
      </w:r>
      <w:r>
        <w:rPr>
          <w:i/>
          <w:sz w:val="28"/>
          <w:szCs w:val="28"/>
        </w:rPr>
        <w:t>»</w:t>
      </w:r>
    </w:p>
    <w:p w:rsidR="00F7134B" w:rsidRPr="00E82BEF" w:rsidRDefault="00F7134B" w:rsidP="00E82BEF">
      <w:pPr>
        <w:widowControl w:val="0"/>
        <w:ind w:firstLine="709"/>
        <w:contextualSpacing/>
        <w:jc w:val="both"/>
        <w:rPr>
          <w:sz w:val="16"/>
          <w:szCs w:val="16"/>
        </w:rPr>
      </w:pPr>
    </w:p>
    <w:p w:rsidR="00F7134B" w:rsidRPr="00E82BEF" w:rsidRDefault="00F7134B" w:rsidP="00E82BEF">
      <w:pPr>
        <w:contextualSpacing/>
        <w:jc w:val="center"/>
        <w:rPr>
          <w:sz w:val="28"/>
          <w:szCs w:val="28"/>
        </w:rPr>
      </w:pPr>
      <w:r w:rsidRPr="00E82BEF">
        <w:rPr>
          <w:sz w:val="28"/>
          <w:szCs w:val="28"/>
        </w:rPr>
        <w:t>I. ПАСПОРТ</w:t>
      </w:r>
    </w:p>
    <w:p w:rsidR="00F7134B" w:rsidRPr="00E82BEF" w:rsidRDefault="00F7134B" w:rsidP="00E82BEF">
      <w:pPr>
        <w:contextualSpacing/>
        <w:jc w:val="center"/>
        <w:rPr>
          <w:sz w:val="28"/>
          <w:szCs w:val="28"/>
        </w:rPr>
      </w:pPr>
      <w:r w:rsidRPr="00E82BEF">
        <w:rPr>
          <w:sz w:val="28"/>
          <w:szCs w:val="28"/>
        </w:rPr>
        <w:t xml:space="preserve">подпрограммы </w:t>
      </w:r>
    </w:p>
    <w:p w:rsidR="00F7134B" w:rsidRPr="00E82BEF" w:rsidRDefault="00F7134B" w:rsidP="00E82BEF">
      <w:pPr>
        <w:contextualSpacing/>
        <w:jc w:val="center"/>
        <w:rPr>
          <w:sz w:val="28"/>
          <w:szCs w:val="28"/>
        </w:rPr>
      </w:pPr>
    </w:p>
    <w:p w:rsidR="00506E4B" w:rsidRDefault="00F7134B" w:rsidP="00E82BEF">
      <w:pPr>
        <w:contextualSpacing/>
        <w:jc w:val="center"/>
        <w:rPr>
          <w:sz w:val="28"/>
          <w:szCs w:val="28"/>
        </w:rPr>
      </w:pPr>
      <w:r w:rsidRPr="00E82BEF">
        <w:rPr>
          <w:sz w:val="28"/>
          <w:szCs w:val="28"/>
        </w:rPr>
        <w:t xml:space="preserve">Повышение безопасности дорожного движения </w:t>
      </w:r>
    </w:p>
    <w:p w:rsidR="00F7134B" w:rsidRPr="00E82BEF" w:rsidRDefault="00F7134B" w:rsidP="00E82BEF">
      <w:pPr>
        <w:contextualSpacing/>
        <w:jc w:val="center"/>
        <w:rPr>
          <w:sz w:val="22"/>
          <w:szCs w:val="22"/>
        </w:rPr>
      </w:pPr>
      <w:r w:rsidRPr="00E82BEF">
        <w:rPr>
          <w:sz w:val="28"/>
          <w:szCs w:val="28"/>
        </w:rPr>
        <w:t xml:space="preserve">в муниципальном образовании </w:t>
      </w:r>
      <w:r w:rsidR="003E1F70">
        <w:rPr>
          <w:sz w:val="28"/>
          <w:szCs w:val="28"/>
        </w:rPr>
        <w:t>«</w:t>
      </w:r>
      <w:r w:rsidRPr="00E82BEF">
        <w:rPr>
          <w:sz w:val="28"/>
          <w:szCs w:val="28"/>
        </w:rPr>
        <w:t>Город Псков</w:t>
      </w:r>
      <w:r w:rsidR="003E1F70">
        <w:rPr>
          <w:sz w:val="28"/>
          <w:szCs w:val="28"/>
        </w:rPr>
        <w:t>»</w:t>
      </w:r>
    </w:p>
    <w:p w:rsidR="00F7134B" w:rsidRPr="00E82BEF" w:rsidRDefault="00F7134B" w:rsidP="00E82BEF">
      <w:pPr>
        <w:contextualSpacing/>
        <w:jc w:val="center"/>
      </w:pPr>
    </w:p>
    <w:p w:rsidR="00F7134B" w:rsidRPr="00E82BEF" w:rsidRDefault="00F7134B" w:rsidP="00E82BEF">
      <w:pPr>
        <w:contextualSpacing/>
        <w:jc w:val="center"/>
      </w:pP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63"/>
        <w:gridCol w:w="920"/>
        <w:gridCol w:w="919"/>
        <w:gridCol w:w="919"/>
        <w:gridCol w:w="920"/>
        <w:gridCol w:w="919"/>
        <w:gridCol w:w="919"/>
        <w:gridCol w:w="1033"/>
      </w:tblGrid>
      <w:tr w:rsidR="00F7134B" w:rsidRPr="00E82BEF" w:rsidTr="00BD0BB4">
        <w:trPr>
          <w:trHeight w:val="317"/>
        </w:trPr>
        <w:tc>
          <w:tcPr>
            <w:tcW w:w="1521" w:type="pct"/>
            <w:tcMar>
              <w:top w:w="0" w:type="dxa"/>
              <w:left w:w="75" w:type="dxa"/>
              <w:bottom w:w="0" w:type="dxa"/>
              <w:right w:w="75" w:type="dxa"/>
            </w:tcMar>
          </w:tcPr>
          <w:p w:rsidR="00F7134B" w:rsidRPr="00E82BEF" w:rsidRDefault="00F7134B" w:rsidP="00E82BEF">
            <w:pPr>
              <w:contextualSpacing/>
            </w:pPr>
            <w:r w:rsidRPr="00E82BEF">
              <w:t xml:space="preserve">Ответственный исполнитель подпрограммы  </w:t>
            </w:r>
          </w:p>
        </w:tc>
        <w:tc>
          <w:tcPr>
            <w:tcW w:w="3479" w:type="pct"/>
            <w:gridSpan w:val="7"/>
            <w:tcMar>
              <w:top w:w="0" w:type="dxa"/>
              <w:left w:w="75" w:type="dxa"/>
              <w:bottom w:w="0" w:type="dxa"/>
              <w:right w:w="75" w:type="dxa"/>
            </w:tcMar>
          </w:tcPr>
          <w:p w:rsidR="00F7134B" w:rsidRPr="00E82BEF" w:rsidRDefault="00F7134B" w:rsidP="00E82BEF">
            <w:pPr>
              <w:contextualSpacing/>
              <w:jc w:val="both"/>
            </w:pPr>
            <w:r w:rsidRPr="00E82BEF">
              <w:t> Управление городского хозяйства Администрации города Пскова</w:t>
            </w:r>
          </w:p>
        </w:tc>
      </w:tr>
      <w:tr w:rsidR="00F7134B" w:rsidRPr="00E82BEF" w:rsidTr="00BD0BB4">
        <w:trPr>
          <w:trHeight w:val="266"/>
        </w:trPr>
        <w:tc>
          <w:tcPr>
            <w:tcW w:w="1521" w:type="pct"/>
            <w:tcMar>
              <w:top w:w="0" w:type="dxa"/>
              <w:left w:w="75" w:type="dxa"/>
              <w:bottom w:w="0" w:type="dxa"/>
              <w:right w:w="75" w:type="dxa"/>
            </w:tcMar>
          </w:tcPr>
          <w:p w:rsidR="00F7134B" w:rsidRPr="00E82BEF" w:rsidRDefault="00F7134B" w:rsidP="00E82BEF">
            <w:pPr>
              <w:contextualSpacing/>
            </w:pPr>
            <w:r w:rsidRPr="00E82BEF">
              <w:t>Участники подпрограммы</w:t>
            </w:r>
          </w:p>
        </w:tc>
        <w:tc>
          <w:tcPr>
            <w:tcW w:w="3479" w:type="pct"/>
            <w:gridSpan w:val="7"/>
            <w:tcMar>
              <w:top w:w="0" w:type="dxa"/>
              <w:left w:w="75" w:type="dxa"/>
              <w:bottom w:w="0" w:type="dxa"/>
              <w:right w:w="75" w:type="dxa"/>
            </w:tcMar>
          </w:tcPr>
          <w:p w:rsidR="00F7134B" w:rsidRPr="00E82BEF" w:rsidRDefault="00F7134B" w:rsidP="00E82BEF">
            <w:pPr>
              <w:contextualSpacing/>
              <w:jc w:val="both"/>
            </w:pPr>
            <w:r w:rsidRPr="00E82BEF">
              <w:t>отсутствуют</w:t>
            </w:r>
          </w:p>
        </w:tc>
      </w:tr>
      <w:tr w:rsidR="00F7134B" w:rsidRPr="00E82BEF" w:rsidTr="00BD0BB4">
        <w:trPr>
          <w:trHeight w:val="266"/>
        </w:trPr>
        <w:tc>
          <w:tcPr>
            <w:tcW w:w="1521" w:type="pct"/>
            <w:tcMar>
              <w:top w:w="0" w:type="dxa"/>
              <w:left w:w="75" w:type="dxa"/>
              <w:bottom w:w="0" w:type="dxa"/>
              <w:right w:w="75" w:type="dxa"/>
            </w:tcMar>
          </w:tcPr>
          <w:p w:rsidR="00F7134B" w:rsidRPr="00E82BEF" w:rsidRDefault="00F7134B" w:rsidP="00E82BEF">
            <w:pPr>
              <w:contextualSpacing/>
            </w:pPr>
            <w:r w:rsidRPr="00E82BEF">
              <w:t>Цель подпрограммы</w:t>
            </w:r>
          </w:p>
          <w:p w:rsidR="00F7134B" w:rsidRPr="00E82BEF" w:rsidRDefault="00F7134B" w:rsidP="00E82BEF">
            <w:pPr>
              <w:contextualSpacing/>
            </w:pPr>
          </w:p>
        </w:tc>
        <w:tc>
          <w:tcPr>
            <w:tcW w:w="3479" w:type="pct"/>
            <w:gridSpan w:val="7"/>
            <w:tcMar>
              <w:top w:w="0" w:type="dxa"/>
              <w:left w:w="75" w:type="dxa"/>
              <w:bottom w:w="0" w:type="dxa"/>
              <w:right w:w="75" w:type="dxa"/>
            </w:tcMar>
          </w:tcPr>
          <w:p w:rsidR="00F7134B" w:rsidRPr="00E82BEF" w:rsidRDefault="00AC7FA0" w:rsidP="00506E4B">
            <w:pPr>
              <w:contextualSpacing/>
              <w:jc w:val="both"/>
              <w:rPr>
                <w:i/>
              </w:rPr>
            </w:pPr>
            <w:r w:rsidRPr="00E82BEF">
              <w:rPr>
                <w:i/>
              </w:rPr>
              <w:t>Обеспечение безопасно</w:t>
            </w:r>
            <w:r w:rsidR="00506E4B">
              <w:rPr>
                <w:i/>
              </w:rPr>
              <w:t>й</w:t>
            </w:r>
            <w:r w:rsidRPr="00E82BEF">
              <w:rPr>
                <w:i/>
              </w:rPr>
              <w:t xml:space="preserve"> дорожной инфраструктуры</w:t>
            </w:r>
          </w:p>
        </w:tc>
      </w:tr>
      <w:tr w:rsidR="00F7134B" w:rsidRPr="00E82BEF" w:rsidTr="00BD0BB4">
        <w:trPr>
          <w:trHeight w:val="256"/>
        </w:trPr>
        <w:tc>
          <w:tcPr>
            <w:tcW w:w="1521" w:type="pct"/>
            <w:tcMar>
              <w:top w:w="0" w:type="dxa"/>
              <w:left w:w="75" w:type="dxa"/>
              <w:bottom w:w="0" w:type="dxa"/>
              <w:right w:w="75" w:type="dxa"/>
            </w:tcMar>
          </w:tcPr>
          <w:p w:rsidR="00F7134B" w:rsidRPr="00E82BEF" w:rsidRDefault="00F7134B" w:rsidP="00E82BEF">
            <w:pPr>
              <w:contextualSpacing/>
            </w:pPr>
            <w:r w:rsidRPr="00E82BEF">
              <w:t xml:space="preserve">Задачи подпрограммы </w:t>
            </w:r>
          </w:p>
        </w:tc>
        <w:tc>
          <w:tcPr>
            <w:tcW w:w="3479" w:type="pct"/>
            <w:gridSpan w:val="7"/>
            <w:tcMar>
              <w:top w:w="0" w:type="dxa"/>
              <w:left w:w="75" w:type="dxa"/>
              <w:bottom w:w="0" w:type="dxa"/>
              <w:right w:w="75" w:type="dxa"/>
            </w:tcMar>
          </w:tcPr>
          <w:p w:rsidR="0011165D" w:rsidRPr="00E82BEF" w:rsidRDefault="0011165D" w:rsidP="00E82BEF">
            <w:pPr>
              <w:numPr>
                <w:ilvl w:val="0"/>
                <w:numId w:val="34"/>
              </w:numPr>
              <w:ind w:left="0" w:firstLine="360"/>
              <w:contextualSpacing/>
              <w:jc w:val="both"/>
              <w:rPr>
                <w:i/>
              </w:rPr>
            </w:pPr>
            <w:r w:rsidRPr="00E82BEF">
              <w:t xml:space="preserve">Создание и развитие объектов дорожной инфраструктуры, направленное на повышение безопасности дорожного движения </w:t>
            </w:r>
          </w:p>
          <w:p w:rsidR="00AC7FA0" w:rsidRPr="00E82BEF" w:rsidRDefault="00AC7FA0" w:rsidP="00E82BEF">
            <w:pPr>
              <w:numPr>
                <w:ilvl w:val="0"/>
                <w:numId w:val="34"/>
              </w:numPr>
              <w:ind w:left="0" w:firstLine="360"/>
              <w:contextualSpacing/>
              <w:jc w:val="both"/>
              <w:rPr>
                <w:i/>
              </w:rPr>
            </w:pPr>
            <w:r w:rsidRPr="00E82BEF">
              <w:t>Повышение правосознания и ответственности участников дорожного движения</w:t>
            </w:r>
          </w:p>
        </w:tc>
      </w:tr>
      <w:tr w:rsidR="00F7134B" w:rsidRPr="00E82BEF" w:rsidTr="00BD0BB4">
        <w:trPr>
          <w:trHeight w:val="549"/>
        </w:trPr>
        <w:tc>
          <w:tcPr>
            <w:tcW w:w="1521" w:type="pct"/>
            <w:tcMar>
              <w:top w:w="0" w:type="dxa"/>
              <w:left w:w="75" w:type="dxa"/>
              <w:bottom w:w="0" w:type="dxa"/>
              <w:right w:w="75" w:type="dxa"/>
            </w:tcMar>
          </w:tcPr>
          <w:p w:rsidR="00F7134B" w:rsidRPr="00E82BEF" w:rsidRDefault="00F7134B" w:rsidP="00E82BEF">
            <w:pPr>
              <w:contextualSpacing/>
            </w:pPr>
            <w:r w:rsidRPr="00E82BEF">
              <w:t>Целевые показатели (индикаторы) подпрограммы</w:t>
            </w:r>
          </w:p>
        </w:tc>
        <w:tc>
          <w:tcPr>
            <w:tcW w:w="3479" w:type="pct"/>
            <w:gridSpan w:val="7"/>
            <w:tcMar>
              <w:top w:w="0" w:type="dxa"/>
              <w:left w:w="75" w:type="dxa"/>
              <w:bottom w:w="0" w:type="dxa"/>
              <w:right w:w="75" w:type="dxa"/>
            </w:tcMar>
          </w:tcPr>
          <w:p w:rsidR="00AC7FA0" w:rsidRPr="00E82BEF" w:rsidRDefault="00AC7FA0" w:rsidP="00E82BEF">
            <w:pPr>
              <w:contextualSpacing/>
              <w:jc w:val="both"/>
            </w:pPr>
            <w:r w:rsidRPr="00E82BEF">
              <w:t>1.</w:t>
            </w:r>
            <w:r w:rsidR="0042204A" w:rsidRPr="00E82BEF">
              <w:t xml:space="preserve"> </w:t>
            </w:r>
            <w:r w:rsidR="00614A54" w:rsidRPr="00E82BEF">
              <w:t xml:space="preserve">Количество </w:t>
            </w:r>
            <w:r w:rsidR="0042204A" w:rsidRPr="00E82BEF">
              <w:t>участков автомобильных дорог, на которых в текущем году производились работы по установке или переоборудованию технических средств организации дорожного движения.</w:t>
            </w:r>
            <w:r w:rsidR="00642FA3" w:rsidRPr="00E82BEF">
              <w:t xml:space="preserve"> </w:t>
            </w:r>
            <w:r w:rsidR="0042204A" w:rsidRPr="00E82BEF">
              <w:t>(единиц)</w:t>
            </w:r>
          </w:p>
          <w:p w:rsidR="00F7134B" w:rsidRPr="00E82BEF" w:rsidRDefault="00AC7FA0" w:rsidP="00E82BEF">
            <w:pPr>
              <w:contextualSpacing/>
              <w:jc w:val="both"/>
            </w:pPr>
            <w:r w:rsidRPr="00E82BEF">
              <w:t>2.</w:t>
            </w:r>
            <w:r w:rsidR="00FA0A70" w:rsidRPr="00E82BEF">
              <w:t xml:space="preserve"> Количество организационно-профилактических мероприятий, участие в которых принято в текущем году (в том числе заседаний комиссии по обеспечению безопасности дорожного движения) (</w:t>
            </w:r>
            <w:r w:rsidR="00C95534" w:rsidRPr="00E82BEF">
              <w:t>шт.</w:t>
            </w:r>
            <w:r w:rsidR="00FA0A70" w:rsidRPr="00E82BEF">
              <w:t>)</w:t>
            </w:r>
          </w:p>
        </w:tc>
      </w:tr>
      <w:tr w:rsidR="00F7134B" w:rsidRPr="00E82BEF" w:rsidTr="00BD0BB4">
        <w:trPr>
          <w:trHeight w:val="549"/>
        </w:trPr>
        <w:tc>
          <w:tcPr>
            <w:tcW w:w="1521" w:type="pct"/>
            <w:tcMar>
              <w:top w:w="0" w:type="dxa"/>
              <w:left w:w="75" w:type="dxa"/>
              <w:bottom w:w="0" w:type="dxa"/>
              <w:right w:w="75" w:type="dxa"/>
            </w:tcMar>
          </w:tcPr>
          <w:p w:rsidR="00F7134B" w:rsidRPr="00E82BEF" w:rsidRDefault="00F7134B" w:rsidP="00E82BEF">
            <w:pPr>
              <w:contextualSpacing/>
            </w:pPr>
            <w:r w:rsidRPr="00E82BEF">
              <w:t>Сроки и этапы реализации подпрограммы</w:t>
            </w:r>
          </w:p>
        </w:tc>
        <w:tc>
          <w:tcPr>
            <w:tcW w:w="3479" w:type="pct"/>
            <w:gridSpan w:val="7"/>
            <w:tcMar>
              <w:top w:w="0" w:type="dxa"/>
              <w:left w:w="75" w:type="dxa"/>
              <w:bottom w:w="0" w:type="dxa"/>
              <w:right w:w="75" w:type="dxa"/>
            </w:tcMar>
          </w:tcPr>
          <w:p w:rsidR="00F7134B" w:rsidRPr="00E82BEF" w:rsidRDefault="00F7134B" w:rsidP="00E82BEF">
            <w:pPr>
              <w:contextualSpacing/>
              <w:jc w:val="both"/>
              <w:rPr>
                <w:i/>
              </w:rPr>
            </w:pPr>
            <w:r w:rsidRPr="00E82BEF">
              <w:t> </w:t>
            </w:r>
            <w:r w:rsidR="00AC7FA0" w:rsidRPr="00E82BEF">
              <w:rPr>
                <w:i/>
              </w:rPr>
              <w:t>2022-2027 этапы не выделяются</w:t>
            </w:r>
          </w:p>
        </w:tc>
      </w:tr>
      <w:tr w:rsidR="00F7134B" w:rsidRPr="00E82BEF" w:rsidTr="00BD0BB4">
        <w:tblPrEx>
          <w:tblCellMar>
            <w:top w:w="102" w:type="dxa"/>
            <w:left w:w="62" w:type="dxa"/>
            <w:bottom w:w="102" w:type="dxa"/>
            <w:right w:w="62" w:type="dxa"/>
          </w:tblCellMar>
        </w:tblPrEx>
        <w:trPr>
          <w:trHeight w:val="132"/>
        </w:trPr>
        <w:tc>
          <w:tcPr>
            <w:tcW w:w="1521" w:type="pct"/>
            <w:vMerge w:val="restart"/>
            <w:shd w:val="clear" w:color="auto" w:fill="auto"/>
          </w:tcPr>
          <w:p w:rsidR="00F7134B" w:rsidRPr="00E82BEF" w:rsidRDefault="00F7134B" w:rsidP="00E82BEF">
            <w:pPr>
              <w:widowControl w:val="0"/>
              <w:autoSpaceDE w:val="0"/>
              <w:autoSpaceDN w:val="0"/>
              <w:contextualSpacing/>
            </w:pPr>
            <w:r w:rsidRPr="00E82BEF">
              <w:t>Источники и объемы финансирования подпрограммы, в том числе по годам:</w:t>
            </w:r>
          </w:p>
        </w:tc>
        <w:tc>
          <w:tcPr>
            <w:tcW w:w="3479" w:type="pct"/>
            <w:gridSpan w:val="7"/>
            <w:shd w:val="clear" w:color="auto" w:fill="auto"/>
          </w:tcPr>
          <w:p w:rsidR="00F7134B" w:rsidRPr="00E82BEF" w:rsidRDefault="00F7134B" w:rsidP="00E82BEF">
            <w:pPr>
              <w:pStyle w:val="ConsPlusCell"/>
              <w:contextualSpacing/>
              <w:jc w:val="center"/>
              <w:rPr>
                <w:rFonts w:ascii="Times New Roman" w:hAnsi="Times New Roman" w:cs="Times New Roman"/>
                <w:sz w:val="24"/>
                <w:szCs w:val="24"/>
              </w:rPr>
            </w:pPr>
            <w:r w:rsidRPr="00E82BEF">
              <w:rPr>
                <w:rFonts w:ascii="Times New Roman" w:hAnsi="Times New Roman" w:cs="Times New Roman"/>
                <w:sz w:val="24"/>
                <w:szCs w:val="24"/>
              </w:rPr>
              <w:t>Расходы (тыс. руб.)</w:t>
            </w:r>
          </w:p>
        </w:tc>
      </w:tr>
      <w:tr w:rsidR="00E22E4B" w:rsidRPr="00E82BEF" w:rsidTr="00BD0BB4">
        <w:tblPrEx>
          <w:tblCellMar>
            <w:top w:w="102" w:type="dxa"/>
            <w:left w:w="62" w:type="dxa"/>
            <w:bottom w:w="102" w:type="dxa"/>
            <w:right w:w="62" w:type="dxa"/>
          </w:tblCellMar>
        </w:tblPrEx>
        <w:trPr>
          <w:trHeight w:val="80"/>
        </w:trPr>
        <w:tc>
          <w:tcPr>
            <w:tcW w:w="1521" w:type="pct"/>
            <w:vMerge/>
            <w:shd w:val="clear" w:color="auto" w:fill="auto"/>
          </w:tcPr>
          <w:p w:rsidR="00E22E4B" w:rsidRPr="00E82BEF" w:rsidRDefault="00E22E4B" w:rsidP="00E82BEF">
            <w:pPr>
              <w:widowControl w:val="0"/>
              <w:autoSpaceDE w:val="0"/>
              <w:autoSpaceDN w:val="0"/>
              <w:contextualSpacing/>
              <w:rPr>
                <w:b/>
              </w:rPr>
            </w:pPr>
          </w:p>
        </w:tc>
        <w:tc>
          <w:tcPr>
            <w:tcW w:w="489" w:type="pct"/>
            <w:shd w:val="clear" w:color="auto" w:fill="auto"/>
          </w:tcPr>
          <w:p w:rsidR="00E22E4B" w:rsidRPr="00E82BEF" w:rsidRDefault="00E22E4B" w:rsidP="00E82BEF">
            <w:pPr>
              <w:pStyle w:val="ConsPlusCell"/>
              <w:contextualSpacing/>
              <w:jc w:val="center"/>
              <w:rPr>
                <w:rFonts w:ascii="Times New Roman" w:hAnsi="Times New Roman" w:cs="Times New Roman"/>
              </w:rPr>
            </w:pPr>
            <w:r w:rsidRPr="00E82BEF">
              <w:rPr>
                <w:rFonts w:ascii="Times New Roman" w:hAnsi="Times New Roman" w:cs="Times New Roman"/>
              </w:rPr>
              <w:t>2022 год</w:t>
            </w:r>
          </w:p>
        </w:tc>
        <w:tc>
          <w:tcPr>
            <w:tcW w:w="488" w:type="pct"/>
            <w:shd w:val="clear" w:color="auto" w:fill="auto"/>
          </w:tcPr>
          <w:p w:rsidR="00E22E4B" w:rsidRPr="00E82BEF" w:rsidRDefault="00E22E4B" w:rsidP="00E82BEF">
            <w:pPr>
              <w:contextualSpacing/>
              <w:jc w:val="center"/>
              <w:rPr>
                <w:sz w:val="20"/>
                <w:szCs w:val="20"/>
              </w:rPr>
            </w:pPr>
            <w:r w:rsidRPr="00E82BEF">
              <w:rPr>
                <w:sz w:val="20"/>
                <w:szCs w:val="20"/>
              </w:rPr>
              <w:t>2023 год</w:t>
            </w:r>
          </w:p>
        </w:tc>
        <w:tc>
          <w:tcPr>
            <w:tcW w:w="488" w:type="pct"/>
            <w:shd w:val="clear" w:color="auto" w:fill="auto"/>
          </w:tcPr>
          <w:p w:rsidR="00E22E4B" w:rsidRPr="00E82BEF" w:rsidRDefault="00E22E4B" w:rsidP="00E82BEF">
            <w:pPr>
              <w:contextualSpacing/>
              <w:jc w:val="center"/>
              <w:rPr>
                <w:sz w:val="20"/>
                <w:szCs w:val="20"/>
              </w:rPr>
            </w:pPr>
            <w:r w:rsidRPr="00E82BEF">
              <w:rPr>
                <w:sz w:val="20"/>
                <w:szCs w:val="20"/>
              </w:rPr>
              <w:t>2024 год</w:t>
            </w:r>
          </w:p>
        </w:tc>
        <w:tc>
          <w:tcPr>
            <w:tcW w:w="489" w:type="pct"/>
            <w:shd w:val="clear" w:color="auto" w:fill="auto"/>
          </w:tcPr>
          <w:p w:rsidR="00E22E4B" w:rsidRPr="00E82BEF" w:rsidRDefault="00E22E4B" w:rsidP="00E82BEF">
            <w:pPr>
              <w:contextualSpacing/>
              <w:jc w:val="center"/>
              <w:rPr>
                <w:sz w:val="20"/>
                <w:szCs w:val="20"/>
              </w:rPr>
            </w:pPr>
            <w:r w:rsidRPr="00E82BEF">
              <w:rPr>
                <w:sz w:val="20"/>
                <w:szCs w:val="20"/>
              </w:rPr>
              <w:t>2025 год</w:t>
            </w:r>
          </w:p>
        </w:tc>
        <w:tc>
          <w:tcPr>
            <w:tcW w:w="488" w:type="pct"/>
            <w:shd w:val="clear" w:color="auto" w:fill="auto"/>
          </w:tcPr>
          <w:p w:rsidR="00E22E4B" w:rsidRPr="00E82BEF" w:rsidRDefault="00E22E4B" w:rsidP="00E82BEF">
            <w:pPr>
              <w:contextualSpacing/>
              <w:jc w:val="center"/>
              <w:rPr>
                <w:sz w:val="20"/>
                <w:szCs w:val="20"/>
              </w:rPr>
            </w:pPr>
            <w:r w:rsidRPr="00E82BEF">
              <w:rPr>
                <w:sz w:val="20"/>
                <w:szCs w:val="20"/>
              </w:rPr>
              <w:t>2026 год</w:t>
            </w:r>
          </w:p>
        </w:tc>
        <w:tc>
          <w:tcPr>
            <w:tcW w:w="488" w:type="pct"/>
            <w:shd w:val="clear" w:color="auto" w:fill="auto"/>
          </w:tcPr>
          <w:p w:rsidR="00E22E4B" w:rsidRPr="00E82BEF" w:rsidRDefault="00E22E4B" w:rsidP="00E82BEF">
            <w:pPr>
              <w:contextualSpacing/>
              <w:jc w:val="center"/>
              <w:rPr>
                <w:sz w:val="20"/>
                <w:szCs w:val="20"/>
              </w:rPr>
            </w:pPr>
            <w:r w:rsidRPr="00E82BEF">
              <w:rPr>
                <w:sz w:val="20"/>
                <w:szCs w:val="20"/>
              </w:rPr>
              <w:t>2027 год</w:t>
            </w:r>
          </w:p>
        </w:tc>
        <w:tc>
          <w:tcPr>
            <w:tcW w:w="549" w:type="pct"/>
            <w:shd w:val="clear" w:color="auto" w:fill="auto"/>
          </w:tcPr>
          <w:p w:rsidR="00E22E4B" w:rsidRPr="00E82BEF" w:rsidRDefault="00E22E4B" w:rsidP="00E82BEF">
            <w:pPr>
              <w:pStyle w:val="ConsPlusCell"/>
              <w:contextualSpacing/>
              <w:rPr>
                <w:rFonts w:ascii="Times New Roman" w:hAnsi="Times New Roman" w:cs="Times New Roman"/>
              </w:rPr>
            </w:pPr>
            <w:r w:rsidRPr="00E82BEF">
              <w:rPr>
                <w:rFonts w:ascii="Times New Roman" w:hAnsi="Times New Roman" w:cs="Times New Roman"/>
              </w:rPr>
              <w:t>Итого</w:t>
            </w:r>
          </w:p>
        </w:tc>
      </w:tr>
      <w:tr w:rsidR="00F7134B" w:rsidRPr="00E82BEF" w:rsidTr="00BD0BB4">
        <w:tblPrEx>
          <w:tblCellMar>
            <w:top w:w="102" w:type="dxa"/>
            <w:left w:w="62" w:type="dxa"/>
            <w:bottom w:w="102" w:type="dxa"/>
            <w:right w:w="62" w:type="dxa"/>
          </w:tblCellMar>
        </w:tblPrEx>
        <w:trPr>
          <w:trHeight w:val="132"/>
        </w:trPr>
        <w:tc>
          <w:tcPr>
            <w:tcW w:w="1521" w:type="pct"/>
            <w:shd w:val="clear" w:color="auto" w:fill="auto"/>
          </w:tcPr>
          <w:p w:rsidR="00F7134B" w:rsidRPr="00E82BEF" w:rsidRDefault="00F7134B" w:rsidP="00E82BEF">
            <w:pPr>
              <w:widowControl w:val="0"/>
              <w:autoSpaceDE w:val="0"/>
              <w:autoSpaceDN w:val="0"/>
              <w:contextualSpacing/>
            </w:pPr>
            <w:r w:rsidRPr="00E82BEF">
              <w:t>местный бюджет</w:t>
            </w:r>
          </w:p>
        </w:tc>
        <w:tc>
          <w:tcPr>
            <w:tcW w:w="489" w:type="pct"/>
            <w:shd w:val="clear" w:color="auto" w:fill="auto"/>
          </w:tcPr>
          <w:p w:rsidR="00F7134B" w:rsidRPr="00E82BEF" w:rsidRDefault="005B0783" w:rsidP="00E82BEF">
            <w:pPr>
              <w:pStyle w:val="ConsPlusCell"/>
              <w:contextualSpacing/>
              <w:rPr>
                <w:rFonts w:ascii="Times New Roman" w:hAnsi="Times New Roman" w:cs="Times New Roman"/>
              </w:rPr>
            </w:pPr>
            <w:r w:rsidRPr="00E82BEF">
              <w:rPr>
                <w:rFonts w:ascii="Times New Roman" w:hAnsi="Times New Roman" w:cs="Times New Roman"/>
              </w:rPr>
              <w:t>510,1</w:t>
            </w:r>
          </w:p>
        </w:tc>
        <w:tc>
          <w:tcPr>
            <w:tcW w:w="488" w:type="pct"/>
            <w:shd w:val="clear" w:color="auto" w:fill="auto"/>
          </w:tcPr>
          <w:p w:rsidR="00F7134B" w:rsidRPr="00E82BEF" w:rsidRDefault="005B0783" w:rsidP="00E82BEF">
            <w:pPr>
              <w:pStyle w:val="ConsPlusCell"/>
              <w:contextualSpacing/>
              <w:rPr>
                <w:rFonts w:ascii="Times New Roman" w:hAnsi="Times New Roman" w:cs="Times New Roman"/>
              </w:rPr>
            </w:pPr>
            <w:r w:rsidRPr="00E82BEF">
              <w:rPr>
                <w:rFonts w:ascii="Times New Roman" w:hAnsi="Times New Roman" w:cs="Times New Roman"/>
              </w:rPr>
              <w:t>510,1</w:t>
            </w: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9"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549" w:type="pct"/>
            <w:shd w:val="clear" w:color="auto" w:fill="auto"/>
          </w:tcPr>
          <w:p w:rsidR="00F7134B" w:rsidRPr="00E82BEF" w:rsidRDefault="005B0783" w:rsidP="00E82BEF">
            <w:pPr>
              <w:pStyle w:val="ConsPlusCell"/>
              <w:contextualSpacing/>
              <w:rPr>
                <w:rFonts w:ascii="Times New Roman" w:hAnsi="Times New Roman" w:cs="Times New Roman"/>
              </w:rPr>
            </w:pPr>
            <w:r w:rsidRPr="00E82BEF">
              <w:rPr>
                <w:rFonts w:ascii="Times New Roman" w:hAnsi="Times New Roman" w:cs="Times New Roman"/>
              </w:rPr>
              <w:t>1020,2</w:t>
            </w:r>
          </w:p>
        </w:tc>
      </w:tr>
      <w:tr w:rsidR="00F7134B" w:rsidRPr="00E82BEF" w:rsidTr="00BD0BB4">
        <w:tblPrEx>
          <w:tblCellMar>
            <w:top w:w="102" w:type="dxa"/>
            <w:left w:w="62" w:type="dxa"/>
            <w:bottom w:w="102" w:type="dxa"/>
            <w:right w:w="62" w:type="dxa"/>
          </w:tblCellMar>
        </w:tblPrEx>
        <w:trPr>
          <w:trHeight w:val="132"/>
        </w:trPr>
        <w:tc>
          <w:tcPr>
            <w:tcW w:w="1521" w:type="pct"/>
            <w:shd w:val="clear" w:color="auto" w:fill="auto"/>
          </w:tcPr>
          <w:p w:rsidR="00F7134B" w:rsidRPr="00E82BEF" w:rsidRDefault="00F7134B" w:rsidP="00E82BEF">
            <w:pPr>
              <w:widowControl w:val="0"/>
              <w:autoSpaceDE w:val="0"/>
              <w:autoSpaceDN w:val="0"/>
              <w:contextualSpacing/>
            </w:pPr>
            <w:r w:rsidRPr="00E82BEF">
              <w:t>областной бюджет</w:t>
            </w:r>
          </w:p>
        </w:tc>
        <w:tc>
          <w:tcPr>
            <w:tcW w:w="489" w:type="pct"/>
            <w:shd w:val="clear" w:color="auto" w:fill="auto"/>
          </w:tcPr>
          <w:p w:rsidR="00F7134B" w:rsidRPr="00E82BEF" w:rsidRDefault="0011165D" w:rsidP="00E82BEF">
            <w:pPr>
              <w:pStyle w:val="ConsPlusCell"/>
              <w:contextualSpacing/>
              <w:rPr>
                <w:rFonts w:ascii="Times New Roman" w:hAnsi="Times New Roman" w:cs="Times New Roman"/>
              </w:rPr>
            </w:pPr>
            <w:r w:rsidRPr="00E82BEF">
              <w:rPr>
                <w:rFonts w:ascii="Times New Roman" w:hAnsi="Times New Roman" w:cs="Times New Roman"/>
              </w:rPr>
              <w:t>1</w:t>
            </w:r>
            <w:r w:rsidR="005B0783" w:rsidRPr="00E82BEF">
              <w:rPr>
                <w:rFonts w:ascii="Times New Roman" w:hAnsi="Times New Roman" w:cs="Times New Roman"/>
              </w:rPr>
              <w:t>10</w:t>
            </w:r>
            <w:r w:rsidRPr="00E82BEF">
              <w:rPr>
                <w:rFonts w:ascii="Times New Roman" w:hAnsi="Times New Roman" w:cs="Times New Roman"/>
              </w:rPr>
              <w:t>0</w:t>
            </w:r>
            <w:r w:rsidR="005B0783" w:rsidRPr="00E82BEF">
              <w:rPr>
                <w:rFonts w:ascii="Times New Roman" w:hAnsi="Times New Roman" w:cs="Times New Roman"/>
              </w:rPr>
              <w:t>0,0</w:t>
            </w:r>
          </w:p>
        </w:tc>
        <w:tc>
          <w:tcPr>
            <w:tcW w:w="488" w:type="pct"/>
            <w:shd w:val="clear" w:color="auto" w:fill="auto"/>
          </w:tcPr>
          <w:p w:rsidR="00F7134B" w:rsidRPr="00E82BEF" w:rsidRDefault="0011165D" w:rsidP="00E82BEF">
            <w:pPr>
              <w:pStyle w:val="ConsPlusCell"/>
              <w:contextualSpacing/>
              <w:rPr>
                <w:rFonts w:ascii="Times New Roman" w:hAnsi="Times New Roman" w:cs="Times New Roman"/>
              </w:rPr>
            </w:pPr>
            <w:r w:rsidRPr="00E82BEF">
              <w:rPr>
                <w:rFonts w:ascii="Times New Roman" w:hAnsi="Times New Roman" w:cs="Times New Roman"/>
              </w:rPr>
              <w:t>1</w:t>
            </w:r>
            <w:r w:rsidR="005B0783" w:rsidRPr="00E82BEF">
              <w:rPr>
                <w:rFonts w:ascii="Times New Roman" w:hAnsi="Times New Roman" w:cs="Times New Roman"/>
              </w:rPr>
              <w:t>10</w:t>
            </w:r>
            <w:r w:rsidRPr="00E82BEF">
              <w:rPr>
                <w:rFonts w:ascii="Times New Roman" w:hAnsi="Times New Roman" w:cs="Times New Roman"/>
              </w:rPr>
              <w:t>0</w:t>
            </w:r>
            <w:r w:rsidR="005B0783" w:rsidRPr="00E82BEF">
              <w:rPr>
                <w:rFonts w:ascii="Times New Roman" w:hAnsi="Times New Roman" w:cs="Times New Roman"/>
              </w:rPr>
              <w:t>0,0</w:t>
            </w: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9"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549" w:type="pct"/>
            <w:shd w:val="clear" w:color="auto" w:fill="auto"/>
          </w:tcPr>
          <w:p w:rsidR="00F7134B" w:rsidRPr="00E82BEF" w:rsidRDefault="0011165D" w:rsidP="00E82BEF">
            <w:pPr>
              <w:pStyle w:val="ConsPlusCell"/>
              <w:contextualSpacing/>
              <w:rPr>
                <w:rFonts w:ascii="Times New Roman" w:hAnsi="Times New Roman" w:cs="Times New Roman"/>
              </w:rPr>
            </w:pPr>
            <w:r w:rsidRPr="00E82BEF">
              <w:rPr>
                <w:rFonts w:ascii="Times New Roman" w:hAnsi="Times New Roman" w:cs="Times New Roman"/>
              </w:rPr>
              <w:t>2</w:t>
            </w:r>
            <w:r w:rsidR="005B0783" w:rsidRPr="00E82BEF">
              <w:rPr>
                <w:rFonts w:ascii="Times New Roman" w:hAnsi="Times New Roman" w:cs="Times New Roman"/>
              </w:rPr>
              <w:t>20</w:t>
            </w:r>
            <w:r w:rsidRPr="00E82BEF">
              <w:rPr>
                <w:rFonts w:ascii="Times New Roman" w:hAnsi="Times New Roman" w:cs="Times New Roman"/>
              </w:rPr>
              <w:t>0</w:t>
            </w:r>
            <w:r w:rsidR="005B0783" w:rsidRPr="00E82BEF">
              <w:rPr>
                <w:rFonts w:ascii="Times New Roman" w:hAnsi="Times New Roman" w:cs="Times New Roman"/>
              </w:rPr>
              <w:t>0,0</w:t>
            </w:r>
          </w:p>
        </w:tc>
      </w:tr>
      <w:tr w:rsidR="00F7134B" w:rsidRPr="00E82BEF" w:rsidTr="00BD0BB4">
        <w:tblPrEx>
          <w:tblCellMar>
            <w:top w:w="102" w:type="dxa"/>
            <w:left w:w="62" w:type="dxa"/>
            <w:bottom w:w="102" w:type="dxa"/>
            <w:right w:w="62" w:type="dxa"/>
          </w:tblCellMar>
        </w:tblPrEx>
        <w:trPr>
          <w:trHeight w:val="132"/>
        </w:trPr>
        <w:tc>
          <w:tcPr>
            <w:tcW w:w="1521" w:type="pct"/>
            <w:shd w:val="clear" w:color="auto" w:fill="auto"/>
          </w:tcPr>
          <w:p w:rsidR="00F7134B" w:rsidRPr="00E82BEF" w:rsidRDefault="00F7134B" w:rsidP="00E82BEF">
            <w:pPr>
              <w:widowControl w:val="0"/>
              <w:autoSpaceDE w:val="0"/>
              <w:autoSpaceDN w:val="0"/>
              <w:contextualSpacing/>
            </w:pPr>
            <w:r w:rsidRPr="00E82BEF">
              <w:t>федеральный бюджет</w:t>
            </w:r>
          </w:p>
        </w:tc>
        <w:tc>
          <w:tcPr>
            <w:tcW w:w="489"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9"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549"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r>
      <w:tr w:rsidR="00F7134B" w:rsidRPr="00E82BEF" w:rsidTr="00BD0BB4">
        <w:tblPrEx>
          <w:tblCellMar>
            <w:top w:w="102" w:type="dxa"/>
            <w:left w:w="62" w:type="dxa"/>
            <w:bottom w:w="102" w:type="dxa"/>
            <w:right w:w="62" w:type="dxa"/>
          </w:tblCellMar>
        </w:tblPrEx>
        <w:trPr>
          <w:trHeight w:val="132"/>
        </w:trPr>
        <w:tc>
          <w:tcPr>
            <w:tcW w:w="1521" w:type="pct"/>
            <w:shd w:val="clear" w:color="auto" w:fill="auto"/>
          </w:tcPr>
          <w:p w:rsidR="00F7134B" w:rsidRPr="00E82BEF" w:rsidRDefault="00F7134B" w:rsidP="00E82BEF">
            <w:pPr>
              <w:widowControl w:val="0"/>
              <w:autoSpaceDE w:val="0"/>
              <w:autoSpaceDN w:val="0"/>
              <w:contextualSpacing/>
            </w:pPr>
            <w:r w:rsidRPr="00E82BEF">
              <w:t>внебюджетные средства</w:t>
            </w:r>
          </w:p>
        </w:tc>
        <w:tc>
          <w:tcPr>
            <w:tcW w:w="489"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9"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549"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r>
      <w:tr w:rsidR="00F7134B" w:rsidRPr="00E82BEF" w:rsidTr="00BD0BB4">
        <w:tblPrEx>
          <w:tblCellMar>
            <w:top w:w="102" w:type="dxa"/>
            <w:left w:w="62" w:type="dxa"/>
            <w:bottom w:w="102" w:type="dxa"/>
            <w:right w:w="62" w:type="dxa"/>
          </w:tblCellMar>
        </w:tblPrEx>
        <w:trPr>
          <w:trHeight w:val="132"/>
        </w:trPr>
        <w:tc>
          <w:tcPr>
            <w:tcW w:w="1521" w:type="pct"/>
            <w:shd w:val="clear" w:color="auto" w:fill="auto"/>
          </w:tcPr>
          <w:p w:rsidR="00F7134B" w:rsidRPr="00E82BEF" w:rsidRDefault="00F7134B" w:rsidP="00E82BEF">
            <w:pPr>
              <w:widowControl w:val="0"/>
              <w:autoSpaceDE w:val="0"/>
              <w:autoSpaceDN w:val="0"/>
              <w:contextualSpacing/>
            </w:pPr>
            <w:r w:rsidRPr="00E82BEF">
              <w:t>Всего по подпрограмме:</w:t>
            </w:r>
          </w:p>
        </w:tc>
        <w:tc>
          <w:tcPr>
            <w:tcW w:w="489" w:type="pct"/>
            <w:shd w:val="clear" w:color="auto" w:fill="auto"/>
          </w:tcPr>
          <w:p w:rsidR="00F7134B" w:rsidRPr="00E82BEF" w:rsidRDefault="005B0783" w:rsidP="00E82BEF">
            <w:pPr>
              <w:pStyle w:val="ConsPlusCell"/>
              <w:contextualSpacing/>
              <w:rPr>
                <w:rFonts w:ascii="Times New Roman" w:hAnsi="Times New Roman" w:cs="Times New Roman"/>
              </w:rPr>
            </w:pPr>
            <w:r w:rsidRPr="00E82BEF">
              <w:rPr>
                <w:rFonts w:ascii="Times New Roman" w:hAnsi="Times New Roman" w:cs="Times New Roman"/>
              </w:rPr>
              <w:t>11510,1</w:t>
            </w:r>
          </w:p>
        </w:tc>
        <w:tc>
          <w:tcPr>
            <w:tcW w:w="488" w:type="pct"/>
            <w:shd w:val="clear" w:color="auto" w:fill="auto"/>
          </w:tcPr>
          <w:p w:rsidR="00F7134B" w:rsidRPr="00E82BEF" w:rsidRDefault="005B0783" w:rsidP="00E82BEF">
            <w:pPr>
              <w:pStyle w:val="ConsPlusCell"/>
              <w:contextualSpacing/>
              <w:rPr>
                <w:rFonts w:ascii="Times New Roman" w:hAnsi="Times New Roman" w:cs="Times New Roman"/>
              </w:rPr>
            </w:pPr>
            <w:r w:rsidRPr="00E82BEF">
              <w:rPr>
                <w:rFonts w:ascii="Times New Roman" w:hAnsi="Times New Roman" w:cs="Times New Roman"/>
              </w:rPr>
              <w:t>11510,1</w:t>
            </w: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9"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488" w:type="pct"/>
            <w:shd w:val="clear" w:color="auto" w:fill="auto"/>
          </w:tcPr>
          <w:p w:rsidR="00F7134B" w:rsidRPr="00E82BEF" w:rsidRDefault="00F7134B" w:rsidP="00E82BEF">
            <w:pPr>
              <w:pStyle w:val="ConsPlusCell"/>
              <w:contextualSpacing/>
              <w:rPr>
                <w:rFonts w:ascii="Times New Roman" w:hAnsi="Times New Roman" w:cs="Times New Roman"/>
                <w:sz w:val="24"/>
                <w:szCs w:val="24"/>
              </w:rPr>
            </w:pPr>
          </w:p>
        </w:tc>
        <w:tc>
          <w:tcPr>
            <w:tcW w:w="549" w:type="pct"/>
            <w:shd w:val="clear" w:color="auto" w:fill="auto"/>
          </w:tcPr>
          <w:p w:rsidR="00F7134B" w:rsidRPr="00E82BEF" w:rsidRDefault="0011165D" w:rsidP="00E82BEF">
            <w:pPr>
              <w:pStyle w:val="ConsPlusCell"/>
              <w:contextualSpacing/>
              <w:rPr>
                <w:rFonts w:ascii="Times New Roman" w:hAnsi="Times New Roman" w:cs="Times New Roman"/>
              </w:rPr>
            </w:pPr>
            <w:r w:rsidRPr="00E82BEF">
              <w:rPr>
                <w:rFonts w:ascii="Times New Roman" w:hAnsi="Times New Roman" w:cs="Times New Roman"/>
              </w:rPr>
              <w:t>23020,2</w:t>
            </w:r>
          </w:p>
        </w:tc>
      </w:tr>
      <w:tr w:rsidR="00F7134B" w:rsidRPr="00E82BEF" w:rsidTr="00BD0BB4">
        <w:trPr>
          <w:trHeight w:val="467"/>
        </w:trPr>
        <w:tc>
          <w:tcPr>
            <w:tcW w:w="1521" w:type="pct"/>
            <w:shd w:val="clear" w:color="auto" w:fill="auto"/>
            <w:tcMar>
              <w:top w:w="0" w:type="dxa"/>
              <w:left w:w="75" w:type="dxa"/>
              <w:bottom w:w="0" w:type="dxa"/>
              <w:right w:w="75" w:type="dxa"/>
            </w:tcMar>
          </w:tcPr>
          <w:p w:rsidR="00F7134B" w:rsidRPr="00E82BEF" w:rsidRDefault="00F7134B" w:rsidP="00E82BEF">
            <w:pPr>
              <w:contextualSpacing/>
            </w:pPr>
            <w:r w:rsidRPr="00E82BEF">
              <w:lastRenderedPageBreak/>
              <w:t>Ожидаемые результаты реализации подпрограммы</w:t>
            </w:r>
          </w:p>
        </w:tc>
        <w:tc>
          <w:tcPr>
            <w:tcW w:w="3479" w:type="pct"/>
            <w:gridSpan w:val="7"/>
            <w:shd w:val="clear" w:color="auto" w:fill="auto"/>
            <w:tcMar>
              <w:top w:w="0" w:type="dxa"/>
              <w:left w:w="75" w:type="dxa"/>
              <w:bottom w:w="0" w:type="dxa"/>
              <w:right w:w="75" w:type="dxa"/>
            </w:tcMar>
          </w:tcPr>
          <w:p w:rsidR="00F7134B" w:rsidRPr="00506E4B" w:rsidRDefault="00FA3A44" w:rsidP="00E82BEF">
            <w:pPr>
              <w:contextualSpacing/>
            </w:pPr>
            <w:r w:rsidRPr="00E82BEF">
              <w:rPr>
                <w:i/>
              </w:rPr>
              <w:t xml:space="preserve"> </w:t>
            </w:r>
            <w:r w:rsidR="00F7134B" w:rsidRPr="00506E4B">
              <w:t>За период с 202</w:t>
            </w:r>
            <w:r w:rsidRPr="00506E4B">
              <w:t>1</w:t>
            </w:r>
            <w:r w:rsidR="00F7134B" w:rsidRPr="00506E4B">
              <w:t xml:space="preserve"> года по 202</w:t>
            </w:r>
            <w:r w:rsidRPr="00506E4B">
              <w:t>7</w:t>
            </w:r>
            <w:r w:rsidR="00F7134B" w:rsidRPr="00506E4B">
              <w:t xml:space="preserve"> год планируется достижение следующих результатов:</w:t>
            </w:r>
          </w:p>
          <w:p w:rsidR="00642FA3" w:rsidRPr="00506E4B" w:rsidRDefault="00F7134B" w:rsidP="00E82BEF">
            <w:pPr>
              <w:contextualSpacing/>
            </w:pPr>
            <w:r w:rsidRPr="00506E4B">
              <w:t xml:space="preserve">- </w:t>
            </w:r>
            <w:r w:rsidR="00642FA3" w:rsidRPr="00506E4B">
              <w:t>переоборудование и оборудование техническими средствами организации дорожного движения на аварийно-опасных участках автомобильных дорог производится не позднее года следующего за годом их выявления.</w:t>
            </w:r>
          </w:p>
          <w:p w:rsidR="00F7134B" w:rsidRPr="00E82BEF" w:rsidRDefault="00642FA3" w:rsidP="00C73D13">
            <w:pPr>
              <w:contextualSpacing/>
              <w:rPr>
                <w:i/>
              </w:rPr>
            </w:pPr>
            <w:r w:rsidRPr="00506E4B">
              <w:t>-</w:t>
            </w:r>
            <w:r w:rsidR="00683946" w:rsidRPr="00506E4B">
              <w:t xml:space="preserve"> ответственность участников дорожного движения, сформированная в результате проведения организационно-профилактических мероприятий, способствует снижению до </w:t>
            </w:r>
            <w:r w:rsidR="00C73D13">
              <w:t>5</w:t>
            </w:r>
            <w:r w:rsidR="00683946" w:rsidRPr="00506E4B">
              <w:t xml:space="preserve"> случаев к 2027 году количества ДТП со смертельным исходом на автомобильных дорогах города.</w:t>
            </w:r>
            <w:r w:rsidRPr="00E82BEF">
              <w:rPr>
                <w:i/>
              </w:rPr>
              <w:t xml:space="preserve"> </w:t>
            </w:r>
          </w:p>
        </w:tc>
      </w:tr>
    </w:tbl>
    <w:p w:rsidR="00F7134B" w:rsidRPr="00E82BEF" w:rsidRDefault="00F7134B" w:rsidP="00E82BEF">
      <w:pPr>
        <w:contextualSpacing/>
        <w:jc w:val="center"/>
        <w:rPr>
          <w:b/>
          <w:sz w:val="28"/>
          <w:szCs w:val="28"/>
        </w:rPr>
      </w:pPr>
    </w:p>
    <w:p w:rsidR="00F7134B" w:rsidRPr="00E82BEF" w:rsidRDefault="00F7134B" w:rsidP="00E82BEF">
      <w:pPr>
        <w:contextualSpacing/>
        <w:jc w:val="center"/>
        <w:rPr>
          <w:sz w:val="28"/>
          <w:szCs w:val="28"/>
        </w:rPr>
      </w:pPr>
      <w:r w:rsidRPr="00E82BEF">
        <w:rPr>
          <w:sz w:val="28"/>
          <w:szCs w:val="28"/>
          <w:lang w:val="en-US"/>
        </w:rPr>
        <w:t>II</w:t>
      </w:r>
      <w:r w:rsidRPr="00E82BEF">
        <w:rPr>
          <w:sz w:val="28"/>
          <w:szCs w:val="28"/>
        </w:rPr>
        <w:t>. Общая характеристика сферы реализации подпрограммы</w:t>
      </w:r>
    </w:p>
    <w:p w:rsidR="009C7650" w:rsidRPr="00E82BEF" w:rsidRDefault="009C7650" w:rsidP="00E82BEF">
      <w:pPr>
        <w:contextualSpacing/>
        <w:jc w:val="center"/>
        <w:rPr>
          <w:sz w:val="28"/>
          <w:szCs w:val="28"/>
          <w:highlight w:val="cyan"/>
        </w:rPr>
      </w:pPr>
    </w:p>
    <w:p w:rsidR="005C0996" w:rsidRPr="00E82BEF" w:rsidRDefault="00CD2EAA" w:rsidP="00E82BEF">
      <w:pPr>
        <w:ind w:firstLine="709"/>
        <w:contextualSpacing/>
        <w:jc w:val="both"/>
      </w:pPr>
      <w:r w:rsidRPr="00E82BEF">
        <w:rPr>
          <w:sz w:val="28"/>
          <w:szCs w:val="28"/>
        </w:rPr>
        <w:t>Обеспечение безопасности дорожного движения осуществляется посредством:</w:t>
      </w:r>
      <w:r w:rsidR="009C7650" w:rsidRPr="00E82BEF">
        <w:t xml:space="preserve"> </w:t>
      </w:r>
      <w:r w:rsidR="009C7650" w:rsidRPr="00E82BEF">
        <w:rPr>
          <w:sz w:val="28"/>
          <w:szCs w:val="28"/>
        </w:rPr>
        <w:t>координации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общественных объединений, юридических и физических лиц в целях предупреждения дорожно-транспортных происшествий и снижения тяжести их последствий, регулирования деятельности на автомобильном транспорте и в дорожном хозяйстве, осуществления деятельности по организации дорожного движения, материального и финансового обеспечения мероприятий по безопасности дорожного движения.</w:t>
      </w:r>
      <w:r w:rsidR="00783F3A" w:rsidRPr="00E82BEF">
        <w:t xml:space="preserve"> </w:t>
      </w:r>
    </w:p>
    <w:p w:rsidR="00213A40" w:rsidRPr="00E82BEF" w:rsidRDefault="00783F3A" w:rsidP="00E82BEF">
      <w:pPr>
        <w:ind w:firstLine="709"/>
        <w:contextualSpacing/>
        <w:jc w:val="both"/>
        <w:rPr>
          <w:sz w:val="28"/>
          <w:szCs w:val="28"/>
          <w:highlight w:val="cyan"/>
        </w:rPr>
      </w:pPr>
      <w:r w:rsidRPr="00E82BEF">
        <w:rPr>
          <w:sz w:val="28"/>
          <w:szCs w:val="28"/>
        </w:rPr>
        <w:t xml:space="preserve">Для </w:t>
      </w:r>
      <w:r w:rsidR="005C0996" w:rsidRPr="00E82BEF">
        <w:rPr>
          <w:sz w:val="28"/>
          <w:szCs w:val="28"/>
        </w:rPr>
        <w:t xml:space="preserve">города </w:t>
      </w:r>
      <w:r w:rsidRPr="00E82BEF">
        <w:rPr>
          <w:sz w:val="28"/>
          <w:szCs w:val="28"/>
        </w:rPr>
        <w:t>Пскова очевидны успехи в обеспечении безопасности дорожного движения. Число зарегистрированных транспортных средств в Пскове за период 2015 - 2019 г.</w:t>
      </w:r>
      <w:r w:rsidR="00506E4B">
        <w:rPr>
          <w:sz w:val="28"/>
          <w:szCs w:val="28"/>
        </w:rPr>
        <w:t xml:space="preserve"> </w:t>
      </w:r>
      <w:r w:rsidRPr="00E82BEF">
        <w:rPr>
          <w:sz w:val="28"/>
          <w:szCs w:val="28"/>
        </w:rPr>
        <w:t>г. увеличилось на 12,5%, но количество ДТП (с пострадавшими) снизилось за период 2015 - 2018 г.</w:t>
      </w:r>
      <w:r w:rsidR="00C73D13">
        <w:rPr>
          <w:sz w:val="28"/>
          <w:szCs w:val="28"/>
        </w:rPr>
        <w:t xml:space="preserve"> </w:t>
      </w:r>
      <w:r w:rsidRPr="00E82BEF">
        <w:rPr>
          <w:sz w:val="28"/>
          <w:szCs w:val="28"/>
        </w:rPr>
        <w:t>г. на 36%.</w:t>
      </w:r>
      <w:r w:rsidR="00C73D13">
        <w:rPr>
          <w:sz w:val="28"/>
          <w:szCs w:val="28"/>
        </w:rPr>
        <w:t xml:space="preserve"> </w:t>
      </w:r>
      <w:r w:rsidR="009C7650" w:rsidRPr="00E82BEF">
        <w:rPr>
          <w:sz w:val="28"/>
          <w:szCs w:val="28"/>
        </w:rPr>
        <w:t>В городе Пскове</w:t>
      </w:r>
      <w:r w:rsidR="003F550D" w:rsidRPr="00E82BEF">
        <w:rPr>
          <w:sz w:val="28"/>
          <w:szCs w:val="28"/>
        </w:rPr>
        <w:t xml:space="preserve"> </w:t>
      </w:r>
      <w:r w:rsidR="009C7650" w:rsidRPr="00E82BEF">
        <w:rPr>
          <w:sz w:val="28"/>
          <w:szCs w:val="28"/>
        </w:rPr>
        <w:t xml:space="preserve">существует постоянно действующая </w:t>
      </w:r>
      <w:r w:rsidR="002A44E2" w:rsidRPr="00E82BEF">
        <w:rPr>
          <w:sz w:val="28"/>
          <w:szCs w:val="28"/>
        </w:rPr>
        <w:t>комиссия по обеспечению безопасности дорожного движения</w:t>
      </w:r>
      <w:r w:rsidR="003E446B" w:rsidRPr="00E82BEF">
        <w:rPr>
          <w:sz w:val="28"/>
          <w:szCs w:val="28"/>
        </w:rPr>
        <w:t>,</w:t>
      </w:r>
      <w:r w:rsidR="009C7650" w:rsidRPr="00E82BEF">
        <w:rPr>
          <w:sz w:val="28"/>
          <w:szCs w:val="28"/>
        </w:rPr>
        <w:t xml:space="preserve"> </w:t>
      </w:r>
      <w:r w:rsidR="002A44E2" w:rsidRPr="00E82BEF">
        <w:rPr>
          <w:sz w:val="28"/>
          <w:szCs w:val="28"/>
        </w:rPr>
        <w:t>положение о</w:t>
      </w:r>
      <w:r w:rsidR="009C7650" w:rsidRPr="00E82BEF">
        <w:rPr>
          <w:sz w:val="28"/>
          <w:szCs w:val="28"/>
        </w:rPr>
        <w:t xml:space="preserve"> которой </w:t>
      </w:r>
      <w:r w:rsidR="002A44E2" w:rsidRPr="00E82BEF">
        <w:rPr>
          <w:sz w:val="28"/>
          <w:szCs w:val="28"/>
        </w:rPr>
        <w:t>утверждено Постановлением Псковской городской Думы от 1 ноября 2005 года N 507</w:t>
      </w:r>
      <w:r w:rsidR="005C0996" w:rsidRPr="00E82BEF">
        <w:rPr>
          <w:sz w:val="28"/>
          <w:szCs w:val="28"/>
        </w:rPr>
        <w:t>.</w:t>
      </w:r>
      <w:r w:rsidRPr="00E82BEF">
        <w:rPr>
          <w:sz w:val="28"/>
          <w:szCs w:val="28"/>
        </w:rPr>
        <w:t xml:space="preserve"> Заседания комиссии проводятся не реже </w:t>
      </w:r>
      <w:r w:rsidR="002A44E2" w:rsidRPr="00E82BEF">
        <w:rPr>
          <w:sz w:val="28"/>
          <w:szCs w:val="28"/>
        </w:rPr>
        <w:t>1 раза в квартал,</w:t>
      </w:r>
      <w:r w:rsidR="002A44E2" w:rsidRPr="00E82BEF">
        <w:t xml:space="preserve"> </w:t>
      </w:r>
      <w:r w:rsidR="002A44E2" w:rsidRPr="00E82BEF">
        <w:rPr>
          <w:sz w:val="28"/>
          <w:szCs w:val="28"/>
        </w:rPr>
        <w:t>комиссия по вопросам, отнесенным к ее компетенции, взаимодействует с другими комиссиями, образованными при Администрации города Пскова</w:t>
      </w:r>
      <w:r w:rsidR="003E446B" w:rsidRPr="00E82BEF">
        <w:rPr>
          <w:sz w:val="28"/>
          <w:szCs w:val="28"/>
        </w:rPr>
        <w:t>.</w:t>
      </w:r>
      <w:r w:rsidR="00804955" w:rsidRPr="00E82BEF">
        <w:rPr>
          <w:sz w:val="28"/>
          <w:szCs w:val="28"/>
        </w:rPr>
        <w:t xml:space="preserve"> Администрация города Пскова принимает активное участие в проведении мероприятий ГИБДД, направленных на предупреждение нарушений правил дорожного движения.</w:t>
      </w:r>
      <w:r w:rsidR="003E446B" w:rsidRPr="00E82BEF">
        <w:rPr>
          <w:sz w:val="28"/>
          <w:szCs w:val="28"/>
        </w:rPr>
        <w:t xml:space="preserve"> </w:t>
      </w:r>
      <w:r w:rsidR="00213A40" w:rsidRPr="00E82BEF">
        <w:rPr>
          <w:sz w:val="28"/>
          <w:szCs w:val="28"/>
        </w:rPr>
        <w:t>На 202</w:t>
      </w:r>
      <w:r w:rsidR="003E446B" w:rsidRPr="00E82BEF">
        <w:rPr>
          <w:sz w:val="28"/>
          <w:szCs w:val="28"/>
        </w:rPr>
        <w:t>0</w:t>
      </w:r>
      <w:r w:rsidR="00213A40" w:rsidRPr="00E82BEF">
        <w:rPr>
          <w:sz w:val="28"/>
          <w:szCs w:val="28"/>
        </w:rPr>
        <w:t xml:space="preserve"> год в г. Пскове оборудовано 75 светофорных объектов, </w:t>
      </w:r>
      <w:r w:rsidR="003E446B" w:rsidRPr="00E82BEF">
        <w:rPr>
          <w:sz w:val="28"/>
          <w:szCs w:val="28"/>
        </w:rPr>
        <w:t>511 пешеходных переходов на 462-х из них созданы условия доступности, безопасности, информативности и комфортности для инвалидов и иных маломобильных групп населения.</w:t>
      </w:r>
    </w:p>
    <w:p w:rsidR="00F7134B" w:rsidRPr="00E82BEF" w:rsidRDefault="003F550D" w:rsidP="00E82BEF">
      <w:pPr>
        <w:contextualSpacing/>
        <w:jc w:val="both"/>
        <w:rPr>
          <w:sz w:val="28"/>
          <w:szCs w:val="28"/>
        </w:rPr>
      </w:pPr>
      <w:r w:rsidRPr="00E82BEF">
        <w:rPr>
          <w:sz w:val="28"/>
          <w:szCs w:val="28"/>
        </w:rPr>
        <w:t>–</w:t>
      </w:r>
      <w:r w:rsidRPr="00E82BEF">
        <w:rPr>
          <w:sz w:val="28"/>
          <w:szCs w:val="28"/>
        </w:rPr>
        <w:tab/>
      </w:r>
      <w:r w:rsidR="00783F3A" w:rsidRPr="00E82BEF">
        <w:rPr>
          <w:sz w:val="28"/>
          <w:szCs w:val="28"/>
        </w:rPr>
        <w:t xml:space="preserve">Для обеспечения безопасности </w:t>
      </w:r>
      <w:r w:rsidR="005C0996" w:rsidRPr="00E82BEF">
        <w:rPr>
          <w:sz w:val="28"/>
          <w:szCs w:val="28"/>
        </w:rPr>
        <w:t xml:space="preserve">Администрацией города Пскова </w:t>
      </w:r>
      <w:r w:rsidR="00783F3A" w:rsidRPr="00E82BEF">
        <w:rPr>
          <w:sz w:val="28"/>
          <w:szCs w:val="28"/>
        </w:rPr>
        <w:t xml:space="preserve">на </w:t>
      </w:r>
      <w:r w:rsidR="005C0996" w:rsidRPr="00E82BEF">
        <w:rPr>
          <w:sz w:val="28"/>
          <w:szCs w:val="28"/>
        </w:rPr>
        <w:t xml:space="preserve">автомобильных </w:t>
      </w:r>
      <w:r w:rsidR="00783F3A" w:rsidRPr="00E82BEF">
        <w:rPr>
          <w:sz w:val="28"/>
          <w:szCs w:val="28"/>
        </w:rPr>
        <w:t xml:space="preserve">дорогах выполняются работы по устройству ограждений, </w:t>
      </w:r>
      <w:r w:rsidRPr="00E82BEF">
        <w:rPr>
          <w:sz w:val="28"/>
          <w:szCs w:val="28"/>
        </w:rPr>
        <w:t>по восстановлению утраченных дорожных знаков</w:t>
      </w:r>
      <w:r w:rsidR="003E446B" w:rsidRPr="00E82BEF">
        <w:rPr>
          <w:sz w:val="28"/>
          <w:szCs w:val="28"/>
        </w:rPr>
        <w:t xml:space="preserve">, </w:t>
      </w:r>
      <w:r w:rsidRPr="00E82BEF">
        <w:rPr>
          <w:sz w:val="28"/>
          <w:szCs w:val="28"/>
        </w:rPr>
        <w:t xml:space="preserve">обустройству пешеходных переходов дублирующими дорожными знаками на регулируемых </w:t>
      </w:r>
      <w:r w:rsidR="00783F3A" w:rsidRPr="00E82BEF">
        <w:rPr>
          <w:sz w:val="28"/>
          <w:szCs w:val="28"/>
        </w:rPr>
        <w:t xml:space="preserve">и нерегулируемых </w:t>
      </w:r>
      <w:r w:rsidRPr="00E82BEF">
        <w:rPr>
          <w:sz w:val="28"/>
          <w:szCs w:val="28"/>
        </w:rPr>
        <w:t>пешеходных переходах. по обустройству нерегулируемых пешеходных переходов свето</w:t>
      </w:r>
      <w:r w:rsidR="00213A40" w:rsidRPr="00E82BEF">
        <w:rPr>
          <w:sz w:val="28"/>
          <w:szCs w:val="28"/>
        </w:rPr>
        <w:t>форными объектами,</w:t>
      </w:r>
      <w:r w:rsidR="003E446B" w:rsidRPr="00E82BEF">
        <w:rPr>
          <w:sz w:val="28"/>
          <w:szCs w:val="28"/>
        </w:rPr>
        <w:t xml:space="preserve"> </w:t>
      </w:r>
      <w:r w:rsidRPr="00E82BEF">
        <w:rPr>
          <w:sz w:val="28"/>
          <w:szCs w:val="28"/>
        </w:rPr>
        <w:t xml:space="preserve">по установке дополнительного освещения над пешеходными </w:t>
      </w:r>
      <w:r w:rsidR="00213A40" w:rsidRPr="00E82BEF">
        <w:rPr>
          <w:sz w:val="28"/>
          <w:szCs w:val="28"/>
        </w:rPr>
        <w:t>переходами, по</w:t>
      </w:r>
      <w:r w:rsidR="005C0996" w:rsidRPr="00E82BEF">
        <w:rPr>
          <w:sz w:val="28"/>
          <w:szCs w:val="28"/>
        </w:rPr>
        <w:t xml:space="preserve"> </w:t>
      </w:r>
      <w:r w:rsidRPr="00E82BEF">
        <w:rPr>
          <w:sz w:val="28"/>
          <w:szCs w:val="28"/>
        </w:rPr>
        <w:t>установк</w:t>
      </w:r>
      <w:r w:rsidR="00213A40" w:rsidRPr="00E82BEF">
        <w:rPr>
          <w:sz w:val="28"/>
          <w:szCs w:val="28"/>
        </w:rPr>
        <w:t xml:space="preserve">е </w:t>
      </w:r>
      <w:r w:rsidRPr="00E82BEF">
        <w:rPr>
          <w:sz w:val="28"/>
          <w:szCs w:val="28"/>
        </w:rPr>
        <w:t>оборудования для проекционн</w:t>
      </w:r>
      <w:r w:rsidR="003E446B" w:rsidRPr="00E82BEF">
        <w:rPr>
          <w:sz w:val="28"/>
          <w:szCs w:val="28"/>
        </w:rPr>
        <w:t>ых</w:t>
      </w:r>
      <w:r w:rsidRPr="00E82BEF">
        <w:rPr>
          <w:sz w:val="28"/>
          <w:szCs w:val="28"/>
        </w:rPr>
        <w:t xml:space="preserve"> пешеходн</w:t>
      </w:r>
      <w:r w:rsidR="003E446B" w:rsidRPr="00E82BEF">
        <w:rPr>
          <w:sz w:val="28"/>
          <w:szCs w:val="28"/>
        </w:rPr>
        <w:t>ых</w:t>
      </w:r>
      <w:r w:rsidRPr="00E82BEF">
        <w:rPr>
          <w:sz w:val="28"/>
          <w:szCs w:val="28"/>
        </w:rPr>
        <w:t xml:space="preserve"> переход</w:t>
      </w:r>
      <w:r w:rsidR="003E446B" w:rsidRPr="00E82BEF">
        <w:rPr>
          <w:sz w:val="28"/>
          <w:szCs w:val="28"/>
        </w:rPr>
        <w:t xml:space="preserve">ов </w:t>
      </w:r>
      <w:r w:rsidR="00213A40" w:rsidRPr="00E82BEF">
        <w:rPr>
          <w:sz w:val="28"/>
          <w:szCs w:val="28"/>
        </w:rPr>
        <w:t xml:space="preserve">и </w:t>
      </w:r>
      <w:r w:rsidR="003E446B" w:rsidRPr="00E82BEF">
        <w:rPr>
          <w:sz w:val="28"/>
          <w:szCs w:val="28"/>
        </w:rPr>
        <w:t>иные мероприятия</w:t>
      </w:r>
      <w:r w:rsidR="00213A40" w:rsidRPr="00E82BEF">
        <w:rPr>
          <w:sz w:val="28"/>
          <w:szCs w:val="28"/>
        </w:rPr>
        <w:t>.</w:t>
      </w:r>
    </w:p>
    <w:p w:rsidR="005C0996" w:rsidRPr="00E82BEF" w:rsidRDefault="005C0996" w:rsidP="00E82BEF">
      <w:pPr>
        <w:spacing w:line="276" w:lineRule="auto"/>
        <w:ind w:firstLine="709"/>
        <w:contextualSpacing/>
        <w:rPr>
          <w:sz w:val="28"/>
          <w:szCs w:val="28"/>
        </w:rPr>
      </w:pPr>
      <w:r w:rsidRPr="00E82BEF">
        <w:rPr>
          <w:sz w:val="28"/>
          <w:szCs w:val="28"/>
        </w:rPr>
        <w:lastRenderedPageBreak/>
        <w:t>Проблема аварийности на автотранспорте приобрела особую остроту в последнее десятилетие в связи с увеличением количества автотранспорта на дорогах, несоответствием существующей дорожно-транспортной инфраструктуры требованиям регламентов, низкой дисциплиной участников дорожного движения, отсутствием системы обучения и привития практических навыков подрастающего поколения, что ведет к определенной разобщенности при осуществлении деятельности в области обеспечения безопасности дорожного движения и профилактики детского дорожно-транспортного травматизма.</w:t>
      </w:r>
    </w:p>
    <w:p w:rsidR="005C0996" w:rsidRPr="00E82BEF" w:rsidRDefault="005C0996" w:rsidP="00E82BEF">
      <w:pPr>
        <w:spacing w:line="276" w:lineRule="auto"/>
        <w:ind w:firstLine="709"/>
        <w:contextualSpacing/>
        <w:rPr>
          <w:rFonts w:eastAsia="Calibri"/>
          <w:sz w:val="28"/>
          <w:szCs w:val="28"/>
          <w:lang w:eastAsia="en-US"/>
        </w:rPr>
      </w:pPr>
      <w:r w:rsidRPr="00E82BEF">
        <w:rPr>
          <w:sz w:val="28"/>
          <w:szCs w:val="28"/>
        </w:rPr>
        <w:t xml:space="preserve">Высокий темп роста автомобилизации, вовлечение большого числа жителей города в дорожное движение делают особенно актуальной проблему безопасности дорожного движения, сохранение жизни и здоровья его участников. </w:t>
      </w:r>
      <w:r w:rsidRPr="00E82BEF">
        <w:rPr>
          <w:rFonts w:eastAsia="Calibri"/>
          <w:sz w:val="28"/>
          <w:szCs w:val="28"/>
          <w:lang w:eastAsia="en-US"/>
        </w:rPr>
        <w:t xml:space="preserve">В качестве основной причины автоаварий остается выбор скоростного режима, при котором автомобиль становится неуправляемым для водителя при возникновении какого-либо препятствия, изменении в дорожной обстановке, внезапном выходе пешехода. </w:t>
      </w:r>
    </w:p>
    <w:p w:rsidR="005C0996" w:rsidRPr="00E82BEF" w:rsidRDefault="005C0996" w:rsidP="00E82BEF">
      <w:pPr>
        <w:spacing w:line="276" w:lineRule="auto"/>
        <w:ind w:firstLine="709"/>
        <w:contextualSpacing/>
        <w:rPr>
          <w:rFonts w:eastAsia="Calibri"/>
          <w:sz w:val="28"/>
          <w:szCs w:val="28"/>
          <w:lang w:eastAsia="en-US"/>
        </w:rPr>
      </w:pPr>
      <w:r w:rsidRPr="00E82BEF">
        <w:rPr>
          <w:rFonts w:eastAsia="Calibri"/>
          <w:sz w:val="28"/>
          <w:szCs w:val="28"/>
          <w:lang w:eastAsia="en-US"/>
        </w:rPr>
        <w:t xml:space="preserve">Наличие проблемы обеспечения безопасности дорожного движения требует разработки и реализации долгосрочной стратегии, координации усилий органов государственной власти, органов местного самоуправления, общественности, концентрации региональных и местных ресурсов, формирования эффективных механизмов взаимодействия. Система обеспечения безопасности дорожного движения, сформированная без применения программно-целевого метода, характеризуется недостаточной комплексностью и отсутствием эффективного механизма координации деятельности в области обеспечения безопасности дорожного движения. Неудовлетворительное состояние безопасности дорожного движения усугубляется неэффективным использованием реальных рычагов воздействия на негативные процессы, происходящие в области обеспечения безопасности дорожного движения. </w:t>
      </w:r>
    </w:p>
    <w:p w:rsidR="00F7134B" w:rsidRPr="00E82BEF" w:rsidRDefault="00F7134B" w:rsidP="00E82BEF">
      <w:pPr>
        <w:contextualSpacing/>
        <w:jc w:val="center"/>
        <w:rPr>
          <w:b/>
          <w:sz w:val="28"/>
          <w:szCs w:val="28"/>
        </w:rPr>
      </w:pPr>
    </w:p>
    <w:p w:rsidR="00F7134B" w:rsidRPr="00E82BEF" w:rsidRDefault="00F7134B" w:rsidP="00E82BEF">
      <w:pPr>
        <w:contextualSpacing/>
        <w:jc w:val="center"/>
        <w:rPr>
          <w:sz w:val="28"/>
          <w:szCs w:val="28"/>
        </w:rPr>
      </w:pPr>
      <w:r w:rsidRPr="00E82BEF">
        <w:rPr>
          <w:sz w:val="28"/>
          <w:szCs w:val="28"/>
          <w:lang w:val="en-US"/>
        </w:rPr>
        <w:t>III</w:t>
      </w:r>
      <w:r w:rsidRPr="00E82BEF">
        <w:rPr>
          <w:sz w:val="28"/>
          <w:szCs w:val="28"/>
        </w:rPr>
        <w:t>. Цели, задачи, целевые показатели, основные ожидаемые конечные результаты подпрограммы</w:t>
      </w:r>
    </w:p>
    <w:p w:rsidR="00F7134B" w:rsidRPr="00E82BEF" w:rsidRDefault="00F7134B" w:rsidP="00E82BEF">
      <w:pPr>
        <w:ind w:firstLine="708"/>
        <w:contextualSpacing/>
        <w:jc w:val="both"/>
        <w:rPr>
          <w:sz w:val="28"/>
          <w:szCs w:val="28"/>
        </w:rPr>
      </w:pPr>
    </w:p>
    <w:p w:rsidR="00F7134B" w:rsidRPr="00E82BEF" w:rsidRDefault="00F7134B" w:rsidP="00E82BEF">
      <w:pPr>
        <w:pStyle w:val="a7"/>
        <w:tabs>
          <w:tab w:val="left" w:pos="0"/>
        </w:tabs>
        <w:autoSpaceDE w:val="0"/>
        <w:autoSpaceDN w:val="0"/>
        <w:adjustRightInd w:val="0"/>
        <w:spacing w:line="240" w:lineRule="auto"/>
        <w:ind w:left="0" w:firstLine="709"/>
        <w:rPr>
          <w:rFonts w:ascii="Times New Roman" w:hAnsi="Times New Roman"/>
          <w:sz w:val="28"/>
          <w:szCs w:val="28"/>
        </w:rPr>
      </w:pPr>
      <w:r w:rsidRPr="00E82BEF">
        <w:rPr>
          <w:rFonts w:ascii="Times New Roman" w:hAnsi="Times New Roman"/>
          <w:sz w:val="28"/>
          <w:szCs w:val="28"/>
        </w:rPr>
        <w:t>Целью подпрограммы является</w:t>
      </w:r>
      <w:r w:rsidR="00AC7FA0" w:rsidRPr="00E82BEF">
        <w:rPr>
          <w:rFonts w:ascii="Times New Roman" w:hAnsi="Times New Roman"/>
          <w:sz w:val="28"/>
          <w:szCs w:val="28"/>
        </w:rPr>
        <w:t>:</w:t>
      </w:r>
      <w:r w:rsidR="00AC7FA0" w:rsidRPr="00E82BEF">
        <w:rPr>
          <w:rFonts w:ascii="Times New Roman" w:hAnsi="Times New Roman"/>
        </w:rPr>
        <w:t xml:space="preserve"> </w:t>
      </w:r>
      <w:r w:rsidR="00AC7FA0" w:rsidRPr="00E82BEF">
        <w:rPr>
          <w:rFonts w:ascii="Times New Roman" w:hAnsi="Times New Roman"/>
          <w:sz w:val="28"/>
          <w:szCs w:val="28"/>
        </w:rPr>
        <w:t>обеспечение безопасно</w:t>
      </w:r>
      <w:r w:rsidR="0011165D" w:rsidRPr="00E82BEF">
        <w:rPr>
          <w:rFonts w:ascii="Times New Roman" w:hAnsi="Times New Roman"/>
          <w:sz w:val="28"/>
          <w:szCs w:val="28"/>
        </w:rPr>
        <w:t>й</w:t>
      </w:r>
      <w:r w:rsidR="00AC7FA0" w:rsidRPr="00E82BEF">
        <w:rPr>
          <w:rFonts w:ascii="Times New Roman" w:hAnsi="Times New Roman"/>
          <w:sz w:val="28"/>
          <w:szCs w:val="28"/>
        </w:rPr>
        <w:t xml:space="preserve"> дорожной инфраструктуры</w:t>
      </w:r>
      <w:r w:rsidRPr="00E82BEF">
        <w:rPr>
          <w:rFonts w:ascii="Times New Roman" w:hAnsi="Times New Roman"/>
          <w:sz w:val="28"/>
          <w:szCs w:val="28"/>
        </w:rPr>
        <w:t xml:space="preserve">. </w:t>
      </w:r>
    </w:p>
    <w:p w:rsidR="00AC7FA0" w:rsidRPr="00E82BEF" w:rsidRDefault="00F7134B" w:rsidP="00E82BEF">
      <w:pPr>
        <w:pStyle w:val="a7"/>
        <w:tabs>
          <w:tab w:val="left" w:pos="0"/>
        </w:tabs>
        <w:autoSpaceDE w:val="0"/>
        <w:autoSpaceDN w:val="0"/>
        <w:adjustRightInd w:val="0"/>
        <w:ind w:firstLine="709"/>
        <w:rPr>
          <w:rFonts w:ascii="Times New Roman" w:hAnsi="Times New Roman"/>
          <w:sz w:val="28"/>
          <w:szCs w:val="28"/>
        </w:rPr>
      </w:pPr>
      <w:r w:rsidRPr="00E82BEF">
        <w:rPr>
          <w:rFonts w:ascii="Times New Roman" w:hAnsi="Times New Roman"/>
          <w:i/>
          <w:sz w:val="28"/>
          <w:szCs w:val="28"/>
        </w:rPr>
        <w:t>Для достижения указанной цели необходимо решить следующие задачи</w:t>
      </w:r>
      <w:r w:rsidRPr="00E82BEF">
        <w:rPr>
          <w:rFonts w:ascii="Times New Roman" w:hAnsi="Times New Roman"/>
          <w:sz w:val="28"/>
          <w:szCs w:val="28"/>
        </w:rPr>
        <w:t xml:space="preserve">: </w:t>
      </w:r>
    </w:p>
    <w:p w:rsidR="00AC7FA0" w:rsidRPr="00E82BEF" w:rsidRDefault="00AC7FA0" w:rsidP="00E82BEF">
      <w:pPr>
        <w:pStyle w:val="a7"/>
        <w:tabs>
          <w:tab w:val="left" w:pos="0"/>
        </w:tabs>
        <w:autoSpaceDE w:val="0"/>
        <w:autoSpaceDN w:val="0"/>
        <w:adjustRightInd w:val="0"/>
        <w:ind w:left="0" w:firstLine="709"/>
        <w:rPr>
          <w:rFonts w:ascii="Times New Roman" w:hAnsi="Times New Roman"/>
          <w:sz w:val="28"/>
          <w:szCs w:val="28"/>
        </w:rPr>
      </w:pPr>
      <w:r w:rsidRPr="00E82BEF">
        <w:rPr>
          <w:rFonts w:ascii="Times New Roman" w:hAnsi="Times New Roman"/>
          <w:sz w:val="28"/>
          <w:szCs w:val="28"/>
        </w:rPr>
        <w:t>1.</w:t>
      </w:r>
      <w:r w:rsidRPr="00E82BEF">
        <w:rPr>
          <w:rFonts w:ascii="Times New Roman" w:hAnsi="Times New Roman"/>
          <w:sz w:val="28"/>
          <w:szCs w:val="28"/>
        </w:rPr>
        <w:tab/>
      </w:r>
      <w:r w:rsidR="0011165D" w:rsidRPr="00E82BEF">
        <w:rPr>
          <w:rFonts w:ascii="Times New Roman" w:hAnsi="Times New Roman"/>
          <w:sz w:val="28"/>
          <w:szCs w:val="28"/>
        </w:rPr>
        <w:t>Создание и развитие объектов дорожной инфраструктуры, направленное на повышение безопасности дорожного движения</w:t>
      </w:r>
    </w:p>
    <w:p w:rsidR="00F7134B" w:rsidRPr="00E82BEF" w:rsidRDefault="00AC7FA0" w:rsidP="00E82BEF">
      <w:pPr>
        <w:pStyle w:val="a7"/>
        <w:tabs>
          <w:tab w:val="left" w:pos="0"/>
        </w:tabs>
        <w:autoSpaceDE w:val="0"/>
        <w:autoSpaceDN w:val="0"/>
        <w:adjustRightInd w:val="0"/>
        <w:spacing w:after="0" w:line="240" w:lineRule="auto"/>
        <w:ind w:left="0" w:firstLine="709"/>
        <w:rPr>
          <w:rFonts w:ascii="Times New Roman" w:hAnsi="Times New Roman"/>
          <w:sz w:val="28"/>
          <w:szCs w:val="28"/>
        </w:rPr>
      </w:pPr>
      <w:r w:rsidRPr="00E82BEF">
        <w:rPr>
          <w:rFonts w:ascii="Times New Roman" w:hAnsi="Times New Roman"/>
          <w:sz w:val="28"/>
          <w:szCs w:val="28"/>
        </w:rPr>
        <w:t>2.</w:t>
      </w:r>
      <w:r w:rsidRPr="00E82BEF">
        <w:rPr>
          <w:rFonts w:ascii="Times New Roman" w:hAnsi="Times New Roman"/>
          <w:sz w:val="28"/>
          <w:szCs w:val="28"/>
        </w:rPr>
        <w:tab/>
        <w:t>Повышение правосознания и ответственности участников дорожного движения</w:t>
      </w:r>
      <w:r w:rsidR="00F7134B" w:rsidRPr="00E82BEF">
        <w:rPr>
          <w:rFonts w:ascii="Times New Roman" w:hAnsi="Times New Roman"/>
          <w:sz w:val="28"/>
          <w:szCs w:val="28"/>
        </w:rPr>
        <w:t>.</w:t>
      </w:r>
    </w:p>
    <w:p w:rsidR="009F3A59" w:rsidRPr="00E82BEF" w:rsidRDefault="00F7134B" w:rsidP="00E82BEF">
      <w:pPr>
        <w:ind w:firstLine="709"/>
        <w:contextualSpacing/>
        <w:jc w:val="both"/>
        <w:rPr>
          <w:sz w:val="28"/>
          <w:szCs w:val="28"/>
        </w:rPr>
      </w:pPr>
      <w:r w:rsidRPr="00E82BEF">
        <w:rPr>
          <w:rFonts w:eastAsia="Calibri"/>
          <w:i/>
          <w:sz w:val="28"/>
          <w:szCs w:val="28"/>
        </w:rPr>
        <w:lastRenderedPageBreak/>
        <w:t>Реализация подпрограммы МП позволи</w:t>
      </w:r>
      <w:r w:rsidR="009F3A59" w:rsidRPr="00E82BEF">
        <w:rPr>
          <w:rFonts w:eastAsia="Calibri"/>
          <w:i/>
          <w:sz w:val="28"/>
          <w:szCs w:val="28"/>
        </w:rPr>
        <w:t>т достичь следующих результатов</w:t>
      </w:r>
      <w:r w:rsidR="009F3A59" w:rsidRPr="00E82BEF">
        <w:rPr>
          <w:sz w:val="28"/>
          <w:szCs w:val="28"/>
        </w:rPr>
        <w:t>:</w:t>
      </w:r>
    </w:p>
    <w:p w:rsidR="009F3A59" w:rsidRPr="00E82BEF" w:rsidRDefault="009F3A59" w:rsidP="00E82BEF">
      <w:pPr>
        <w:ind w:firstLine="709"/>
        <w:contextualSpacing/>
        <w:jc w:val="both"/>
        <w:rPr>
          <w:sz w:val="28"/>
          <w:szCs w:val="28"/>
        </w:rPr>
      </w:pPr>
      <w:r w:rsidRPr="00E82BEF">
        <w:rPr>
          <w:sz w:val="28"/>
          <w:szCs w:val="28"/>
        </w:rPr>
        <w:t>- переоборудование и оборудование техническими средствами организации дорожного движения на аварийно-опасных участках автомобильных дорог производится не позднее года следующего за годом их выявления.</w:t>
      </w:r>
    </w:p>
    <w:p w:rsidR="00683946" w:rsidRPr="00E82BEF" w:rsidRDefault="009F3A59" w:rsidP="00E82BEF">
      <w:pPr>
        <w:ind w:firstLine="709"/>
        <w:contextualSpacing/>
        <w:jc w:val="both"/>
        <w:rPr>
          <w:sz w:val="28"/>
          <w:szCs w:val="28"/>
        </w:rPr>
      </w:pPr>
      <w:r w:rsidRPr="00E82BEF">
        <w:rPr>
          <w:sz w:val="28"/>
          <w:szCs w:val="28"/>
        </w:rPr>
        <w:t xml:space="preserve">- </w:t>
      </w:r>
      <w:r w:rsidR="00683946" w:rsidRPr="00E82BEF">
        <w:rPr>
          <w:sz w:val="28"/>
          <w:szCs w:val="28"/>
        </w:rPr>
        <w:t xml:space="preserve">ответственность участников дорожного движения, сформированная в результате проведения организационно-профилактических мероприятий, способствует снижению до </w:t>
      </w:r>
      <w:r w:rsidR="00C73D13">
        <w:rPr>
          <w:sz w:val="28"/>
          <w:szCs w:val="28"/>
        </w:rPr>
        <w:t>5</w:t>
      </w:r>
      <w:r w:rsidR="00683946" w:rsidRPr="00E82BEF">
        <w:rPr>
          <w:sz w:val="28"/>
          <w:szCs w:val="28"/>
        </w:rPr>
        <w:t xml:space="preserve"> случаев к 2027 году количества ДТП со смертельным исходом на автомобильных дорогах города.</w:t>
      </w:r>
    </w:p>
    <w:p w:rsidR="00F7134B" w:rsidRPr="00E82BEF" w:rsidRDefault="00F7134B" w:rsidP="00E82BEF">
      <w:pPr>
        <w:ind w:firstLine="709"/>
        <w:contextualSpacing/>
        <w:jc w:val="both"/>
        <w:rPr>
          <w:sz w:val="28"/>
          <w:szCs w:val="28"/>
        </w:rPr>
      </w:pPr>
      <w:r w:rsidRPr="00E82BEF">
        <w:rPr>
          <w:sz w:val="28"/>
          <w:szCs w:val="28"/>
        </w:rPr>
        <w:t>Сведения о целевых показателях подпрограммы представлены в приложении 1 к МП.</w:t>
      </w:r>
    </w:p>
    <w:p w:rsidR="00F7134B" w:rsidRPr="00E82BEF" w:rsidRDefault="00F7134B" w:rsidP="00E82BEF">
      <w:pPr>
        <w:ind w:firstLine="709"/>
        <w:contextualSpacing/>
        <w:jc w:val="both"/>
        <w:rPr>
          <w:sz w:val="28"/>
          <w:szCs w:val="28"/>
        </w:rPr>
      </w:pPr>
      <w:r w:rsidRPr="00E82BEF">
        <w:rPr>
          <w:sz w:val="28"/>
          <w:szCs w:val="28"/>
        </w:rPr>
        <w:t xml:space="preserve">Расчет значений целевых показателей подпрограммы приведен в разделе </w:t>
      </w:r>
      <w:r w:rsidRPr="00E82BEF">
        <w:rPr>
          <w:sz w:val="28"/>
          <w:szCs w:val="28"/>
          <w:lang w:val="en-US"/>
        </w:rPr>
        <w:t>IV</w:t>
      </w:r>
      <w:r w:rsidRPr="00E82BEF">
        <w:rPr>
          <w:sz w:val="28"/>
          <w:szCs w:val="28"/>
        </w:rPr>
        <w:t xml:space="preserve"> МП.</w:t>
      </w:r>
    </w:p>
    <w:p w:rsidR="00F7134B" w:rsidRPr="00E82BEF" w:rsidRDefault="00F7134B" w:rsidP="00E82BEF">
      <w:pPr>
        <w:contextualSpacing/>
        <w:jc w:val="both"/>
        <w:rPr>
          <w:b/>
          <w:sz w:val="28"/>
          <w:szCs w:val="28"/>
        </w:rPr>
      </w:pPr>
      <w:r w:rsidRPr="00E82BEF">
        <w:rPr>
          <w:sz w:val="28"/>
          <w:szCs w:val="28"/>
        </w:rPr>
        <w:t> </w:t>
      </w:r>
    </w:p>
    <w:p w:rsidR="00F7134B" w:rsidRPr="00E82BEF" w:rsidRDefault="00F7134B" w:rsidP="00E82BEF">
      <w:pPr>
        <w:contextualSpacing/>
        <w:jc w:val="center"/>
        <w:textAlignment w:val="top"/>
        <w:rPr>
          <w:sz w:val="28"/>
          <w:szCs w:val="28"/>
        </w:rPr>
      </w:pPr>
      <w:r w:rsidRPr="00E82BEF">
        <w:rPr>
          <w:sz w:val="28"/>
          <w:szCs w:val="28"/>
          <w:lang w:val="en-US"/>
        </w:rPr>
        <w:t>IV</w:t>
      </w:r>
      <w:r w:rsidRPr="00E82BEF">
        <w:rPr>
          <w:sz w:val="28"/>
          <w:szCs w:val="28"/>
        </w:rPr>
        <w:t xml:space="preserve">. Характеристика основных мероприятий </w:t>
      </w:r>
    </w:p>
    <w:p w:rsidR="00F7134B" w:rsidRPr="00E82BEF" w:rsidRDefault="003D5592" w:rsidP="00E82BEF">
      <w:pPr>
        <w:contextualSpacing/>
        <w:jc w:val="center"/>
        <w:textAlignment w:val="top"/>
        <w:rPr>
          <w:sz w:val="28"/>
          <w:szCs w:val="28"/>
        </w:rPr>
      </w:pPr>
      <w:r w:rsidRPr="00E82BEF">
        <w:rPr>
          <w:sz w:val="28"/>
          <w:szCs w:val="28"/>
        </w:rPr>
        <w:t>П</w:t>
      </w:r>
      <w:r w:rsidR="00F7134B" w:rsidRPr="00E82BEF">
        <w:rPr>
          <w:sz w:val="28"/>
          <w:szCs w:val="28"/>
        </w:rPr>
        <w:t>одпрограммы</w:t>
      </w:r>
    </w:p>
    <w:p w:rsidR="003D5592" w:rsidRPr="00E82BEF" w:rsidRDefault="003D5592" w:rsidP="00E82BEF">
      <w:pPr>
        <w:contextualSpacing/>
        <w:jc w:val="center"/>
        <w:textAlignment w:val="top"/>
        <w:rPr>
          <w:sz w:val="28"/>
          <w:szCs w:val="28"/>
        </w:rPr>
      </w:pPr>
    </w:p>
    <w:p w:rsidR="003D5592" w:rsidRPr="00E82BEF" w:rsidRDefault="003D5592" w:rsidP="00E82BEF">
      <w:pPr>
        <w:widowControl w:val="0"/>
        <w:autoSpaceDE w:val="0"/>
        <w:autoSpaceDN w:val="0"/>
        <w:ind w:firstLine="540"/>
        <w:contextualSpacing/>
        <w:jc w:val="both"/>
        <w:rPr>
          <w:sz w:val="28"/>
          <w:szCs w:val="28"/>
        </w:rPr>
      </w:pPr>
      <w:r w:rsidRPr="00E82BEF">
        <w:rPr>
          <w:sz w:val="28"/>
          <w:szCs w:val="28"/>
        </w:rPr>
        <w:t>Для достижения цели и решения задач подпрограммы планируется реализовать следующие основные мероприятия</w:t>
      </w:r>
    </w:p>
    <w:p w:rsidR="0011165D" w:rsidRPr="00E82BEF" w:rsidRDefault="003D5592" w:rsidP="00E82BEF">
      <w:pPr>
        <w:widowControl w:val="0"/>
        <w:autoSpaceDE w:val="0"/>
        <w:autoSpaceDN w:val="0"/>
        <w:spacing w:before="220"/>
        <w:ind w:firstLine="540"/>
        <w:contextualSpacing/>
        <w:jc w:val="both"/>
      </w:pPr>
      <w:r w:rsidRPr="00E82BEF">
        <w:rPr>
          <w:sz w:val="28"/>
          <w:szCs w:val="28"/>
        </w:rPr>
        <w:t xml:space="preserve">Задача </w:t>
      </w:r>
      <w:r w:rsidR="00926236" w:rsidRPr="00E82BEF">
        <w:rPr>
          <w:sz w:val="28"/>
          <w:szCs w:val="28"/>
        </w:rPr>
        <w:t>2.</w:t>
      </w:r>
      <w:r w:rsidRPr="00E82BEF">
        <w:rPr>
          <w:sz w:val="28"/>
          <w:szCs w:val="28"/>
        </w:rPr>
        <w:t xml:space="preserve">1. </w:t>
      </w:r>
      <w:r w:rsidR="0011165D" w:rsidRPr="00E82BEF">
        <w:rPr>
          <w:sz w:val="28"/>
          <w:szCs w:val="28"/>
        </w:rPr>
        <w:t>Создание и развитие объектов дорожной инфраструктуры, направленное на повышение безопасности дорожного движения</w:t>
      </w:r>
      <w:r w:rsidR="00767733" w:rsidRPr="00E82BEF">
        <w:rPr>
          <w:sz w:val="28"/>
          <w:szCs w:val="28"/>
        </w:rPr>
        <w:t xml:space="preserve"> будет решаться путем реализации следующих основных мероприятий:</w:t>
      </w:r>
      <w:r w:rsidR="0011165D" w:rsidRPr="00E82BEF">
        <w:t xml:space="preserve"> </w:t>
      </w:r>
    </w:p>
    <w:p w:rsidR="003D5592" w:rsidRPr="00E82BEF" w:rsidRDefault="0011165D" w:rsidP="00E82BEF">
      <w:pPr>
        <w:widowControl w:val="0"/>
        <w:autoSpaceDE w:val="0"/>
        <w:autoSpaceDN w:val="0"/>
        <w:spacing w:before="220"/>
        <w:ind w:firstLine="540"/>
        <w:contextualSpacing/>
        <w:jc w:val="both"/>
        <w:rPr>
          <w:sz w:val="28"/>
          <w:szCs w:val="28"/>
        </w:rPr>
      </w:pPr>
      <w:r w:rsidRPr="00E82BEF">
        <w:rPr>
          <w:sz w:val="28"/>
          <w:szCs w:val="28"/>
        </w:rPr>
        <w:t>Основное мероприятие 2.1.1.</w:t>
      </w:r>
      <w:r w:rsidRPr="00E82BEF">
        <w:t xml:space="preserve"> </w:t>
      </w:r>
      <w:r w:rsidRPr="00E82BEF">
        <w:rPr>
          <w:sz w:val="28"/>
          <w:szCs w:val="28"/>
        </w:rPr>
        <w:t>Установка и переоборудование технических средств, непосредственно воздействующих на транспортные и пешеходные потоки.</w:t>
      </w:r>
    </w:p>
    <w:p w:rsidR="00D75AAB" w:rsidRPr="00E82BEF" w:rsidRDefault="00D75AAB" w:rsidP="00E82BEF">
      <w:pPr>
        <w:widowControl w:val="0"/>
        <w:autoSpaceDE w:val="0"/>
        <w:autoSpaceDN w:val="0"/>
        <w:spacing w:before="220"/>
        <w:ind w:firstLine="540"/>
        <w:contextualSpacing/>
        <w:jc w:val="both"/>
        <w:rPr>
          <w:sz w:val="28"/>
          <w:szCs w:val="28"/>
        </w:rPr>
      </w:pPr>
      <w:r w:rsidRPr="00E82BEF">
        <w:rPr>
          <w:sz w:val="28"/>
          <w:szCs w:val="28"/>
        </w:rPr>
        <w:t xml:space="preserve">Цель основного мероприятия 2.1.1. </w:t>
      </w:r>
      <w:r w:rsidR="00001438" w:rsidRPr="00E82BEF">
        <w:rPr>
          <w:sz w:val="28"/>
          <w:szCs w:val="28"/>
        </w:rPr>
        <w:t>Установка технических средств, о</w:t>
      </w:r>
      <w:r w:rsidR="009D4A71" w:rsidRPr="00E82BEF">
        <w:rPr>
          <w:sz w:val="28"/>
          <w:szCs w:val="28"/>
        </w:rPr>
        <w:t>беспеч</w:t>
      </w:r>
      <w:r w:rsidR="00001438" w:rsidRPr="00E82BEF">
        <w:rPr>
          <w:sz w:val="28"/>
          <w:szCs w:val="28"/>
        </w:rPr>
        <w:t>ивающих</w:t>
      </w:r>
      <w:r w:rsidR="009D4A71" w:rsidRPr="00E82BEF">
        <w:rPr>
          <w:sz w:val="28"/>
          <w:szCs w:val="28"/>
        </w:rPr>
        <w:t xml:space="preserve"> безопасност</w:t>
      </w:r>
      <w:r w:rsidR="00001438" w:rsidRPr="00E82BEF">
        <w:rPr>
          <w:sz w:val="28"/>
          <w:szCs w:val="28"/>
        </w:rPr>
        <w:t>ь</w:t>
      </w:r>
      <w:r w:rsidR="009D4A71" w:rsidRPr="00E82BEF">
        <w:rPr>
          <w:sz w:val="28"/>
          <w:szCs w:val="28"/>
        </w:rPr>
        <w:t xml:space="preserve"> дорожного </w:t>
      </w:r>
      <w:r w:rsidRPr="00E82BEF">
        <w:rPr>
          <w:sz w:val="28"/>
          <w:szCs w:val="28"/>
        </w:rPr>
        <w:t>движения, способствующ</w:t>
      </w:r>
      <w:r w:rsidR="00001438" w:rsidRPr="00E82BEF">
        <w:rPr>
          <w:sz w:val="28"/>
          <w:szCs w:val="28"/>
        </w:rPr>
        <w:t>ую</w:t>
      </w:r>
      <w:r w:rsidRPr="00E82BEF">
        <w:rPr>
          <w:sz w:val="28"/>
          <w:szCs w:val="28"/>
        </w:rPr>
        <w:t xml:space="preserve"> уменьшению смертности на автомобильных дорогах </w:t>
      </w:r>
      <w:r w:rsidR="005C75E1" w:rsidRPr="00E82BEF">
        <w:rPr>
          <w:sz w:val="28"/>
          <w:szCs w:val="28"/>
        </w:rPr>
        <w:t>и</w:t>
      </w:r>
      <w:r w:rsidRPr="00E82BEF">
        <w:rPr>
          <w:sz w:val="28"/>
          <w:szCs w:val="28"/>
        </w:rPr>
        <w:t xml:space="preserve"> </w:t>
      </w:r>
      <w:r w:rsidR="005C75E1" w:rsidRPr="00E82BEF">
        <w:rPr>
          <w:sz w:val="28"/>
          <w:szCs w:val="28"/>
        </w:rPr>
        <w:t>обеспе</w:t>
      </w:r>
      <w:r w:rsidRPr="00E82BEF">
        <w:rPr>
          <w:sz w:val="28"/>
          <w:szCs w:val="28"/>
        </w:rPr>
        <w:t>чени</w:t>
      </w:r>
      <w:r w:rsidR="00001438" w:rsidRPr="00E82BEF">
        <w:rPr>
          <w:sz w:val="28"/>
          <w:szCs w:val="28"/>
        </w:rPr>
        <w:t>ю</w:t>
      </w:r>
      <w:r w:rsidRPr="00E82BEF">
        <w:rPr>
          <w:sz w:val="28"/>
          <w:szCs w:val="28"/>
        </w:rPr>
        <w:t xml:space="preserve"> </w:t>
      </w:r>
      <w:r w:rsidR="009D4A71" w:rsidRPr="00E82BEF">
        <w:rPr>
          <w:sz w:val="28"/>
          <w:szCs w:val="28"/>
        </w:rPr>
        <w:t>пропускной способности</w:t>
      </w:r>
      <w:r w:rsidR="00001438" w:rsidRPr="00E82BEF">
        <w:rPr>
          <w:sz w:val="28"/>
          <w:szCs w:val="28"/>
        </w:rPr>
        <w:t xml:space="preserve"> дорог</w:t>
      </w:r>
      <w:r w:rsidRPr="00E82BEF">
        <w:rPr>
          <w:sz w:val="28"/>
          <w:szCs w:val="28"/>
        </w:rPr>
        <w:t>.</w:t>
      </w:r>
    </w:p>
    <w:p w:rsidR="003D5592" w:rsidRPr="00E82BEF" w:rsidRDefault="003D5592" w:rsidP="00E82BEF">
      <w:pPr>
        <w:widowControl w:val="0"/>
        <w:autoSpaceDE w:val="0"/>
        <w:autoSpaceDN w:val="0"/>
        <w:spacing w:before="220"/>
        <w:ind w:firstLine="540"/>
        <w:contextualSpacing/>
        <w:jc w:val="both"/>
        <w:rPr>
          <w:sz w:val="28"/>
          <w:szCs w:val="28"/>
        </w:rPr>
      </w:pPr>
      <w:r w:rsidRPr="00E82BEF">
        <w:rPr>
          <w:sz w:val="28"/>
          <w:szCs w:val="28"/>
        </w:rPr>
        <w:t xml:space="preserve">Основное мероприятие </w:t>
      </w:r>
      <w:r w:rsidR="00926236" w:rsidRPr="00E82BEF">
        <w:rPr>
          <w:sz w:val="28"/>
          <w:szCs w:val="28"/>
        </w:rPr>
        <w:t>2.1.</w:t>
      </w:r>
      <w:r w:rsidRPr="00E82BEF">
        <w:rPr>
          <w:sz w:val="28"/>
          <w:szCs w:val="28"/>
        </w:rPr>
        <w:t xml:space="preserve">1. включает </w:t>
      </w:r>
      <w:r w:rsidR="00D75AAB" w:rsidRPr="00E82BEF">
        <w:rPr>
          <w:sz w:val="28"/>
          <w:szCs w:val="28"/>
        </w:rPr>
        <w:t>следующие мероприятия</w:t>
      </w:r>
      <w:r w:rsidRPr="00E82BEF">
        <w:rPr>
          <w:sz w:val="28"/>
          <w:szCs w:val="28"/>
        </w:rPr>
        <w:t>:</w:t>
      </w:r>
    </w:p>
    <w:p w:rsidR="003D5592" w:rsidRPr="00E82BEF" w:rsidRDefault="003D5592" w:rsidP="00E82BEF">
      <w:pPr>
        <w:widowControl w:val="0"/>
        <w:numPr>
          <w:ilvl w:val="0"/>
          <w:numId w:val="37"/>
        </w:numPr>
        <w:autoSpaceDE w:val="0"/>
        <w:autoSpaceDN w:val="0"/>
        <w:spacing w:before="220"/>
        <w:contextualSpacing/>
        <w:jc w:val="both"/>
        <w:rPr>
          <w:sz w:val="28"/>
          <w:szCs w:val="28"/>
        </w:rPr>
      </w:pPr>
      <w:r w:rsidRPr="00E82BEF">
        <w:rPr>
          <w:sz w:val="28"/>
          <w:szCs w:val="28"/>
        </w:rPr>
        <w:t>установк</w:t>
      </w:r>
      <w:r w:rsidR="00D75AAB" w:rsidRPr="00E82BEF">
        <w:rPr>
          <w:sz w:val="28"/>
          <w:szCs w:val="28"/>
        </w:rPr>
        <w:t>а</w:t>
      </w:r>
      <w:r w:rsidRPr="00E82BEF">
        <w:rPr>
          <w:sz w:val="28"/>
          <w:szCs w:val="28"/>
        </w:rPr>
        <w:t xml:space="preserve"> технических средств организации дорожного движения</w:t>
      </w:r>
      <w:r w:rsidR="005C75E1" w:rsidRPr="00E82BEF">
        <w:rPr>
          <w:sz w:val="28"/>
          <w:szCs w:val="28"/>
        </w:rPr>
        <w:t xml:space="preserve"> направленных на обеспечение пропускной способности дорог</w:t>
      </w:r>
      <w:r w:rsidRPr="00E82BEF">
        <w:rPr>
          <w:sz w:val="28"/>
          <w:szCs w:val="28"/>
        </w:rPr>
        <w:t>;</w:t>
      </w:r>
    </w:p>
    <w:p w:rsidR="003D5592" w:rsidRPr="00E82BEF" w:rsidRDefault="00FF0F25" w:rsidP="00E82BEF">
      <w:pPr>
        <w:widowControl w:val="0"/>
        <w:numPr>
          <w:ilvl w:val="0"/>
          <w:numId w:val="37"/>
        </w:numPr>
        <w:autoSpaceDE w:val="0"/>
        <w:autoSpaceDN w:val="0"/>
        <w:spacing w:before="220"/>
        <w:contextualSpacing/>
        <w:jc w:val="both"/>
        <w:rPr>
          <w:sz w:val="28"/>
          <w:szCs w:val="28"/>
        </w:rPr>
      </w:pPr>
      <w:r w:rsidRPr="00E82BEF">
        <w:rPr>
          <w:sz w:val="28"/>
          <w:szCs w:val="28"/>
        </w:rPr>
        <w:t>установка технических средств организации дорожного движения направленных на уменьшение смертности на автомобильных дорогах</w:t>
      </w:r>
      <w:r w:rsidR="003D5592" w:rsidRPr="00E82BEF">
        <w:rPr>
          <w:sz w:val="28"/>
          <w:szCs w:val="28"/>
        </w:rPr>
        <w:t>;</w:t>
      </w:r>
    </w:p>
    <w:p w:rsidR="00D75AAB" w:rsidRPr="00E82BEF" w:rsidRDefault="00D75AAB" w:rsidP="00E82BEF">
      <w:pPr>
        <w:widowControl w:val="0"/>
        <w:autoSpaceDE w:val="0"/>
        <w:autoSpaceDN w:val="0"/>
        <w:spacing w:before="220"/>
        <w:ind w:firstLine="709"/>
        <w:contextualSpacing/>
        <w:jc w:val="both"/>
        <w:rPr>
          <w:sz w:val="28"/>
          <w:szCs w:val="28"/>
        </w:rPr>
      </w:pPr>
      <w:r w:rsidRPr="00E82BEF">
        <w:rPr>
          <w:sz w:val="28"/>
          <w:szCs w:val="28"/>
        </w:rPr>
        <w:t>Основное мероприятие 2.</w:t>
      </w:r>
      <w:r w:rsidR="008832D7" w:rsidRPr="00E82BEF">
        <w:rPr>
          <w:sz w:val="28"/>
          <w:szCs w:val="28"/>
        </w:rPr>
        <w:t>1</w:t>
      </w:r>
      <w:r w:rsidRPr="00E82BEF">
        <w:rPr>
          <w:sz w:val="28"/>
          <w:szCs w:val="28"/>
        </w:rPr>
        <w:t>.2 Строительство и техническое перевооружение светофорных объектов</w:t>
      </w:r>
    </w:p>
    <w:p w:rsidR="00D75AAB" w:rsidRPr="00E82BEF" w:rsidRDefault="00D75AAB" w:rsidP="00E82BEF">
      <w:pPr>
        <w:widowControl w:val="0"/>
        <w:autoSpaceDE w:val="0"/>
        <w:autoSpaceDN w:val="0"/>
        <w:spacing w:before="220"/>
        <w:ind w:firstLine="709"/>
        <w:contextualSpacing/>
        <w:jc w:val="both"/>
        <w:rPr>
          <w:sz w:val="28"/>
          <w:szCs w:val="28"/>
        </w:rPr>
      </w:pPr>
      <w:r w:rsidRPr="00E82BEF">
        <w:rPr>
          <w:sz w:val="28"/>
          <w:szCs w:val="28"/>
        </w:rPr>
        <w:t>Цель основного мероприятия 2.</w:t>
      </w:r>
      <w:r w:rsidR="008832D7" w:rsidRPr="00E82BEF">
        <w:rPr>
          <w:sz w:val="28"/>
          <w:szCs w:val="28"/>
        </w:rPr>
        <w:t>1</w:t>
      </w:r>
      <w:r w:rsidRPr="00E82BEF">
        <w:rPr>
          <w:sz w:val="28"/>
          <w:szCs w:val="28"/>
        </w:rPr>
        <w:t>.2. С</w:t>
      </w:r>
      <w:r w:rsidR="008832D7" w:rsidRPr="00E82BEF">
        <w:rPr>
          <w:sz w:val="28"/>
          <w:szCs w:val="28"/>
        </w:rPr>
        <w:t>оздание и развитие системы регулирования очерёдности движения транспорта и пешеходов через него</w:t>
      </w:r>
      <w:r w:rsidRPr="00E82BEF">
        <w:rPr>
          <w:sz w:val="28"/>
          <w:szCs w:val="28"/>
        </w:rPr>
        <w:t xml:space="preserve">, способствующей уменьшению смертности на автомобильных дорогах </w:t>
      </w:r>
      <w:r w:rsidR="009D4A71" w:rsidRPr="00E82BEF">
        <w:rPr>
          <w:sz w:val="28"/>
          <w:szCs w:val="28"/>
        </w:rPr>
        <w:t>при увеличении их пропускной способности.</w:t>
      </w:r>
    </w:p>
    <w:p w:rsidR="003D5592" w:rsidRPr="00E82BEF" w:rsidRDefault="003D5592" w:rsidP="00E82BEF">
      <w:pPr>
        <w:widowControl w:val="0"/>
        <w:autoSpaceDE w:val="0"/>
        <w:autoSpaceDN w:val="0"/>
        <w:spacing w:before="220"/>
        <w:ind w:firstLine="540"/>
        <w:contextualSpacing/>
        <w:jc w:val="both"/>
        <w:rPr>
          <w:sz w:val="28"/>
          <w:szCs w:val="28"/>
        </w:rPr>
      </w:pPr>
      <w:r w:rsidRPr="00E82BEF">
        <w:rPr>
          <w:sz w:val="28"/>
          <w:szCs w:val="28"/>
        </w:rPr>
        <w:t>Основное мероприятие 2.</w:t>
      </w:r>
      <w:r w:rsidR="008832D7" w:rsidRPr="00E82BEF">
        <w:rPr>
          <w:sz w:val="28"/>
          <w:szCs w:val="28"/>
        </w:rPr>
        <w:t>1</w:t>
      </w:r>
      <w:r w:rsidR="00D75AAB" w:rsidRPr="00E82BEF">
        <w:rPr>
          <w:sz w:val="28"/>
          <w:szCs w:val="28"/>
        </w:rPr>
        <w:t>.2</w:t>
      </w:r>
      <w:r w:rsidRPr="00E82BEF">
        <w:rPr>
          <w:sz w:val="28"/>
          <w:szCs w:val="28"/>
        </w:rPr>
        <w:t xml:space="preserve"> Строительство и техническое перевооружение светофорных объектов включает в себя:</w:t>
      </w:r>
    </w:p>
    <w:p w:rsidR="003D5592" w:rsidRPr="00E82BEF" w:rsidRDefault="003D5592" w:rsidP="00E82BEF">
      <w:pPr>
        <w:widowControl w:val="0"/>
        <w:autoSpaceDE w:val="0"/>
        <w:autoSpaceDN w:val="0"/>
        <w:spacing w:before="220"/>
        <w:ind w:firstLine="540"/>
        <w:contextualSpacing/>
        <w:jc w:val="both"/>
        <w:rPr>
          <w:sz w:val="28"/>
          <w:szCs w:val="28"/>
        </w:rPr>
      </w:pPr>
      <w:r w:rsidRPr="00E82BEF">
        <w:rPr>
          <w:sz w:val="28"/>
          <w:szCs w:val="28"/>
        </w:rPr>
        <w:t>1) устройство (монтаж) дорожных светофоров и светофорных объектов;</w:t>
      </w:r>
    </w:p>
    <w:p w:rsidR="003D5592" w:rsidRPr="00E82BEF" w:rsidRDefault="003D5592" w:rsidP="00E82BEF">
      <w:pPr>
        <w:widowControl w:val="0"/>
        <w:autoSpaceDE w:val="0"/>
        <w:autoSpaceDN w:val="0"/>
        <w:spacing w:before="220"/>
        <w:ind w:firstLine="540"/>
        <w:contextualSpacing/>
        <w:jc w:val="both"/>
        <w:rPr>
          <w:sz w:val="28"/>
          <w:szCs w:val="28"/>
        </w:rPr>
      </w:pPr>
      <w:r w:rsidRPr="00E82BEF">
        <w:rPr>
          <w:sz w:val="28"/>
          <w:szCs w:val="28"/>
        </w:rPr>
        <w:t>2) техническое перевооружение, реконструкция дорожных светофоров и светофорных объектов;</w:t>
      </w:r>
    </w:p>
    <w:p w:rsidR="003D5592" w:rsidRPr="00E82BEF" w:rsidRDefault="003D5592" w:rsidP="00E82BEF">
      <w:pPr>
        <w:widowControl w:val="0"/>
        <w:autoSpaceDE w:val="0"/>
        <w:autoSpaceDN w:val="0"/>
        <w:spacing w:before="220"/>
        <w:ind w:firstLine="540"/>
        <w:contextualSpacing/>
        <w:jc w:val="both"/>
        <w:rPr>
          <w:sz w:val="28"/>
          <w:szCs w:val="28"/>
        </w:rPr>
      </w:pPr>
      <w:r w:rsidRPr="00E82BEF">
        <w:rPr>
          <w:sz w:val="28"/>
          <w:szCs w:val="28"/>
        </w:rPr>
        <w:lastRenderedPageBreak/>
        <w:t>3) приобретение материалов и основных средств, необходимых для устройства (монтажа) и технического перевооружения дорожных светофоров и светофорных объектов.</w:t>
      </w:r>
    </w:p>
    <w:p w:rsidR="00001438" w:rsidRPr="00E82BEF" w:rsidRDefault="003D5592" w:rsidP="00E82BEF">
      <w:pPr>
        <w:widowControl w:val="0"/>
        <w:autoSpaceDE w:val="0"/>
        <w:autoSpaceDN w:val="0"/>
        <w:spacing w:before="220"/>
        <w:ind w:firstLine="540"/>
        <w:contextualSpacing/>
        <w:jc w:val="both"/>
        <w:rPr>
          <w:sz w:val="28"/>
          <w:szCs w:val="28"/>
        </w:rPr>
      </w:pPr>
      <w:r w:rsidRPr="00E82BEF">
        <w:rPr>
          <w:sz w:val="28"/>
          <w:szCs w:val="28"/>
        </w:rPr>
        <w:t xml:space="preserve">Задача </w:t>
      </w:r>
      <w:r w:rsidR="008832D7" w:rsidRPr="00E82BEF">
        <w:rPr>
          <w:sz w:val="28"/>
          <w:szCs w:val="28"/>
        </w:rPr>
        <w:t>2.</w:t>
      </w:r>
      <w:r w:rsidRPr="00E82BEF">
        <w:rPr>
          <w:sz w:val="28"/>
          <w:szCs w:val="28"/>
        </w:rPr>
        <w:t xml:space="preserve">2. Повышение правосознания и ответственности участников дорожного движения </w:t>
      </w:r>
      <w:r w:rsidR="00767733" w:rsidRPr="00E82BEF">
        <w:rPr>
          <w:sz w:val="28"/>
          <w:szCs w:val="28"/>
        </w:rPr>
        <w:t>будет решаться путем реализации следующих основных мероприятий:</w:t>
      </w:r>
    </w:p>
    <w:p w:rsidR="008832D7" w:rsidRPr="00E82BEF" w:rsidRDefault="003D5592" w:rsidP="00E82BEF">
      <w:pPr>
        <w:widowControl w:val="0"/>
        <w:autoSpaceDE w:val="0"/>
        <w:autoSpaceDN w:val="0"/>
        <w:spacing w:before="220"/>
        <w:ind w:firstLine="540"/>
        <w:contextualSpacing/>
        <w:jc w:val="both"/>
        <w:rPr>
          <w:sz w:val="28"/>
          <w:szCs w:val="28"/>
        </w:rPr>
      </w:pPr>
      <w:r w:rsidRPr="00E82BEF">
        <w:rPr>
          <w:sz w:val="28"/>
          <w:szCs w:val="28"/>
        </w:rPr>
        <w:t xml:space="preserve">Основное мероприятие </w:t>
      </w:r>
      <w:r w:rsidR="008832D7" w:rsidRPr="00E82BEF">
        <w:rPr>
          <w:sz w:val="28"/>
          <w:szCs w:val="28"/>
        </w:rPr>
        <w:t>2.2.</w:t>
      </w:r>
      <w:r w:rsidRPr="00E82BEF">
        <w:rPr>
          <w:sz w:val="28"/>
          <w:szCs w:val="28"/>
        </w:rPr>
        <w:t>1. Обеспечение регулярного проведения заседаний городской комиссии по обеспечению безопасности дорожного движения и контроль за выполнением решений</w:t>
      </w:r>
      <w:r w:rsidR="0011165D" w:rsidRPr="00E82BEF">
        <w:rPr>
          <w:sz w:val="28"/>
          <w:szCs w:val="28"/>
        </w:rPr>
        <w:t xml:space="preserve"> комиссии.</w:t>
      </w:r>
      <w:r w:rsidRPr="00E82BEF">
        <w:rPr>
          <w:sz w:val="28"/>
          <w:szCs w:val="28"/>
        </w:rPr>
        <w:t xml:space="preserve"> </w:t>
      </w:r>
    </w:p>
    <w:p w:rsidR="008832D7" w:rsidRPr="00E82BEF" w:rsidRDefault="008832D7" w:rsidP="00E82BEF">
      <w:pPr>
        <w:widowControl w:val="0"/>
        <w:autoSpaceDE w:val="0"/>
        <w:autoSpaceDN w:val="0"/>
        <w:spacing w:before="220"/>
        <w:ind w:firstLine="540"/>
        <w:contextualSpacing/>
        <w:jc w:val="both"/>
        <w:rPr>
          <w:sz w:val="28"/>
          <w:szCs w:val="28"/>
        </w:rPr>
      </w:pPr>
      <w:r w:rsidRPr="00E82BEF">
        <w:rPr>
          <w:sz w:val="28"/>
          <w:szCs w:val="28"/>
        </w:rPr>
        <w:t>Цель основного мероприятия 2.2.1. обеспечение контроля за появлением и ликвидаци</w:t>
      </w:r>
      <w:r w:rsidR="009D4A71" w:rsidRPr="00E82BEF">
        <w:rPr>
          <w:sz w:val="28"/>
          <w:szCs w:val="28"/>
        </w:rPr>
        <w:t>ей</w:t>
      </w:r>
      <w:r w:rsidRPr="00E82BEF">
        <w:rPr>
          <w:sz w:val="28"/>
          <w:szCs w:val="28"/>
        </w:rPr>
        <w:t xml:space="preserve"> аварийно-опасных участков улично-дорожной сети.</w:t>
      </w:r>
    </w:p>
    <w:p w:rsidR="003D5592" w:rsidRPr="00E82BEF" w:rsidRDefault="008832D7" w:rsidP="00E82BEF">
      <w:pPr>
        <w:widowControl w:val="0"/>
        <w:autoSpaceDE w:val="0"/>
        <w:autoSpaceDN w:val="0"/>
        <w:spacing w:before="220"/>
        <w:ind w:firstLine="540"/>
        <w:contextualSpacing/>
        <w:jc w:val="both"/>
        <w:rPr>
          <w:sz w:val="28"/>
          <w:szCs w:val="28"/>
        </w:rPr>
      </w:pPr>
      <w:r w:rsidRPr="00E82BEF">
        <w:rPr>
          <w:sz w:val="28"/>
          <w:szCs w:val="28"/>
        </w:rPr>
        <w:t xml:space="preserve">Основное мероприятие 2.2.1. </w:t>
      </w:r>
      <w:r w:rsidR="003D5592" w:rsidRPr="00E82BEF">
        <w:rPr>
          <w:sz w:val="28"/>
          <w:szCs w:val="28"/>
        </w:rPr>
        <w:t>включает в себя</w:t>
      </w:r>
      <w:r w:rsidRPr="00E82BEF">
        <w:rPr>
          <w:sz w:val="28"/>
          <w:szCs w:val="28"/>
        </w:rPr>
        <w:t xml:space="preserve"> следующие мероприятия</w:t>
      </w:r>
      <w:r w:rsidR="003D5592" w:rsidRPr="00E82BEF">
        <w:rPr>
          <w:sz w:val="28"/>
          <w:szCs w:val="28"/>
        </w:rPr>
        <w:t>:</w:t>
      </w:r>
    </w:p>
    <w:p w:rsidR="003D5592" w:rsidRPr="00E82BEF" w:rsidRDefault="003D5592" w:rsidP="00E82BEF">
      <w:pPr>
        <w:widowControl w:val="0"/>
        <w:autoSpaceDE w:val="0"/>
        <w:autoSpaceDN w:val="0"/>
        <w:spacing w:before="220"/>
        <w:ind w:firstLine="540"/>
        <w:contextualSpacing/>
        <w:jc w:val="both"/>
        <w:rPr>
          <w:sz w:val="28"/>
          <w:szCs w:val="28"/>
        </w:rPr>
      </w:pPr>
      <w:r w:rsidRPr="00E82BEF">
        <w:rPr>
          <w:sz w:val="28"/>
          <w:szCs w:val="28"/>
        </w:rPr>
        <w:t>1) проведение заседаний городской комиссии по обеспечению безопасности дорожного движения;</w:t>
      </w:r>
    </w:p>
    <w:p w:rsidR="003D5592" w:rsidRPr="00E82BEF" w:rsidRDefault="003D5592" w:rsidP="00E82BEF">
      <w:pPr>
        <w:widowControl w:val="0"/>
        <w:autoSpaceDE w:val="0"/>
        <w:autoSpaceDN w:val="0"/>
        <w:spacing w:before="220"/>
        <w:ind w:firstLine="540"/>
        <w:contextualSpacing/>
        <w:jc w:val="both"/>
        <w:rPr>
          <w:sz w:val="28"/>
          <w:szCs w:val="28"/>
        </w:rPr>
      </w:pPr>
      <w:r w:rsidRPr="00E82BEF">
        <w:rPr>
          <w:sz w:val="28"/>
          <w:szCs w:val="28"/>
        </w:rPr>
        <w:t>2) контроль за выполнением решений комиссии.</w:t>
      </w:r>
    </w:p>
    <w:p w:rsidR="00DA33BA" w:rsidRPr="00E82BEF" w:rsidRDefault="003D5592" w:rsidP="00E82BEF">
      <w:pPr>
        <w:widowControl w:val="0"/>
        <w:autoSpaceDE w:val="0"/>
        <w:autoSpaceDN w:val="0"/>
        <w:spacing w:before="220"/>
        <w:ind w:firstLine="540"/>
        <w:contextualSpacing/>
        <w:jc w:val="both"/>
        <w:rPr>
          <w:sz w:val="28"/>
          <w:szCs w:val="28"/>
        </w:rPr>
      </w:pPr>
      <w:r w:rsidRPr="00E82BEF">
        <w:rPr>
          <w:sz w:val="28"/>
          <w:szCs w:val="28"/>
        </w:rPr>
        <w:t>Основное мероприятие 2.</w:t>
      </w:r>
      <w:r w:rsidR="008832D7" w:rsidRPr="00E82BEF">
        <w:rPr>
          <w:sz w:val="28"/>
          <w:szCs w:val="28"/>
        </w:rPr>
        <w:t>2.2.</w:t>
      </w:r>
      <w:r w:rsidRPr="00E82BEF">
        <w:rPr>
          <w:sz w:val="28"/>
          <w:szCs w:val="28"/>
        </w:rPr>
        <w:t xml:space="preserve"> </w:t>
      </w:r>
      <w:r w:rsidR="00DA33BA" w:rsidRPr="00E82BEF">
        <w:rPr>
          <w:sz w:val="28"/>
          <w:szCs w:val="28"/>
        </w:rPr>
        <w:t>Участие в организационно-профилактических мероприятиях по безопасности движения ОГИБДД УМВД РФ по городу Пскову.</w:t>
      </w:r>
    </w:p>
    <w:p w:rsidR="008832D7" w:rsidRPr="00E82BEF" w:rsidRDefault="008832D7" w:rsidP="00E82BEF">
      <w:pPr>
        <w:widowControl w:val="0"/>
        <w:autoSpaceDE w:val="0"/>
        <w:autoSpaceDN w:val="0"/>
        <w:spacing w:before="220"/>
        <w:ind w:firstLine="540"/>
        <w:contextualSpacing/>
        <w:jc w:val="both"/>
        <w:rPr>
          <w:sz w:val="28"/>
          <w:szCs w:val="28"/>
        </w:rPr>
      </w:pPr>
      <w:r w:rsidRPr="00E82BEF">
        <w:rPr>
          <w:sz w:val="28"/>
          <w:szCs w:val="28"/>
        </w:rPr>
        <w:t xml:space="preserve">Цель основного мероприятия 2.2.2. привлечение внимания граждан к актуальным проблемам, связанным с безопасностью дорожного движения, повышение </w:t>
      </w:r>
      <w:r w:rsidR="00CB5665" w:rsidRPr="00E82BEF">
        <w:rPr>
          <w:sz w:val="28"/>
          <w:szCs w:val="28"/>
        </w:rPr>
        <w:t>правосознания и ответственности участников дорожного движения</w:t>
      </w:r>
      <w:r w:rsidRPr="00E82BEF">
        <w:rPr>
          <w:sz w:val="28"/>
          <w:szCs w:val="28"/>
        </w:rPr>
        <w:t xml:space="preserve"> с целью снижения </w:t>
      </w:r>
      <w:r w:rsidR="00CB5665" w:rsidRPr="00E82BEF">
        <w:rPr>
          <w:sz w:val="28"/>
          <w:szCs w:val="28"/>
        </w:rPr>
        <w:t xml:space="preserve">количества </w:t>
      </w:r>
      <w:r w:rsidRPr="00E82BEF">
        <w:rPr>
          <w:sz w:val="28"/>
          <w:szCs w:val="28"/>
        </w:rPr>
        <w:t>дорожно-транспортных происшествий.</w:t>
      </w:r>
    </w:p>
    <w:p w:rsidR="008832D7" w:rsidRPr="00E82BEF" w:rsidRDefault="008832D7" w:rsidP="00E82BEF">
      <w:pPr>
        <w:widowControl w:val="0"/>
        <w:autoSpaceDE w:val="0"/>
        <w:autoSpaceDN w:val="0"/>
        <w:spacing w:before="220"/>
        <w:ind w:firstLine="540"/>
        <w:contextualSpacing/>
        <w:jc w:val="both"/>
        <w:rPr>
          <w:sz w:val="28"/>
          <w:szCs w:val="28"/>
        </w:rPr>
      </w:pPr>
      <w:r w:rsidRPr="00E82BEF">
        <w:rPr>
          <w:sz w:val="28"/>
          <w:szCs w:val="28"/>
        </w:rPr>
        <w:t>Основное мероприятие 2.2.2. включает в себя следующие мероприятия</w:t>
      </w:r>
    </w:p>
    <w:p w:rsidR="00DA33BA" w:rsidRPr="00E82BEF" w:rsidRDefault="00DA33BA" w:rsidP="00E82BEF">
      <w:pPr>
        <w:widowControl w:val="0"/>
        <w:autoSpaceDE w:val="0"/>
        <w:autoSpaceDN w:val="0"/>
        <w:spacing w:before="220"/>
        <w:ind w:firstLine="540"/>
        <w:contextualSpacing/>
        <w:jc w:val="both"/>
        <w:rPr>
          <w:sz w:val="28"/>
          <w:szCs w:val="28"/>
        </w:rPr>
      </w:pPr>
      <w:r w:rsidRPr="00E82BEF">
        <w:rPr>
          <w:sz w:val="28"/>
          <w:szCs w:val="28"/>
        </w:rPr>
        <w:t xml:space="preserve">1) участие в организационно-профилактических мероприятиях безопасности движения </w:t>
      </w:r>
      <w:r w:rsidR="003E1F70">
        <w:rPr>
          <w:sz w:val="28"/>
          <w:szCs w:val="28"/>
        </w:rPr>
        <w:t>«</w:t>
      </w:r>
      <w:r w:rsidRPr="00E82BEF">
        <w:rPr>
          <w:sz w:val="28"/>
          <w:szCs w:val="28"/>
        </w:rPr>
        <w:t>Пешеход</w:t>
      </w:r>
      <w:r w:rsidR="003E1F70">
        <w:rPr>
          <w:sz w:val="28"/>
          <w:szCs w:val="28"/>
        </w:rPr>
        <w:t>»</w:t>
      </w:r>
      <w:r w:rsidRPr="00E82BEF">
        <w:rPr>
          <w:sz w:val="28"/>
          <w:szCs w:val="28"/>
        </w:rPr>
        <w:t xml:space="preserve">, </w:t>
      </w:r>
      <w:r w:rsidR="003E1F70">
        <w:rPr>
          <w:sz w:val="28"/>
          <w:szCs w:val="28"/>
        </w:rPr>
        <w:t>«</w:t>
      </w:r>
      <w:r w:rsidRPr="00E82BEF">
        <w:rPr>
          <w:sz w:val="28"/>
          <w:szCs w:val="28"/>
        </w:rPr>
        <w:t>Автобус</w:t>
      </w:r>
      <w:r w:rsidR="003E1F70">
        <w:rPr>
          <w:sz w:val="28"/>
          <w:szCs w:val="28"/>
        </w:rPr>
        <w:t>»</w:t>
      </w:r>
      <w:r w:rsidRPr="00E82BEF">
        <w:rPr>
          <w:sz w:val="28"/>
          <w:szCs w:val="28"/>
        </w:rPr>
        <w:t xml:space="preserve">, </w:t>
      </w:r>
      <w:r w:rsidR="003E1F70">
        <w:rPr>
          <w:sz w:val="28"/>
          <w:szCs w:val="28"/>
        </w:rPr>
        <w:t>«</w:t>
      </w:r>
      <w:r w:rsidRPr="00E82BEF">
        <w:rPr>
          <w:sz w:val="28"/>
          <w:szCs w:val="28"/>
        </w:rPr>
        <w:t>Внимание – дети</w:t>
      </w:r>
      <w:r w:rsidR="003E1F70">
        <w:rPr>
          <w:sz w:val="28"/>
          <w:szCs w:val="28"/>
        </w:rPr>
        <w:t>»</w:t>
      </w:r>
      <w:r w:rsidRPr="00E82BEF">
        <w:rPr>
          <w:sz w:val="28"/>
          <w:szCs w:val="28"/>
        </w:rPr>
        <w:t xml:space="preserve">, </w:t>
      </w:r>
      <w:r w:rsidR="003E1F70">
        <w:rPr>
          <w:sz w:val="28"/>
          <w:szCs w:val="28"/>
        </w:rPr>
        <w:t>«</w:t>
      </w:r>
      <w:r w:rsidRPr="00E82BEF">
        <w:rPr>
          <w:sz w:val="28"/>
          <w:szCs w:val="28"/>
        </w:rPr>
        <w:t>Гололед</w:t>
      </w:r>
      <w:r w:rsidR="003E1F70">
        <w:rPr>
          <w:sz w:val="28"/>
          <w:szCs w:val="28"/>
        </w:rPr>
        <w:t>»</w:t>
      </w:r>
      <w:r w:rsidRPr="00E82BEF">
        <w:rPr>
          <w:sz w:val="28"/>
          <w:szCs w:val="28"/>
        </w:rPr>
        <w:t xml:space="preserve">, </w:t>
      </w:r>
      <w:r w:rsidR="003E1F70">
        <w:rPr>
          <w:sz w:val="28"/>
          <w:szCs w:val="28"/>
        </w:rPr>
        <w:t>«</w:t>
      </w:r>
      <w:r w:rsidRPr="00E82BEF">
        <w:rPr>
          <w:sz w:val="28"/>
          <w:szCs w:val="28"/>
        </w:rPr>
        <w:t>Трактор</w:t>
      </w:r>
      <w:r w:rsidR="003E1F70">
        <w:rPr>
          <w:sz w:val="28"/>
          <w:szCs w:val="28"/>
        </w:rPr>
        <w:t>»</w:t>
      </w:r>
      <w:r w:rsidRPr="00E82BEF">
        <w:rPr>
          <w:sz w:val="28"/>
          <w:szCs w:val="28"/>
        </w:rPr>
        <w:t xml:space="preserve">, </w:t>
      </w:r>
      <w:r w:rsidR="003E1F70">
        <w:rPr>
          <w:sz w:val="28"/>
          <w:szCs w:val="28"/>
        </w:rPr>
        <w:t>«</w:t>
      </w:r>
      <w:r w:rsidRPr="00E82BEF">
        <w:rPr>
          <w:sz w:val="28"/>
          <w:szCs w:val="28"/>
        </w:rPr>
        <w:t>Автомобиль</w:t>
      </w:r>
      <w:r w:rsidR="003E1F70">
        <w:rPr>
          <w:sz w:val="28"/>
          <w:szCs w:val="28"/>
        </w:rPr>
        <w:t>»</w:t>
      </w:r>
      <w:r w:rsidRPr="00E82BEF">
        <w:rPr>
          <w:sz w:val="28"/>
          <w:szCs w:val="28"/>
        </w:rPr>
        <w:t xml:space="preserve"> и подобных.</w:t>
      </w:r>
    </w:p>
    <w:p w:rsidR="00F7134B" w:rsidRPr="00E82BEF" w:rsidRDefault="00DA33BA" w:rsidP="00E82BEF">
      <w:pPr>
        <w:pStyle w:val="a7"/>
        <w:widowControl w:val="0"/>
        <w:numPr>
          <w:ilvl w:val="0"/>
          <w:numId w:val="38"/>
        </w:numPr>
        <w:autoSpaceDE w:val="0"/>
        <w:autoSpaceDN w:val="0"/>
        <w:spacing w:before="220"/>
        <w:ind w:left="0" w:firstLine="540"/>
        <w:jc w:val="both"/>
        <w:textAlignment w:val="top"/>
        <w:rPr>
          <w:rFonts w:ascii="Times New Roman" w:hAnsi="Times New Roman"/>
          <w:sz w:val="28"/>
          <w:szCs w:val="28"/>
        </w:rPr>
      </w:pPr>
      <w:r w:rsidRPr="00E82BEF">
        <w:rPr>
          <w:rFonts w:ascii="Times New Roman" w:hAnsi="Times New Roman"/>
          <w:sz w:val="28"/>
          <w:szCs w:val="28"/>
        </w:rPr>
        <w:t>размещение в СМИ, средствах наружной рекламы, рекламы на транспорте и др., информации и социальной рекламы, направленной на обеспечение безопасности дорожного движения, формирующей позитивное отношение к проблемам безопасности.</w:t>
      </w:r>
    </w:p>
    <w:p w:rsidR="00F7134B" w:rsidRPr="00E82BEF" w:rsidRDefault="00F7134B" w:rsidP="00E82BEF">
      <w:pPr>
        <w:tabs>
          <w:tab w:val="num" w:pos="-2520"/>
          <w:tab w:val="left" w:pos="0"/>
        </w:tabs>
        <w:autoSpaceDE w:val="0"/>
        <w:autoSpaceDN w:val="0"/>
        <w:adjustRightInd w:val="0"/>
        <w:ind w:firstLine="709"/>
        <w:contextualSpacing/>
        <w:jc w:val="both"/>
        <w:rPr>
          <w:sz w:val="28"/>
          <w:szCs w:val="28"/>
        </w:rPr>
      </w:pPr>
      <w:r w:rsidRPr="00E82BEF">
        <w:rPr>
          <w:sz w:val="28"/>
          <w:szCs w:val="28"/>
        </w:rPr>
        <w:t>Перечень основных мероприятий, сведения об объемах их финансирования и другая информация об основных мероприятиях приводятся по форме согласно таблице 4 (Приложение 1 к подпрограмме).</w:t>
      </w:r>
    </w:p>
    <w:p w:rsidR="00F7134B" w:rsidRPr="00E82BEF" w:rsidRDefault="00F7134B" w:rsidP="00E82BEF">
      <w:pPr>
        <w:contextualSpacing/>
        <w:rPr>
          <w:i/>
          <w:strike/>
          <w:sz w:val="20"/>
          <w:szCs w:val="20"/>
        </w:rPr>
      </w:pPr>
    </w:p>
    <w:p w:rsidR="00F7134B" w:rsidRPr="00E82BEF" w:rsidRDefault="00F7134B" w:rsidP="00E82BEF">
      <w:pPr>
        <w:contextualSpacing/>
        <w:rPr>
          <w:i/>
          <w:strike/>
          <w:sz w:val="20"/>
          <w:szCs w:val="20"/>
        </w:rPr>
      </w:pPr>
    </w:p>
    <w:p w:rsidR="00F7134B" w:rsidRPr="00E82BEF" w:rsidRDefault="00F7134B" w:rsidP="00E82BEF">
      <w:pPr>
        <w:contextualSpacing/>
        <w:rPr>
          <w:i/>
          <w:strike/>
          <w:sz w:val="20"/>
          <w:szCs w:val="20"/>
        </w:rPr>
      </w:pPr>
    </w:p>
    <w:p w:rsidR="00F7134B" w:rsidRPr="00E82BEF" w:rsidRDefault="00F7134B" w:rsidP="00E82BEF">
      <w:pPr>
        <w:contextualSpacing/>
        <w:rPr>
          <w:i/>
          <w:strike/>
          <w:sz w:val="20"/>
          <w:szCs w:val="20"/>
        </w:rPr>
        <w:sectPr w:rsidR="00F7134B" w:rsidRPr="00E82BEF" w:rsidSect="003D5592">
          <w:pgSz w:w="11906" w:h="16838"/>
          <w:pgMar w:top="1134" w:right="850" w:bottom="1134" w:left="1701" w:header="708" w:footer="708" w:gutter="0"/>
          <w:cols w:space="708"/>
          <w:docGrid w:linePitch="360"/>
        </w:sectPr>
      </w:pPr>
    </w:p>
    <w:p w:rsidR="00F7134B" w:rsidRPr="00E82BEF" w:rsidRDefault="00F7134B" w:rsidP="00E82BEF">
      <w:pPr>
        <w:widowControl w:val="0"/>
        <w:autoSpaceDE w:val="0"/>
        <w:autoSpaceDN w:val="0"/>
        <w:contextualSpacing/>
        <w:jc w:val="right"/>
        <w:rPr>
          <w:sz w:val="28"/>
          <w:szCs w:val="28"/>
        </w:rPr>
      </w:pPr>
      <w:r w:rsidRPr="00E82BEF">
        <w:rPr>
          <w:sz w:val="28"/>
          <w:szCs w:val="28"/>
        </w:rPr>
        <w:lastRenderedPageBreak/>
        <w:t>Таблица 4</w:t>
      </w:r>
    </w:p>
    <w:p w:rsidR="00990AC2" w:rsidRPr="00E82BEF" w:rsidRDefault="00990AC2" w:rsidP="00E82BEF">
      <w:pPr>
        <w:widowControl w:val="0"/>
        <w:autoSpaceDE w:val="0"/>
        <w:autoSpaceDN w:val="0"/>
        <w:contextualSpacing/>
        <w:jc w:val="right"/>
      </w:pPr>
      <w:r w:rsidRPr="00E82BEF">
        <w:t>Приложение 1 к подпрограмме 2</w:t>
      </w:r>
    </w:p>
    <w:p w:rsidR="00990AC2" w:rsidRPr="00E82BEF" w:rsidRDefault="003E1F70" w:rsidP="00E82BEF">
      <w:pPr>
        <w:widowControl w:val="0"/>
        <w:autoSpaceDE w:val="0"/>
        <w:autoSpaceDN w:val="0"/>
        <w:contextualSpacing/>
        <w:jc w:val="right"/>
      </w:pPr>
      <w:r>
        <w:t>«</w:t>
      </w:r>
      <w:r w:rsidR="00990AC2" w:rsidRPr="00E82BEF">
        <w:t xml:space="preserve">Обеспечение безопасности </w:t>
      </w:r>
    </w:p>
    <w:p w:rsidR="00990AC2" w:rsidRPr="00E82BEF" w:rsidRDefault="00990AC2" w:rsidP="00E82BEF">
      <w:pPr>
        <w:widowControl w:val="0"/>
        <w:autoSpaceDE w:val="0"/>
        <w:autoSpaceDN w:val="0"/>
        <w:contextualSpacing/>
        <w:jc w:val="right"/>
      </w:pPr>
      <w:r w:rsidRPr="00E82BEF">
        <w:t>дорожной инфраструктуры</w:t>
      </w:r>
      <w:r w:rsidR="003E1F70">
        <w:t>»</w:t>
      </w:r>
    </w:p>
    <w:p w:rsidR="00F7134B" w:rsidRPr="00E82BEF" w:rsidRDefault="00F7134B" w:rsidP="00E82BEF">
      <w:pPr>
        <w:widowControl w:val="0"/>
        <w:autoSpaceDE w:val="0"/>
        <w:autoSpaceDN w:val="0"/>
        <w:contextualSpacing/>
        <w:jc w:val="center"/>
        <w:rPr>
          <w:sz w:val="28"/>
          <w:szCs w:val="28"/>
        </w:rPr>
      </w:pPr>
      <w:r w:rsidRPr="00E82BEF">
        <w:rPr>
          <w:sz w:val="28"/>
          <w:szCs w:val="28"/>
        </w:rPr>
        <w:t>Перечень</w:t>
      </w:r>
    </w:p>
    <w:p w:rsidR="00F7134B" w:rsidRPr="00E82BEF" w:rsidRDefault="00F7134B" w:rsidP="00E82BEF">
      <w:pPr>
        <w:widowControl w:val="0"/>
        <w:autoSpaceDE w:val="0"/>
        <w:autoSpaceDN w:val="0"/>
        <w:contextualSpacing/>
        <w:jc w:val="center"/>
        <w:rPr>
          <w:sz w:val="28"/>
          <w:szCs w:val="28"/>
        </w:rPr>
      </w:pPr>
      <w:r w:rsidRPr="00E82BEF">
        <w:rPr>
          <w:sz w:val="28"/>
          <w:szCs w:val="28"/>
        </w:rPr>
        <w:t>основных мероприятий и сведения об объемах</w:t>
      </w:r>
    </w:p>
    <w:p w:rsidR="00F7134B" w:rsidRPr="00E82BEF" w:rsidRDefault="00F7134B" w:rsidP="00E82BEF">
      <w:pPr>
        <w:widowControl w:val="0"/>
        <w:autoSpaceDE w:val="0"/>
        <w:autoSpaceDN w:val="0"/>
        <w:contextualSpacing/>
        <w:jc w:val="center"/>
        <w:rPr>
          <w:sz w:val="28"/>
          <w:szCs w:val="28"/>
        </w:rPr>
      </w:pPr>
      <w:r w:rsidRPr="00E82BEF">
        <w:rPr>
          <w:sz w:val="28"/>
          <w:szCs w:val="28"/>
        </w:rPr>
        <w:t>финансирования подпрограмм</w:t>
      </w:r>
      <w:r w:rsidR="00990AC2" w:rsidRPr="00E82BEF">
        <w:rPr>
          <w:sz w:val="28"/>
          <w:szCs w:val="28"/>
        </w:rPr>
        <w:t>ы 2</w:t>
      </w:r>
    </w:p>
    <w:p w:rsidR="00990AC2" w:rsidRPr="00E82BEF" w:rsidRDefault="003E1F70" w:rsidP="00E82BEF">
      <w:pPr>
        <w:widowControl w:val="0"/>
        <w:autoSpaceDE w:val="0"/>
        <w:autoSpaceDN w:val="0"/>
        <w:contextualSpacing/>
        <w:jc w:val="center"/>
        <w:rPr>
          <w:sz w:val="28"/>
          <w:szCs w:val="28"/>
        </w:rPr>
      </w:pPr>
      <w:r>
        <w:rPr>
          <w:sz w:val="28"/>
          <w:szCs w:val="28"/>
        </w:rPr>
        <w:t>«</w:t>
      </w:r>
      <w:r w:rsidR="00990AC2" w:rsidRPr="00E82BEF">
        <w:rPr>
          <w:sz w:val="28"/>
          <w:szCs w:val="28"/>
        </w:rPr>
        <w:t>Обеспечение безопасности дорожной инфраструктуры</w:t>
      </w:r>
      <w:r>
        <w:rPr>
          <w:sz w:val="28"/>
          <w:szCs w:val="28"/>
        </w:rPr>
        <w:t>»</w:t>
      </w:r>
    </w:p>
    <w:p w:rsidR="00F7134B" w:rsidRPr="00E82BEF" w:rsidRDefault="00F7134B" w:rsidP="00E82BEF">
      <w:pPr>
        <w:widowControl w:val="0"/>
        <w:autoSpaceDE w:val="0"/>
        <w:autoSpaceDN w:val="0"/>
        <w:contextualSpacing/>
        <w:jc w:val="center"/>
        <w:rPr>
          <w:sz w:val="16"/>
          <w:szCs w:val="16"/>
        </w:rPr>
      </w:pPr>
    </w:p>
    <w:tbl>
      <w:tblPr>
        <w:tblW w:w="16147" w:type="dxa"/>
        <w:tblInd w:w="-607" w:type="dxa"/>
        <w:tblLayout w:type="fixed"/>
        <w:tblCellMar>
          <w:top w:w="75" w:type="dxa"/>
          <w:left w:w="0" w:type="dxa"/>
          <w:bottom w:w="75" w:type="dxa"/>
          <w:right w:w="0" w:type="dxa"/>
        </w:tblCellMar>
        <w:tblLook w:val="0000" w:firstRow="0" w:lastRow="0" w:firstColumn="0" w:lastColumn="0" w:noHBand="0" w:noVBand="0"/>
      </w:tblPr>
      <w:tblGrid>
        <w:gridCol w:w="1844"/>
        <w:gridCol w:w="1133"/>
        <w:gridCol w:w="1134"/>
        <w:gridCol w:w="991"/>
        <w:gridCol w:w="992"/>
        <w:gridCol w:w="992"/>
        <w:gridCol w:w="992"/>
        <w:gridCol w:w="992"/>
        <w:gridCol w:w="1288"/>
        <w:gridCol w:w="1716"/>
        <w:gridCol w:w="1252"/>
        <w:gridCol w:w="1134"/>
        <w:gridCol w:w="1687"/>
      </w:tblGrid>
      <w:tr w:rsidR="00F7134B" w:rsidRPr="00E82BEF" w:rsidTr="00BD0BB4">
        <w:trPr>
          <w:trHeight w:val="238"/>
        </w:trPr>
        <w:tc>
          <w:tcPr>
            <w:tcW w:w="18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center"/>
              <w:rPr>
                <w:sz w:val="18"/>
                <w:szCs w:val="18"/>
              </w:rPr>
            </w:pPr>
            <w:r w:rsidRPr="00E82BEF">
              <w:rPr>
                <w:sz w:val="18"/>
                <w:szCs w:val="18"/>
              </w:rPr>
              <w:t>Наименование основного мероприятия подпрограммы</w:t>
            </w:r>
          </w:p>
        </w:tc>
        <w:tc>
          <w:tcPr>
            <w:tcW w:w="113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center"/>
              <w:rPr>
                <w:sz w:val="18"/>
                <w:szCs w:val="18"/>
              </w:rPr>
            </w:pPr>
            <w:r w:rsidRPr="00E82BEF">
              <w:rPr>
                <w:sz w:val="18"/>
                <w:szCs w:val="18"/>
              </w:rPr>
              <w:t>Срок реализации основного мероприятия</w:t>
            </w:r>
          </w:p>
        </w:tc>
        <w:tc>
          <w:tcPr>
            <w:tcW w:w="113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center"/>
              <w:rPr>
                <w:sz w:val="18"/>
                <w:szCs w:val="18"/>
              </w:rPr>
            </w:pPr>
            <w:r w:rsidRPr="00E82BEF">
              <w:rPr>
                <w:sz w:val="18"/>
                <w:szCs w:val="18"/>
              </w:rPr>
              <w:t>Объем финансирования</w:t>
            </w:r>
          </w:p>
          <w:p w:rsidR="00F7134B" w:rsidRPr="00E82BEF" w:rsidRDefault="00F7134B" w:rsidP="00E82BEF">
            <w:pPr>
              <w:widowControl w:val="0"/>
              <w:autoSpaceDE w:val="0"/>
              <w:autoSpaceDN w:val="0"/>
              <w:contextualSpacing/>
              <w:jc w:val="center"/>
              <w:rPr>
                <w:sz w:val="18"/>
                <w:szCs w:val="18"/>
              </w:rPr>
            </w:pPr>
            <w:r w:rsidRPr="00E82BEF">
              <w:rPr>
                <w:sz w:val="18"/>
                <w:szCs w:val="18"/>
              </w:rPr>
              <w:t>(тыс. рублей)</w:t>
            </w:r>
          </w:p>
        </w:tc>
        <w:tc>
          <w:tcPr>
            <w:tcW w:w="3967"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center"/>
              <w:rPr>
                <w:sz w:val="18"/>
                <w:szCs w:val="18"/>
              </w:rPr>
            </w:pPr>
            <w:r w:rsidRPr="00E82BEF">
              <w:rPr>
                <w:sz w:val="18"/>
                <w:szCs w:val="18"/>
              </w:rPr>
              <w:t>В том числе за счет средств</w:t>
            </w: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center"/>
              <w:rPr>
                <w:sz w:val="18"/>
                <w:szCs w:val="18"/>
              </w:rPr>
            </w:pPr>
            <w:r w:rsidRPr="00E82BEF">
              <w:rPr>
                <w:sz w:val="18"/>
                <w:szCs w:val="18"/>
              </w:rPr>
              <w:t>Исполнитель основного мероприятия</w:t>
            </w:r>
          </w:p>
        </w:tc>
        <w:tc>
          <w:tcPr>
            <w:tcW w:w="1288" w:type="dxa"/>
            <w:vMerge w:val="restart"/>
            <w:tcBorders>
              <w:top w:val="single" w:sz="4" w:space="0" w:color="auto"/>
              <w:left w:val="single" w:sz="4" w:space="0" w:color="auto"/>
              <w:right w:val="single" w:sz="4" w:space="0" w:color="auto"/>
            </w:tcBorders>
            <w:shd w:val="clear" w:color="auto" w:fill="auto"/>
          </w:tcPr>
          <w:p w:rsidR="00F7134B" w:rsidRPr="00E82BEF" w:rsidRDefault="00F7134B" w:rsidP="00E82BEF">
            <w:pPr>
              <w:widowControl w:val="0"/>
              <w:autoSpaceDE w:val="0"/>
              <w:autoSpaceDN w:val="0"/>
              <w:ind w:firstLine="13"/>
              <w:contextualSpacing/>
              <w:jc w:val="center"/>
              <w:rPr>
                <w:sz w:val="18"/>
                <w:szCs w:val="18"/>
              </w:rPr>
            </w:pPr>
            <w:r w:rsidRPr="00E82BEF">
              <w:rPr>
                <w:sz w:val="18"/>
                <w:szCs w:val="18"/>
              </w:rPr>
              <w:t>Ожидаемый результат выполнения основного мероприятия на конец срока действия</w:t>
            </w:r>
          </w:p>
        </w:tc>
        <w:tc>
          <w:tcPr>
            <w:tcW w:w="4102"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vAlign w:val="center"/>
          </w:tcPr>
          <w:p w:rsidR="00F7134B" w:rsidRPr="00E82BEF" w:rsidRDefault="00F7134B" w:rsidP="00E82BEF">
            <w:pPr>
              <w:widowControl w:val="0"/>
              <w:autoSpaceDE w:val="0"/>
              <w:autoSpaceDN w:val="0"/>
              <w:ind w:firstLine="13"/>
              <w:contextualSpacing/>
              <w:jc w:val="center"/>
              <w:rPr>
                <w:sz w:val="18"/>
                <w:szCs w:val="18"/>
              </w:rPr>
            </w:pPr>
            <w:r w:rsidRPr="00E82BEF">
              <w:rPr>
                <w:sz w:val="18"/>
                <w:szCs w:val="18"/>
              </w:rPr>
              <w:t>Показатели (индикаторы) результативности выполнения основных мероприятий, по годам реализации</w:t>
            </w:r>
          </w:p>
        </w:tc>
        <w:tc>
          <w:tcPr>
            <w:tcW w:w="1687" w:type="dxa"/>
            <w:vMerge w:val="restart"/>
            <w:tcBorders>
              <w:top w:val="single" w:sz="4" w:space="0" w:color="auto"/>
              <w:left w:val="single" w:sz="4" w:space="0" w:color="auto"/>
              <w:right w:val="single" w:sz="4" w:space="0" w:color="auto"/>
            </w:tcBorders>
            <w:shd w:val="clear" w:color="auto" w:fill="auto"/>
          </w:tcPr>
          <w:p w:rsidR="00F7134B" w:rsidRPr="00E82BEF" w:rsidRDefault="00F7134B" w:rsidP="00E82BEF">
            <w:pPr>
              <w:widowControl w:val="0"/>
              <w:autoSpaceDE w:val="0"/>
              <w:autoSpaceDN w:val="0"/>
              <w:ind w:firstLine="13"/>
              <w:contextualSpacing/>
              <w:jc w:val="center"/>
              <w:rPr>
                <w:sz w:val="18"/>
                <w:szCs w:val="18"/>
              </w:rPr>
            </w:pPr>
            <w:r w:rsidRPr="00E82BEF">
              <w:rPr>
                <w:sz w:val="18"/>
                <w:szCs w:val="18"/>
              </w:rPr>
              <w:t>Связь основных мероприятий с показателями муниципальной программы и подпрограммы</w:t>
            </w:r>
          </w:p>
        </w:tc>
      </w:tr>
      <w:tr w:rsidR="00F7134B" w:rsidRPr="00E82BEF" w:rsidTr="00BD0BB4">
        <w:trPr>
          <w:trHeight w:val="207"/>
        </w:trPr>
        <w:tc>
          <w:tcPr>
            <w:tcW w:w="1844"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1133"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1134"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991"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ind w:firstLine="41"/>
              <w:contextualSpacing/>
              <w:jc w:val="center"/>
              <w:rPr>
                <w:sz w:val="18"/>
                <w:szCs w:val="18"/>
              </w:rPr>
            </w:pPr>
            <w:r w:rsidRPr="00E82BEF">
              <w:rPr>
                <w:sz w:val="18"/>
                <w:szCs w:val="18"/>
              </w:rPr>
              <w:t>Федеральный бюджет</w:t>
            </w: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ind w:firstLine="13"/>
              <w:contextualSpacing/>
              <w:jc w:val="center"/>
              <w:rPr>
                <w:sz w:val="18"/>
                <w:szCs w:val="18"/>
              </w:rPr>
            </w:pPr>
            <w:r w:rsidRPr="00E82BEF">
              <w:rPr>
                <w:sz w:val="18"/>
                <w:szCs w:val="18"/>
              </w:rPr>
              <w:t>Областной бюджет</w:t>
            </w: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r w:rsidRPr="00E82BEF">
              <w:rPr>
                <w:sz w:val="18"/>
                <w:szCs w:val="18"/>
              </w:rPr>
              <w:t>Местный бюджет</w:t>
            </w: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ind w:firstLine="13"/>
              <w:contextualSpacing/>
              <w:jc w:val="center"/>
              <w:rPr>
                <w:sz w:val="18"/>
                <w:szCs w:val="18"/>
              </w:rPr>
            </w:pPr>
            <w:r w:rsidRPr="00E82BEF">
              <w:rPr>
                <w:sz w:val="18"/>
                <w:szCs w:val="18"/>
              </w:rPr>
              <w:t>Внебюджетные источники</w:t>
            </w:r>
          </w:p>
        </w:tc>
        <w:tc>
          <w:tcPr>
            <w:tcW w:w="992"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1288" w:type="dxa"/>
            <w:vMerge/>
            <w:tcBorders>
              <w:left w:val="single" w:sz="4" w:space="0" w:color="auto"/>
              <w:right w:val="single" w:sz="4" w:space="0" w:color="auto"/>
            </w:tcBorders>
            <w:shd w:val="clear" w:color="auto" w:fill="A8D08D"/>
          </w:tcPr>
          <w:p w:rsidR="00F7134B" w:rsidRPr="00E82BEF" w:rsidRDefault="00F7134B" w:rsidP="00E82BEF">
            <w:pPr>
              <w:widowControl w:val="0"/>
              <w:autoSpaceDE w:val="0"/>
              <w:autoSpaceDN w:val="0"/>
              <w:contextualSpacing/>
              <w:jc w:val="center"/>
              <w:rPr>
                <w:sz w:val="18"/>
                <w:szCs w:val="18"/>
              </w:rPr>
            </w:pPr>
          </w:p>
        </w:tc>
        <w:tc>
          <w:tcPr>
            <w:tcW w:w="4102" w:type="dxa"/>
            <w:gridSpan w:val="3"/>
            <w:vMerge/>
            <w:tcBorders>
              <w:top w:val="single" w:sz="4" w:space="0" w:color="auto"/>
              <w:left w:val="single" w:sz="4" w:space="0" w:color="auto"/>
              <w:bottom w:val="single" w:sz="4" w:space="0" w:color="auto"/>
              <w:right w:val="single" w:sz="4" w:space="0" w:color="auto"/>
            </w:tcBorders>
            <w:shd w:val="clear" w:color="auto" w:fill="A8D08D"/>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shd w:val="clear" w:color="auto" w:fill="A8D08D"/>
          </w:tcPr>
          <w:p w:rsidR="00F7134B" w:rsidRPr="00E82BEF" w:rsidRDefault="00F7134B" w:rsidP="00E82BEF">
            <w:pPr>
              <w:widowControl w:val="0"/>
              <w:autoSpaceDE w:val="0"/>
              <w:autoSpaceDN w:val="0"/>
              <w:contextualSpacing/>
              <w:jc w:val="center"/>
              <w:rPr>
                <w:sz w:val="18"/>
                <w:szCs w:val="18"/>
              </w:rPr>
            </w:pPr>
          </w:p>
        </w:tc>
      </w:tr>
      <w:tr w:rsidR="00F7134B" w:rsidRPr="00E82BEF" w:rsidTr="00BD0BB4">
        <w:trPr>
          <w:trHeight w:val="342"/>
        </w:trPr>
        <w:tc>
          <w:tcPr>
            <w:tcW w:w="1844"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1133"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1134"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991"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1288" w:type="dxa"/>
            <w:vMerge/>
            <w:tcBorders>
              <w:left w:val="single" w:sz="4" w:space="0" w:color="auto"/>
              <w:right w:val="single" w:sz="4" w:space="0" w:color="auto"/>
            </w:tcBorders>
          </w:tcPr>
          <w:p w:rsidR="00F7134B" w:rsidRPr="00E82BEF" w:rsidRDefault="00F7134B" w:rsidP="00E82BEF">
            <w:pPr>
              <w:widowControl w:val="0"/>
              <w:autoSpaceDE w:val="0"/>
              <w:autoSpaceDN w:val="0"/>
              <w:ind w:firstLine="13"/>
              <w:contextualSpacing/>
              <w:jc w:val="center"/>
              <w:rPr>
                <w:sz w:val="18"/>
                <w:szCs w:val="18"/>
              </w:rPr>
            </w:pPr>
          </w:p>
        </w:tc>
        <w:tc>
          <w:tcPr>
            <w:tcW w:w="171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ind w:firstLine="13"/>
              <w:contextualSpacing/>
              <w:jc w:val="center"/>
              <w:rPr>
                <w:sz w:val="18"/>
                <w:szCs w:val="18"/>
              </w:rPr>
            </w:pPr>
            <w:r w:rsidRPr="00E82BEF">
              <w:rPr>
                <w:sz w:val="18"/>
                <w:szCs w:val="18"/>
              </w:rPr>
              <w:t>Наименование и единица измерения</w:t>
            </w:r>
          </w:p>
        </w:tc>
        <w:tc>
          <w:tcPr>
            <w:tcW w:w="23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ind w:firstLine="13"/>
              <w:contextualSpacing/>
              <w:jc w:val="center"/>
              <w:rPr>
                <w:sz w:val="18"/>
                <w:szCs w:val="18"/>
              </w:rPr>
            </w:pPr>
            <w:r w:rsidRPr="00E82BEF">
              <w:rPr>
                <w:sz w:val="18"/>
                <w:szCs w:val="18"/>
              </w:rPr>
              <w:t>Значения по годам реализации*</w:t>
            </w:r>
          </w:p>
        </w:tc>
        <w:tc>
          <w:tcPr>
            <w:tcW w:w="1687" w:type="dxa"/>
            <w:vMerge/>
            <w:tcBorders>
              <w:left w:val="single" w:sz="4" w:space="0" w:color="auto"/>
              <w:right w:val="single" w:sz="4" w:space="0" w:color="auto"/>
            </w:tcBorders>
          </w:tcPr>
          <w:p w:rsidR="00F7134B" w:rsidRPr="00E82BEF" w:rsidRDefault="00F7134B" w:rsidP="00E82BEF">
            <w:pPr>
              <w:widowControl w:val="0"/>
              <w:autoSpaceDE w:val="0"/>
              <w:autoSpaceDN w:val="0"/>
              <w:contextualSpacing/>
              <w:jc w:val="center"/>
              <w:rPr>
                <w:sz w:val="18"/>
                <w:szCs w:val="18"/>
              </w:rPr>
            </w:pPr>
          </w:p>
        </w:tc>
      </w:tr>
      <w:tr w:rsidR="00F7134B" w:rsidRPr="00E82BEF" w:rsidTr="00BD0BB4">
        <w:trPr>
          <w:trHeight w:val="208"/>
        </w:trPr>
        <w:tc>
          <w:tcPr>
            <w:tcW w:w="184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lang w:val="en-US"/>
              </w:rPr>
            </w:pPr>
          </w:p>
        </w:tc>
        <w:tc>
          <w:tcPr>
            <w:tcW w:w="1133"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lang w:val="en-US"/>
              </w:rPr>
            </w:pPr>
          </w:p>
        </w:tc>
        <w:tc>
          <w:tcPr>
            <w:tcW w:w="113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lang w:val="en-US"/>
              </w:rPr>
            </w:pPr>
          </w:p>
        </w:tc>
        <w:tc>
          <w:tcPr>
            <w:tcW w:w="991"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lang w:val="en-US"/>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lang w:val="en-US"/>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lang w:val="en-US"/>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lang w:val="en-US"/>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lang w:val="en-US"/>
              </w:rPr>
            </w:pPr>
          </w:p>
        </w:tc>
        <w:tc>
          <w:tcPr>
            <w:tcW w:w="1288" w:type="dxa"/>
            <w:vMerge/>
            <w:tcBorders>
              <w:left w:val="single" w:sz="4" w:space="0" w:color="auto"/>
              <w:bottom w:val="single" w:sz="4" w:space="0" w:color="auto"/>
              <w:right w:val="single" w:sz="4" w:space="0" w:color="auto"/>
            </w:tcBorders>
          </w:tcPr>
          <w:p w:rsidR="00F7134B" w:rsidRPr="00E82BEF" w:rsidRDefault="00F7134B" w:rsidP="00E82BEF">
            <w:pPr>
              <w:widowControl w:val="0"/>
              <w:autoSpaceDE w:val="0"/>
              <w:autoSpaceDN w:val="0"/>
              <w:contextualSpacing/>
              <w:jc w:val="center"/>
              <w:rPr>
                <w:sz w:val="18"/>
                <w:szCs w:val="18"/>
                <w:lang w:val="en-US"/>
              </w:rPr>
            </w:pPr>
          </w:p>
        </w:tc>
        <w:tc>
          <w:tcPr>
            <w:tcW w:w="171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center"/>
              <w:rPr>
                <w:sz w:val="18"/>
                <w:szCs w:val="18"/>
                <w:lang w:val="en-US"/>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ind w:firstLine="13"/>
              <w:contextualSpacing/>
              <w:jc w:val="center"/>
              <w:rPr>
                <w:sz w:val="18"/>
                <w:szCs w:val="18"/>
              </w:rPr>
            </w:pPr>
            <w:r w:rsidRPr="00E82BEF">
              <w:rPr>
                <w:sz w:val="18"/>
                <w:szCs w:val="18"/>
              </w:rPr>
              <w:t>Показатель 1</w:t>
            </w:r>
          </w:p>
        </w:tc>
        <w:tc>
          <w:tcPr>
            <w:tcW w:w="1134" w:type="dxa"/>
            <w:tcBorders>
              <w:top w:val="single" w:sz="4" w:space="0" w:color="auto"/>
              <w:left w:val="single" w:sz="4" w:space="0" w:color="auto"/>
              <w:bottom w:val="single" w:sz="4" w:space="0" w:color="auto"/>
              <w:right w:val="single" w:sz="4" w:space="0" w:color="auto"/>
            </w:tcBorders>
          </w:tcPr>
          <w:p w:rsidR="00F7134B" w:rsidRPr="00E82BEF" w:rsidRDefault="00F7134B" w:rsidP="00E82BEF">
            <w:pPr>
              <w:widowControl w:val="0"/>
              <w:autoSpaceDE w:val="0"/>
              <w:autoSpaceDN w:val="0"/>
              <w:ind w:firstLine="13"/>
              <w:contextualSpacing/>
              <w:jc w:val="center"/>
              <w:rPr>
                <w:sz w:val="18"/>
                <w:szCs w:val="18"/>
              </w:rPr>
            </w:pPr>
            <w:r w:rsidRPr="00E82BEF">
              <w:rPr>
                <w:sz w:val="18"/>
                <w:szCs w:val="18"/>
              </w:rPr>
              <w:t>Показатель 2</w:t>
            </w:r>
          </w:p>
        </w:tc>
        <w:tc>
          <w:tcPr>
            <w:tcW w:w="1687" w:type="dxa"/>
            <w:vMerge/>
            <w:tcBorders>
              <w:left w:val="single" w:sz="4" w:space="0" w:color="auto"/>
              <w:bottom w:val="single" w:sz="4" w:space="0" w:color="auto"/>
              <w:right w:val="single" w:sz="4" w:space="0" w:color="auto"/>
            </w:tcBorders>
          </w:tcPr>
          <w:p w:rsidR="00F7134B" w:rsidRPr="00E82BEF" w:rsidRDefault="00F7134B" w:rsidP="00E82BEF">
            <w:pPr>
              <w:widowControl w:val="0"/>
              <w:autoSpaceDE w:val="0"/>
              <w:autoSpaceDN w:val="0"/>
              <w:contextualSpacing/>
              <w:jc w:val="center"/>
              <w:rPr>
                <w:sz w:val="18"/>
                <w:szCs w:val="18"/>
              </w:rPr>
            </w:pPr>
          </w:p>
        </w:tc>
      </w:tr>
      <w:tr w:rsidR="00F7134B" w:rsidRPr="00E82BEF" w:rsidTr="00BD0BB4">
        <w:trPr>
          <w:trHeight w:val="213"/>
        </w:trPr>
        <w:tc>
          <w:tcPr>
            <w:tcW w:w="16147" w:type="dxa"/>
            <w:gridSpan w:val="13"/>
            <w:tcBorders>
              <w:top w:val="single" w:sz="4" w:space="0" w:color="auto"/>
              <w:left w:val="single" w:sz="4" w:space="0" w:color="auto"/>
              <w:bottom w:val="single" w:sz="4" w:space="0" w:color="auto"/>
              <w:right w:val="single" w:sz="4" w:space="0" w:color="auto"/>
            </w:tcBorders>
          </w:tcPr>
          <w:p w:rsidR="00F7134B" w:rsidRPr="00E82BEF" w:rsidRDefault="00F7134B" w:rsidP="00E82BEF">
            <w:pPr>
              <w:widowControl w:val="0"/>
              <w:autoSpaceDE w:val="0"/>
              <w:autoSpaceDN w:val="0"/>
              <w:ind w:firstLine="142"/>
              <w:contextualSpacing/>
              <w:rPr>
                <w:sz w:val="18"/>
                <w:szCs w:val="18"/>
              </w:rPr>
            </w:pPr>
            <w:r w:rsidRPr="00E82BEF">
              <w:rPr>
                <w:sz w:val="18"/>
                <w:szCs w:val="18"/>
              </w:rPr>
              <w:t xml:space="preserve">Подпрограмма </w:t>
            </w:r>
            <w:r w:rsidR="003B5BB2" w:rsidRPr="00E82BEF">
              <w:rPr>
                <w:sz w:val="18"/>
                <w:szCs w:val="18"/>
              </w:rPr>
              <w:t>2 Обеспечение безопасно</w:t>
            </w:r>
            <w:r w:rsidR="0011165D" w:rsidRPr="00E82BEF">
              <w:rPr>
                <w:sz w:val="18"/>
                <w:szCs w:val="18"/>
              </w:rPr>
              <w:t>й</w:t>
            </w:r>
            <w:r w:rsidR="003B5BB2" w:rsidRPr="00E82BEF">
              <w:rPr>
                <w:sz w:val="18"/>
                <w:szCs w:val="18"/>
              </w:rPr>
              <w:t xml:space="preserve"> дорожной инфраструктуры</w:t>
            </w:r>
          </w:p>
        </w:tc>
      </w:tr>
      <w:tr w:rsidR="00F7134B" w:rsidRPr="00E82BEF" w:rsidTr="00BD0BB4">
        <w:tc>
          <w:tcPr>
            <w:tcW w:w="16147" w:type="dxa"/>
            <w:gridSpan w:val="13"/>
            <w:tcBorders>
              <w:top w:val="single" w:sz="4" w:space="0" w:color="auto"/>
              <w:left w:val="single" w:sz="4" w:space="0" w:color="auto"/>
              <w:bottom w:val="single" w:sz="4" w:space="0" w:color="auto"/>
              <w:right w:val="single" w:sz="4" w:space="0" w:color="auto"/>
            </w:tcBorders>
          </w:tcPr>
          <w:p w:rsidR="00F7134B" w:rsidRPr="00E82BEF" w:rsidRDefault="00F7134B" w:rsidP="00E82BEF">
            <w:pPr>
              <w:widowControl w:val="0"/>
              <w:autoSpaceDE w:val="0"/>
              <w:autoSpaceDN w:val="0"/>
              <w:ind w:firstLine="142"/>
              <w:contextualSpacing/>
              <w:rPr>
                <w:sz w:val="18"/>
                <w:szCs w:val="18"/>
              </w:rPr>
            </w:pPr>
            <w:r w:rsidRPr="00E82BEF">
              <w:rPr>
                <w:sz w:val="18"/>
                <w:szCs w:val="18"/>
              </w:rPr>
              <w:t xml:space="preserve">Задача </w:t>
            </w:r>
            <w:r w:rsidR="002B3656" w:rsidRPr="00E82BEF">
              <w:rPr>
                <w:sz w:val="18"/>
                <w:szCs w:val="18"/>
              </w:rPr>
              <w:t>2.</w:t>
            </w:r>
            <w:r w:rsidRPr="00E82BEF">
              <w:rPr>
                <w:sz w:val="18"/>
                <w:szCs w:val="18"/>
              </w:rPr>
              <w:t>1 подпрограммы</w:t>
            </w:r>
            <w:r w:rsidR="003B5BB2" w:rsidRPr="00E82BEF">
              <w:rPr>
                <w:sz w:val="18"/>
                <w:szCs w:val="18"/>
              </w:rPr>
              <w:t xml:space="preserve"> </w:t>
            </w:r>
            <w:r w:rsidR="003E1F70">
              <w:rPr>
                <w:sz w:val="18"/>
                <w:szCs w:val="18"/>
              </w:rPr>
              <w:t>«</w:t>
            </w:r>
            <w:r w:rsidR="0011165D" w:rsidRPr="00E82BEF">
              <w:rPr>
                <w:sz w:val="18"/>
                <w:szCs w:val="18"/>
              </w:rPr>
              <w:t>Создание и развитие объектов дорожной инфраструктуры, направленное на повышение безопасности дорожного движения</w:t>
            </w:r>
            <w:r w:rsidR="003E1F70">
              <w:rPr>
                <w:sz w:val="18"/>
                <w:szCs w:val="18"/>
              </w:rPr>
              <w:t>»</w:t>
            </w:r>
          </w:p>
        </w:tc>
      </w:tr>
      <w:tr w:rsidR="00F7134B" w:rsidRPr="00E82BEF" w:rsidTr="003B5BB2">
        <w:tc>
          <w:tcPr>
            <w:tcW w:w="18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r w:rsidRPr="00E82BEF">
              <w:rPr>
                <w:sz w:val="18"/>
                <w:szCs w:val="18"/>
              </w:rPr>
              <w:t xml:space="preserve">Основное мероприятие </w:t>
            </w:r>
            <w:r w:rsidR="002B3656" w:rsidRPr="00E82BEF">
              <w:rPr>
                <w:sz w:val="18"/>
                <w:szCs w:val="18"/>
              </w:rPr>
              <w:t>2.1.</w:t>
            </w:r>
            <w:r w:rsidRPr="00E82BEF">
              <w:rPr>
                <w:sz w:val="18"/>
                <w:szCs w:val="18"/>
              </w:rPr>
              <w:t>1</w:t>
            </w:r>
          </w:p>
          <w:p w:rsidR="002B3656" w:rsidRPr="00E82BEF" w:rsidRDefault="0011165D" w:rsidP="00E82BEF">
            <w:pPr>
              <w:widowControl w:val="0"/>
              <w:autoSpaceDE w:val="0"/>
              <w:autoSpaceDN w:val="0"/>
              <w:contextualSpacing/>
              <w:rPr>
                <w:sz w:val="18"/>
                <w:szCs w:val="18"/>
              </w:rPr>
            </w:pPr>
            <w:r w:rsidRPr="00E82BEF">
              <w:rPr>
                <w:sz w:val="18"/>
                <w:szCs w:val="18"/>
              </w:rPr>
              <w:t>Установка и переоборудование технических средств, непосредственно воздействующих на транспортные и пешеходные потоки</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r w:rsidRPr="00E82BEF">
              <w:rPr>
                <w:sz w:val="18"/>
                <w:szCs w:val="18"/>
              </w:rPr>
              <w:t xml:space="preserve"> всего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D7585F" w:rsidP="00E82BEF">
            <w:pPr>
              <w:widowControl w:val="0"/>
              <w:autoSpaceDE w:val="0"/>
              <w:autoSpaceDN w:val="0"/>
              <w:contextualSpacing/>
              <w:jc w:val="center"/>
              <w:rPr>
                <w:sz w:val="18"/>
                <w:szCs w:val="18"/>
              </w:rPr>
            </w:pPr>
            <w:r w:rsidRPr="00E82BEF">
              <w:rPr>
                <w:sz w:val="18"/>
                <w:szCs w:val="18"/>
              </w:rPr>
              <w:t>2020,2</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D7585F" w:rsidP="00E82BEF">
            <w:pPr>
              <w:widowControl w:val="0"/>
              <w:autoSpaceDE w:val="0"/>
              <w:autoSpaceDN w:val="0"/>
              <w:ind w:firstLine="13"/>
              <w:contextualSpacing/>
              <w:jc w:val="center"/>
              <w:rPr>
                <w:sz w:val="18"/>
                <w:szCs w:val="18"/>
              </w:rPr>
            </w:pPr>
            <w:r w:rsidRPr="00E82BEF">
              <w:rPr>
                <w:sz w:val="18"/>
                <w:szCs w:val="18"/>
              </w:rPr>
              <w:t>2000,0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D7585F" w:rsidP="00E82BEF">
            <w:pPr>
              <w:widowControl w:val="0"/>
              <w:autoSpaceDE w:val="0"/>
              <w:autoSpaceDN w:val="0"/>
              <w:contextualSpacing/>
              <w:jc w:val="center"/>
              <w:rPr>
                <w:sz w:val="18"/>
                <w:szCs w:val="18"/>
              </w:rPr>
            </w:pPr>
            <w:r w:rsidRPr="00E82BEF">
              <w:rPr>
                <w:sz w:val="18"/>
                <w:szCs w:val="18"/>
              </w:rPr>
              <w:t>20,2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center"/>
              <w:rPr>
                <w:sz w:val="18"/>
                <w:szCs w:val="18"/>
              </w:rPr>
            </w:pP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CD77D5" w:rsidP="00E82BEF">
            <w:pPr>
              <w:widowControl w:val="0"/>
              <w:autoSpaceDE w:val="0"/>
              <w:autoSpaceDN w:val="0"/>
              <w:contextualSpacing/>
              <w:rPr>
                <w:sz w:val="18"/>
                <w:szCs w:val="18"/>
              </w:rPr>
            </w:pPr>
            <w:r w:rsidRPr="00E82BEF">
              <w:rPr>
                <w:sz w:val="18"/>
                <w:szCs w:val="18"/>
              </w:rPr>
              <w:t>УГХ АГП</w:t>
            </w:r>
          </w:p>
        </w:tc>
        <w:tc>
          <w:tcPr>
            <w:tcW w:w="1288" w:type="dxa"/>
            <w:tcBorders>
              <w:top w:val="single" w:sz="4" w:space="0" w:color="auto"/>
              <w:left w:val="single" w:sz="4" w:space="0" w:color="auto"/>
              <w:bottom w:val="single" w:sz="4" w:space="0" w:color="auto"/>
              <w:right w:val="single" w:sz="4" w:space="0" w:color="auto"/>
            </w:tcBorders>
          </w:tcPr>
          <w:p w:rsidR="00F7134B" w:rsidRPr="00E82BEF" w:rsidRDefault="00F7134B" w:rsidP="00E82BEF">
            <w:pPr>
              <w:widowControl w:val="0"/>
              <w:autoSpaceDE w:val="0"/>
              <w:autoSpaceDN w:val="0"/>
              <w:ind w:firstLine="13"/>
              <w:contextualSpacing/>
              <w:jc w:val="center"/>
              <w:rPr>
                <w:sz w:val="18"/>
                <w:szCs w:val="18"/>
              </w:rPr>
            </w:pPr>
            <w:r w:rsidRPr="00E82BEF">
              <w:rPr>
                <w:sz w:val="18"/>
                <w:szCs w:val="18"/>
              </w:rPr>
              <w:t>Х</w:t>
            </w:r>
          </w:p>
        </w:tc>
        <w:tc>
          <w:tcPr>
            <w:tcW w:w="17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ind w:firstLine="13"/>
              <w:contextualSpacing/>
              <w:jc w:val="center"/>
              <w:rPr>
                <w:sz w:val="18"/>
                <w:szCs w:val="18"/>
              </w:rPr>
            </w:pPr>
            <w:r w:rsidRPr="00E82BEF">
              <w:rPr>
                <w:sz w:val="18"/>
                <w:szCs w:val="18"/>
              </w:rPr>
              <w:t>Х</w:t>
            </w:r>
          </w:p>
        </w:tc>
        <w:tc>
          <w:tcPr>
            <w:tcW w:w="1252" w:type="dxa"/>
            <w:tcBorders>
              <w:top w:val="single" w:sz="4" w:space="0" w:color="auto"/>
              <w:left w:val="single" w:sz="4" w:space="0" w:color="auto"/>
              <w:bottom w:val="single" w:sz="4" w:space="0" w:color="auto"/>
              <w:right w:val="single" w:sz="2"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center"/>
              <w:rPr>
                <w:sz w:val="18"/>
                <w:szCs w:val="18"/>
              </w:rPr>
            </w:pPr>
            <w:r w:rsidRPr="00E82BEF">
              <w:rPr>
                <w:sz w:val="18"/>
                <w:szCs w:val="18"/>
              </w:rPr>
              <w:t>Х</w:t>
            </w:r>
          </w:p>
        </w:tc>
        <w:tc>
          <w:tcPr>
            <w:tcW w:w="1134" w:type="dxa"/>
            <w:tcBorders>
              <w:top w:val="single" w:sz="4" w:space="0" w:color="auto"/>
              <w:left w:val="single" w:sz="4" w:space="0" w:color="auto"/>
              <w:bottom w:val="single" w:sz="4" w:space="0" w:color="auto"/>
              <w:right w:val="single" w:sz="2" w:space="0" w:color="auto"/>
            </w:tcBorders>
          </w:tcPr>
          <w:p w:rsidR="00F7134B" w:rsidRPr="00E82BEF" w:rsidRDefault="00F7134B" w:rsidP="00E82BEF">
            <w:pPr>
              <w:widowControl w:val="0"/>
              <w:autoSpaceDE w:val="0"/>
              <w:autoSpaceDN w:val="0"/>
              <w:contextualSpacing/>
              <w:jc w:val="center"/>
              <w:rPr>
                <w:sz w:val="18"/>
                <w:szCs w:val="18"/>
              </w:rPr>
            </w:pPr>
            <w:r w:rsidRPr="00E82BEF">
              <w:rPr>
                <w:sz w:val="18"/>
                <w:szCs w:val="18"/>
              </w:rPr>
              <w:t>Х</w:t>
            </w:r>
          </w:p>
        </w:tc>
        <w:tc>
          <w:tcPr>
            <w:tcW w:w="1687" w:type="dxa"/>
            <w:vMerge w:val="restart"/>
            <w:tcBorders>
              <w:top w:val="single" w:sz="2" w:space="0" w:color="auto"/>
              <w:left w:val="single" w:sz="2" w:space="0" w:color="auto"/>
              <w:right w:val="single" w:sz="2" w:space="0" w:color="auto"/>
            </w:tcBorders>
          </w:tcPr>
          <w:p w:rsidR="00F7134B" w:rsidRPr="00E82BEF" w:rsidRDefault="005107F0" w:rsidP="00E82BEF">
            <w:pPr>
              <w:widowControl w:val="0"/>
              <w:autoSpaceDE w:val="0"/>
              <w:autoSpaceDN w:val="0"/>
              <w:contextualSpacing/>
              <w:jc w:val="center"/>
              <w:rPr>
                <w:sz w:val="18"/>
                <w:szCs w:val="18"/>
              </w:rPr>
            </w:pPr>
            <w:r w:rsidRPr="00E82BEF">
              <w:rPr>
                <w:sz w:val="18"/>
                <w:szCs w:val="18"/>
              </w:rPr>
              <w:t xml:space="preserve">Программа </w:t>
            </w:r>
          </w:p>
          <w:p w:rsidR="005107F0" w:rsidRPr="00E82BEF" w:rsidRDefault="0042204A" w:rsidP="00E82BEF">
            <w:pPr>
              <w:widowControl w:val="0"/>
              <w:autoSpaceDE w:val="0"/>
              <w:autoSpaceDN w:val="0"/>
              <w:contextualSpacing/>
              <w:jc w:val="both"/>
              <w:rPr>
                <w:sz w:val="18"/>
                <w:szCs w:val="18"/>
              </w:rPr>
            </w:pPr>
            <w:r w:rsidRPr="00E82BEF">
              <w:rPr>
                <w:sz w:val="18"/>
                <w:szCs w:val="18"/>
              </w:rPr>
              <w:t>Социальный риск (число лиц, погибших в дорожно-транспортных происшествиях, на 100 тысяч населения)</w:t>
            </w:r>
          </w:p>
          <w:p w:rsidR="0042204A" w:rsidRPr="00E82BEF" w:rsidRDefault="0042204A" w:rsidP="00E82BEF">
            <w:pPr>
              <w:widowControl w:val="0"/>
              <w:autoSpaceDE w:val="0"/>
              <w:autoSpaceDN w:val="0"/>
              <w:contextualSpacing/>
              <w:jc w:val="both"/>
              <w:rPr>
                <w:sz w:val="18"/>
                <w:szCs w:val="18"/>
              </w:rPr>
            </w:pPr>
          </w:p>
        </w:tc>
      </w:tr>
      <w:tr w:rsidR="00F7134B" w:rsidRPr="00E82BEF" w:rsidTr="003B5BB2">
        <w:trPr>
          <w:trHeight w:val="186"/>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both"/>
              <w:rPr>
                <w:sz w:val="18"/>
                <w:szCs w:val="18"/>
              </w:rPr>
            </w:pPr>
          </w:p>
        </w:tc>
        <w:tc>
          <w:tcPr>
            <w:tcW w:w="1133" w:type="dxa"/>
            <w:tcBorders>
              <w:left w:val="single" w:sz="4" w:space="0" w:color="auto"/>
              <w:bottom w:val="nil"/>
              <w:right w:val="single" w:sz="4" w:space="0" w:color="auto"/>
            </w:tcBorders>
            <w:tcMar>
              <w:top w:w="62" w:type="dxa"/>
              <w:left w:w="102" w:type="dxa"/>
              <w:bottom w:w="102" w:type="dxa"/>
              <w:right w:w="62" w:type="dxa"/>
            </w:tcMar>
          </w:tcPr>
          <w:p w:rsidR="00F7134B" w:rsidRPr="00E82BEF" w:rsidRDefault="003B5BB2" w:rsidP="00E82BEF">
            <w:pPr>
              <w:widowControl w:val="0"/>
              <w:autoSpaceDE w:val="0"/>
              <w:autoSpaceDN w:val="0"/>
              <w:contextualSpacing/>
              <w:rPr>
                <w:sz w:val="18"/>
                <w:szCs w:val="18"/>
              </w:rPr>
            </w:pPr>
            <w:r w:rsidRPr="00E82BEF">
              <w:rPr>
                <w:sz w:val="18"/>
                <w:szCs w:val="18"/>
              </w:rPr>
              <w:t>2022 год</w:t>
            </w:r>
          </w:p>
        </w:tc>
        <w:tc>
          <w:tcPr>
            <w:tcW w:w="1134" w:type="dxa"/>
            <w:tcBorders>
              <w:left w:val="single" w:sz="4" w:space="0" w:color="auto"/>
              <w:bottom w:val="nil"/>
              <w:right w:val="single" w:sz="4" w:space="0" w:color="auto"/>
            </w:tcBorders>
            <w:tcMar>
              <w:top w:w="62" w:type="dxa"/>
              <w:left w:w="102" w:type="dxa"/>
              <w:bottom w:w="102" w:type="dxa"/>
              <w:right w:w="62" w:type="dxa"/>
            </w:tcMar>
          </w:tcPr>
          <w:p w:rsidR="00F7134B" w:rsidRPr="00E82BEF" w:rsidRDefault="00D7585F" w:rsidP="00E82BEF">
            <w:pPr>
              <w:widowControl w:val="0"/>
              <w:autoSpaceDE w:val="0"/>
              <w:autoSpaceDN w:val="0"/>
              <w:contextualSpacing/>
              <w:jc w:val="center"/>
              <w:rPr>
                <w:sz w:val="18"/>
                <w:szCs w:val="18"/>
              </w:rPr>
            </w:pPr>
            <w:r w:rsidRPr="00E82BEF">
              <w:rPr>
                <w:sz w:val="18"/>
                <w:szCs w:val="18"/>
              </w:rPr>
              <w:t>1010,1</w:t>
            </w:r>
          </w:p>
        </w:tc>
        <w:tc>
          <w:tcPr>
            <w:tcW w:w="991" w:type="dxa"/>
            <w:tcBorders>
              <w:left w:val="single" w:sz="4" w:space="0" w:color="auto"/>
              <w:bottom w:val="nil"/>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center"/>
              <w:rPr>
                <w:sz w:val="18"/>
                <w:szCs w:val="18"/>
              </w:rPr>
            </w:pPr>
          </w:p>
        </w:tc>
        <w:tc>
          <w:tcPr>
            <w:tcW w:w="992" w:type="dxa"/>
            <w:tcBorders>
              <w:left w:val="single" w:sz="4" w:space="0" w:color="auto"/>
              <w:bottom w:val="nil"/>
              <w:right w:val="single" w:sz="4" w:space="0" w:color="auto"/>
            </w:tcBorders>
            <w:tcMar>
              <w:top w:w="62" w:type="dxa"/>
              <w:left w:w="102" w:type="dxa"/>
              <w:bottom w:w="102" w:type="dxa"/>
              <w:right w:w="62" w:type="dxa"/>
            </w:tcMar>
          </w:tcPr>
          <w:p w:rsidR="00F7134B" w:rsidRPr="00E82BEF" w:rsidRDefault="00D7585F" w:rsidP="00E82BEF">
            <w:pPr>
              <w:widowControl w:val="0"/>
              <w:autoSpaceDE w:val="0"/>
              <w:autoSpaceDN w:val="0"/>
              <w:contextualSpacing/>
              <w:jc w:val="center"/>
              <w:rPr>
                <w:sz w:val="18"/>
                <w:szCs w:val="18"/>
              </w:rPr>
            </w:pPr>
            <w:r w:rsidRPr="00E82BEF">
              <w:rPr>
                <w:sz w:val="18"/>
                <w:szCs w:val="18"/>
              </w:rPr>
              <w:t>1000,0</w:t>
            </w:r>
          </w:p>
        </w:tc>
        <w:tc>
          <w:tcPr>
            <w:tcW w:w="992" w:type="dxa"/>
            <w:tcBorders>
              <w:left w:val="single" w:sz="4" w:space="0" w:color="auto"/>
              <w:bottom w:val="nil"/>
              <w:right w:val="single" w:sz="4" w:space="0" w:color="auto"/>
            </w:tcBorders>
            <w:tcMar>
              <w:top w:w="62" w:type="dxa"/>
              <w:left w:w="102" w:type="dxa"/>
              <w:bottom w:w="102" w:type="dxa"/>
              <w:right w:w="62" w:type="dxa"/>
            </w:tcMar>
          </w:tcPr>
          <w:p w:rsidR="00F7134B" w:rsidRPr="00E82BEF" w:rsidRDefault="00D7585F" w:rsidP="00E82BEF">
            <w:pPr>
              <w:widowControl w:val="0"/>
              <w:autoSpaceDE w:val="0"/>
              <w:autoSpaceDN w:val="0"/>
              <w:contextualSpacing/>
              <w:jc w:val="center"/>
              <w:rPr>
                <w:sz w:val="18"/>
                <w:szCs w:val="18"/>
              </w:rPr>
            </w:pPr>
            <w:r w:rsidRPr="00E82BEF">
              <w:rPr>
                <w:sz w:val="18"/>
                <w:szCs w:val="18"/>
              </w:rPr>
              <w:t>10,1</w:t>
            </w:r>
          </w:p>
        </w:tc>
        <w:tc>
          <w:tcPr>
            <w:tcW w:w="992" w:type="dxa"/>
            <w:tcBorders>
              <w:left w:val="single" w:sz="4" w:space="0" w:color="auto"/>
              <w:bottom w:val="nil"/>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p>
        </w:tc>
        <w:tc>
          <w:tcPr>
            <w:tcW w:w="992" w:type="dxa"/>
            <w:vMerge/>
            <w:tcBorders>
              <w:left w:val="single" w:sz="4" w:space="0" w:color="auto"/>
              <w:bottom w:val="nil"/>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p>
        </w:tc>
        <w:tc>
          <w:tcPr>
            <w:tcW w:w="1288" w:type="dxa"/>
            <w:vMerge w:val="restart"/>
            <w:tcBorders>
              <w:left w:val="single" w:sz="4" w:space="0" w:color="auto"/>
              <w:right w:val="single" w:sz="4" w:space="0" w:color="auto"/>
            </w:tcBorders>
          </w:tcPr>
          <w:p w:rsidR="00F7134B" w:rsidRPr="00E82BEF" w:rsidRDefault="00EA432D" w:rsidP="00E82BEF">
            <w:pPr>
              <w:widowControl w:val="0"/>
              <w:autoSpaceDE w:val="0"/>
              <w:autoSpaceDN w:val="0"/>
              <w:contextualSpacing/>
              <w:jc w:val="both"/>
              <w:rPr>
                <w:sz w:val="20"/>
                <w:szCs w:val="20"/>
              </w:rPr>
            </w:pPr>
            <w:r w:rsidRPr="00E82BEF">
              <w:rPr>
                <w:sz w:val="20"/>
                <w:szCs w:val="20"/>
              </w:rPr>
              <w:t>Ввод в эксплуатацию технических средств организации дорожного движения</w:t>
            </w:r>
            <w:r w:rsidR="004059A9" w:rsidRPr="00E82BEF">
              <w:rPr>
                <w:sz w:val="20"/>
                <w:szCs w:val="20"/>
              </w:rPr>
              <w:t>.</w:t>
            </w:r>
          </w:p>
        </w:tc>
        <w:tc>
          <w:tcPr>
            <w:tcW w:w="1716" w:type="dxa"/>
            <w:vMerge w:val="restart"/>
            <w:tcBorders>
              <w:left w:val="single" w:sz="4" w:space="0" w:color="auto"/>
              <w:right w:val="single" w:sz="4" w:space="0" w:color="auto"/>
            </w:tcBorders>
            <w:tcMar>
              <w:top w:w="62" w:type="dxa"/>
              <w:left w:w="102" w:type="dxa"/>
              <w:bottom w:w="102" w:type="dxa"/>
              <w:right w:w="62" w:type="dxa"/>
            </w:tcMar>
            <w:vAlign w:val="center"/>
          </w:tcPr>
          <w:p w:rsidR="008E3227" w:rsidRPr="00E82BEF" w:rsidRDefault="00F7134B" w:rsidP="00E82BEF">
            <w:pPr>
              <w:widowControl w:val="0"/>
              <w:autoSpaceDE w:val="0"/>
              <w:autoSpaceDN w:val="0"/>
              <w:contextualSpacing/>
              <w:jc w:val="center"/>
              <w:rPr>
                <w:sz w:val="20"/>
                <w:szCs w:val="20"/>
              </w:rPr>
            </w:pPr>
            <w:r w:rsidRPr="00E82BEF">
              <w:rPr>
                <w:sz w:val="20"/>
                <w:szCs w:val="20"/>
              </w:rPr>
              <w:t xml:space="preserve">Показатель 1 </w:t>
            </w:r>
          </w:p>
          <w:p w:rsidR="00F7134B" w:rsidRPr="00E82BEF" w:rsidRDefault="00FF0F25" w:rsidP="00E82BEF">
            <w:pPr>
              <w:widowControl w:val="0"/>
              <w:autoSpaceDE w:val="0"/>
              <w:autoSpaceDN w:val="0"/>
              <w:contextualSpacing/>
              <w:jc w:val="both"/>
              <w:rPr>
                <w:sz w:val="20"/>
                <w:szCs w:val="20"/>
              </w:rPr>
            </w:pPr>
            <w:r w:rsidRPr="00E82BEF">
              <w:rPr>
                <w:sz w:val="20"/>
                <w:szCs w:val="20"/>
              </w:rPr>
              <w:t>Сокращение количества мест концентрации дорожно</w:t>
            </w:r>
            <w:r w:rsidR="008E3227" w:rsidRPr="00E82BEF">
              <w:rPr>
                <w:sz w:val="20"/>
                <w:szCs w:val="20"/>
              </w:rPr>
              <w:t>-</w:t>
            </w:r>
            <w:r w:rsidRPr="00E82BEF">
              <w:rPr>
                <w:sz w:val="20"/>
                <w:szCs w:val="20"/>
              </w:rPr>
              <w:t xml:space="preserve">транспортных </w:t>
            </w:r>
            <w:r w:rsidR="00C73D13" w:rsidRPr="00E82BEF">
              <w:rPr>
                <w:sz w:val="20"/>
                <w:szCs w:val="20"/>
              </w:rPr>
              <w:t>происшествий</w:t>
            </w:r>
            <w:r w:rsidRPr="00E82BEF">
              <w:rPr>
                <w:sz w:val="20"/>
                <w:szCs w:val="20"/>
              </w:rPr>
              <w:t xml:space="preserve"> </w:t>
            </w:r>
            <w:r w:rsidR="008E3227" w:rsidRPr="00E82BEF">
              <w:rPr>
                <w:sz w:val="20"/>
                <w:szCs w:val="20"/>
              </w:rPr>
              <w:t>по отношению к адресному перечню таких, выявленных в предыдущем году</w:t>
            </w:r>
          </w:p>
          <w:p w:rsidR="008E3227" w:rsidRPr="00E82BEF" w:rsidRDefault="008E3227" w:rsidP="00E82BEF">
            <w:pPr>
              <w:widowControl w:val="0"/>
              <w:autoSpaceDE w:val="0"/>
              <w:autoSpaceDN w:val="0"/>
              <w:contextualSpacing/>
              <w:jc w:val="both"/>
              <w:rPr>
                <w:sz w:val="20"/>
                <w:szCs w:val="20"/>
              </w:rPr>
            </w:pPr>
            <w:r w:rsidRPr="00E82BEF">
              <w:rPr>
                <w:sz w:val="20"/>
                <w:szCs w:val="20"/>
              </w:rPr>
              <w:t>(да-1/нет-0)</w:t>
            </w:r>
          </w:p>
          <w:p w:rsidR="00F7134B" w:rsidRPr="00E82BEF" w:rsidRDefault="00F7134B" w:rsidP="00E82BEF">
            <w:pPr>
              <w:widowControl w:val="0"/>
              <w:autoSpaceDE w:val="0"/>
              <w:autoSpaceDN w:val="0"/>
              <w:contextualSpacing/>
              <w:jc w:val="center"/>
              <w:rPr>
                <w:sz w:val="18"/>
                <w:szCs w:val="18"/>
              </w:rPr>
            </w:pPr>
          </w:p>
        </w:tc>
        <w:tc>
          <w:tcPr>
            <w:tcW w:w="1252" w:type="dxa"/>
            <w:tcBorders>
              <w:left w:val="single" w:sz="4" w:space="0" w:color="auto"/>
              <w:bottom w:val="nil"/>
              <w:right w:val="single" w:sz="4" w:space="0" w:color="auto"/>
            </w:tcBorders>
            <w:tcMar>
              <w:top w:w="62" w:type="dxa"/>
              <w:left w:w="102" w:type="dxa"/>
              <w:bottom w:w="102" w:type="dxa"/>
              <w:right w:w="62" w:type="dxa"/>
            </w:tcMar>
          </w:tcPr>
          <w:p w:rsidR="00F7134B" w:rsidRPr="00E82BEF" w:rsidRDefault="008E3227" w:rsidP="00E82BEF">
            <w:pPr>
              <w:widowControl w:val="0"/>
              <w:autoSpaceDE w:val="0"/>
              <w:autoSpaceDN w:val="0"/>
              <w:contextualSpacing/>
              <w:jc w:val="center"/>
              <w:rPr>
                <w:sz w:val="18"/>
                <w:szCs w:val="18"/>
              </w:rPr>
            </w:pPr>
            <w:r w:rsidRPr="00E82BEF">
              <w:rPr>
                <w:sz w:val="18"/>
                <w:szCs w:val="18"/>
              </w:rPr>
              <w:t>1</w:t>
            </w:r>
          </w:p>
        </w:tc>
        <w:tc>
          <w:tcPr>
            <w:tcW w:w="1134" w:type="dxa"/>
            <w:tcBorders>
              <w:left w:val="single" w:sz="4" w:space="0" w:color="auto"/>
              <w:bottom w:val="nil"/>
              <w:right w:val="single" w:sz="2" w:space="0" w:color="auto"/>
            </w:tcBorders>
          </w:tcPr>
          <w:p w:rsidR="00F7134B" w:rsidRPr="00E82BEF" w:rsidRDefault="00F7134B" w:rsidP="00E82BEF">
            <w:pPr>
              <w:widowControl w:val="0"/>
              <w:autoSpaceDE w:val="0"/>
              <w:autoSpaceDN w:val="0"/>
              <w:contextualSpacing/>
              <w:rPr>
                <w:sz w:val="18"/>
                <w:szCs w:val="18"/>
              </w:rPr>
            </w:pPr>
          </w:p>
        </w:tc>
        <w:tc>
          <w:tcPr>
            <w:tcW w:w="1687" w:type="dxa"/>
            <w:vMerge/>
            <w:tcBorders>
              <w:left w:val="single" w:sz="2" w:space="0" w:color="auto"/>
              <w:right w:val="single" w:sz="2" w:space="0" w:color="auto"/>
            </w:tcBorders>
          </w:tcPr>
          <w:p w:rsidR="00F7134B" w:rsidRPr="00E82BEF" w:rsidRDefault="00F7134B" w:rsidP="00E82BEF">
            <w:pPr>
              <w:widowControl w:val="0"/>
              <w:autoSpaceDE w:val="0"/>
              <w:autoSpaceDN w:val="0"/>
              <w:contextualSpacing/>
              <w:rPr>
                <w:sz w:val="18"/>
                <w:szCs w:val="18"/>
              </w:rPr>
            </w:pPr>
          </w:p>
        </w:tc>
      </w:tr>
      <w:tr w:rsidR="00F7134B" w:rsidRPr="00E82BEF" w:rsidTr="003B5BB2">
        <w:trPr>
          <w:trHeight w:val="82"/>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F7134B" w:rsidRPr="00E82BEF" w:rsidRDefault="003B5BB2" w:rsidP="00E82BEF">
            <w:pPr>
              <w:widowControl w:val="0"/>
              <w:autoSpaceDE w:val="0"/>
              <w:autoSpaceDN w:val="0"/>
              <w:contextualSpacing/>
              <w:rPr>
                <w:sz w:val="18"/>
                <w:szCs w:val="18"/>
              </w:rPr>
            </w:pPr>
            <w:r w:rsidRPr="00E82BEF">
              <w:rPr>
                <w:sz w:val="18"/>
                <w:szCs w:val="18"/>
              </w:rPr>
              <w:t>2023 год</w:t>
            </w:r>
          </w:p>
        </w:tc>
        <w:tc>
          <w:tcPr>
            <w:tcW w:w="113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F7134B" w:rsidRPr="00E82BEF" w:rsidRDefault="00D7585F" w:rsidP="00E82BEF">
            <w:pPr>
              <w:widowControl w:val="0"/>
              <w:autoSpaceDE w:val="0"/>
              <w:autoSpaceDN w:val="0"/>
              <w:contextualSpacing/>
              <w:jc w:val="center"/>
              <w:rPr>
                <w:sz w:val="18"/>
                <w:szCs w:val="18"/>
              </w:rPr>
            </w:pPr>
            <w:r w:rsidRPr="00E82BEF">
              <w:rPr>
                <w:sz w:val="18"/>
                <w:szCs w:val="18"/>
              </w:rPr>
              <w:t>1010,1</w:t>
            </w:r>
          </w:p>
        </w:tc>
        <w:tc>
          <w:tcPr>
            <w:tcW w:w="991"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center"/>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F7134B" w:rsidRPr="00E82BEF" w:rsidRDefault="00D7585F" w:rsidP="00E82BEF">
            <w:pPr>
              <w:widowControl w:val="0"/>
              <w:autoSpaceDE w:val="0"/>
              <w:autoSpaceDN w:val="0"/>
              <w:contextualSpacing/>
              <w:jc w:val="center"/>
              <w:rPr>
                <w:sz w:val="18"/>
                <w:szCs w:val="18"/>
              </w:rPr>
            </w:pPr>
            <w:r w:rsidRPr="00E82BEF">
              <w:rPr>
                <w:sz w:val="18"/>
                <w:szCs w:val="18"/>
              </w:rPr>
              <w:t>1000,0</w:t>
            </w: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F7134B" w:rsidRPr="00E82BEF" w:rsidRDefault="00D7585F" w:rsidP="00E82BEF">
            <w:pPr>
              <w:widowControl w:val="0"/>
              <w:autoSpaceDE w:val="0"/>
              <w:autoSpaceDN w:val="0"/>
              <w:contextualSpacing/>
              <w:jc w:val="center"/>
              <w:rPr>
                <w:sz w:val="18"/>
                <w:szCs w:val="18"/>
              </w:rPr>
            </w:pPr>
            <w:r w:rsidRPr="00E82BEF">
              <w:rPr>
                <w:sz w:val="18"/>
                <w:szCs w:val="18"/>
              </w:rPr>
              <w:t>10,1</w:t>
            </w: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nil"/>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F7134B" w:rsidRPr="00E82BEF" w:rsidRDefault="00F7134B"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F7134B" w:rsidRPr="00E82BEF" w:rsidRDefault="008E3227" w:rsidP="00E82BEF">
            <w:pPr>
              <w:widowControl w:val="0"/>
              <w:autoSpaceDE w:val="0"/>
              <w:autoSpaceDN w:val="0"/>
              <w:contextualSpacing/>
              <w:jc w:val="center"/>
              <w:rPr>
                <w:sz w:val="18"/>
                <w:szCs w:val="18"/>
              </w:rPr>
            </w:pPr>
            <w:r w:rsidRPr="00E82BEF">
              <w:rPr>
                <w:sz w:val="18"/>
                <w:szCs w:val="18"/>
              </w:rPr>
              <w:t>1</w:t>
            </w:r>
          </w:p>
        </w:tc>
        <w:tc>
          <w:tcPr>
            <w:tcW w:w="1134" w:type="dxa"/>
            <w:tcBorders>
              <w:top w:val="single" w:sz="4" w:space="0" w:color="auto"/>
              <w:left w:val="single" w:sz="4" w:space="0" w:color="auto"/>
              <w:bottom w:val="nil"/>
              <w:right w:val="single" w:sz="2" w:space="0" w:color="auto"/>
            </w:tcBorders>
          </w:tcPr>
          <w:p w:rsidR="00F7134B" w:rsidRPr="00E82BEF" w:rsidRDefault="00F7134B" w:rsidP="00E82BEF">
            <w:pPr>
              <w:widowControl w:val="0"/>
              <w:autoSpaceDE w:val="0"/>
              <w:autoSpaceDN w:val="0"/>
              <w:contextualSpacing/>
              <w:rPr>
                <w:sz w:val="18"/>
                <w:szCs w:val="18"/>
              </w:rPr>
            </w:pPr>
          </w:p>
        </w:tc>
        <w:tc>
          <w:tcPr>
            <w:tcW w:w="1687" w:type="dxa"/>
            <w:vMerge/>
            <w:tcBorders>
              <w:left w:val="single" w:sz="2" w:space="0" w:color="auto"/>
              <w:right w:val="single" w:sz="2" w:space="0" w:color="auto"/>
            </w:tcBorders>
          </w:tcPr>
          <w:p w:rsidR="00F7134B" w:rsidRPr="00E82BEF" w:rsidRDefault="00F7134B" w:rsidP="00E82BEF">
            <w:pPr>
              <w:widowControl w:val="0"/>
              <w:autoSpaceDE w:val="0"/>
              <w:autoSpaceDN w:val="0"/>
              <w:contextualSpacing/>
              <w:rPr>
                <w:sz w:val="18"/>
                <w:szCs w:val="18"/>
              </w:rPr>
            </w:pPr>
          </w:p>
        </w:tc>
      </w:tr>
      <w:tr w:rsidR="003B5BB2" w:rsidRPr="00E82BEF" w:rsidTr="003B5BB2">
        <w:trPr>
          <w:trHeight w:val="82"/>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r w:rsidRPr="00E82BEF">
              <w:rPr>
                <w:sz w:val="18"/>
                <w:szCs w:val="18"/>
              </w:rPr>
              <w:t>2024 год</w:t>
            </w:r>
          </w:p>
        </w:tc>
        <w:tc>
          <w:tcPr>
            <w:tcW w:w="113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1"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3B5BB2" w:rsidRPr="00E82BEF" w:rsidRDefault="003B5BB2"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vAlign w:val="center"/>
          </w:tcPr>
          <w:p w:rsidR="003B5BB2" w:rsidRPr="00E82BEF" w:rsidRDefault="003B5BB2"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54B0E" w:rsidP="00E82BEF">
            <w:pPr>
              <w:widowControl w:val="0"/>
              <w:autoSpaceDE w:val="0"/>
              <w:autoSpaceDN w:val="0"/>
              <w:contextualSpacing/>
              <w:jc w:val="center"/>
              <w:rPr>
                <w:sz w:val="18"/>
                <w:szCs w:val="18"/>
              </w:rPr>
            </w:pPr>
            <w:r w:rsidRPr="00E82BEF">
              <w:rPr>
                <w:sz w:val="18"/>
                <w:szCs w:val="18"/>
              </w:rPr>
              <w:t>1</w:t>
            </w:r>
          </w:p>
        </w:tc>
        <w:tc>
          <w:tcPr>
            <w:tcW w:w="1134" w:type="dxa"/>
            <w:tcBorders>
              <w:top w:val="single" w:sz="4" w:space="0" w:color="auto"/>
              <w:left w:val="single" w:sz="4" w:space="0" w:color="auto"/>
              <w:bottom w:val="nil"/>
              <w:right w:val="single" w:sz="2" w:space="0" w:color="auto"/>
            </w:tcBorders>
          </w:tcPr>
          <w:p w:rsidR="003B5BB2" w:rsidRPr="00E82BEF" w:rsidRDefault="003B5BB2" w:rsidP="00E82BEF">
            <w:pPr>
              <w:widowControl w:val="0"/>
              <w:autoSpaceDE w:val="0"/>
              <w:autoSpaceDN w:val="0"/>
              <w:contextualSpacing/>
              <w:rPr>
                <w:sz w:val="18"/>
                <w:szCs w:val="18"/>
              </w:rPr>
            </w:pPr>
          </w:p>
        </w:tc>
        <w:tc>
          <w:tcPr>
            <w:tcW w:w="1687" w:type="dxa"/>
            <w:vMerge/>
            <w:tcBorders>
              <w:left w:val="single" w:sz="2" w:space="0" w:color="auto"/>
              <w:right w:val="single" w:sz="2" w:space="0" w:color="auto"/>
            </w:tcBorders>
          </w:tcPr>
          <w:p w:rsidR="003B5BB2" w:rsidRPr="00E82BEF" w:rsidRDefault="003B5BB2" w:rsidP="00E82BEF">
            <w:pPr>
              <w:widowControl w:val="0"/>
              <w:autoSpaceDE w:val="0"/>
              <w:autoSpaceDN w:val="0"/>
              <w:contextualSpacing/>
              <w:rPr>
                <w:sz w:val="18"/>
                <w:szCs w:val="18"/>
              </w:rPr>
            </w:pPr>
          </w:p>
        </w:tc>
      </w:tr>
      <w:tr w:rsidR="003B5BB2" w:rsidRPr="00E82BEF" w:rsidTr="003B5BB2">
        <w:trPr>
          <w:trHeight w:val="82"/>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r w:rsidRPr="00E82BEF">
              <w:rPr>
                <w:sz w:val="18"/>
                <w:szCs w:val="18"/>
              </w:rPr>
              <w:t>2025 год</w:t>
            </w:r>
          </w:p>
        </w:tc>
        <w:tc>
          <w:tcPr>
            <w:tcW w:w="113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1"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3B5BB2" w:rsidRPr="00E82BEF" w:rsidRDefault="003B5BB2"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vAlign w:val="center"/>
          </w:tcPr>
          <w:p w:rsidR="003B5BB2" w:rsidRPr="00E82BEF" w:rsidRDefault="003B5BB2"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54B0E" w:rsidP="00E82BEF">
            <w:pPr>
              <w:widowControl w:val="0"/>
              <w:autoSpaceDE w:val="0"/>
              <w:autoSpaceDN w:val="0"/>
              <w:contextualSpacing/>
              <w:jc w:val="center"/>
              <w:rPr>
                <w:sz w:val="18"/>
                <w:szCs w:val="18"/>
              </w:rPr>
            </w:pPr>
            <w:r w:rsidRPr="00E82BEF">
              <w:rPr>
                <w:sz w:val="18"/>
                <w:szCs w:val="18"/>
              </w:rPr>
              <w:t>1</w:t>
            </w:r>
          </w:p>
        </w:tc>
        <w:tc>
          <w:tcPr>
            <w:tcW w:w="1134" w:type="dxa"/>
            <w:tcBorders>
              <w:top w:val="single" w:sz="4" w:space="0" w:color="auto"/>
              <w:left w:val="single" w:sz="4" w:space="0" w:color="auto"/>
              <w:bottom w:val="nil"/>
              <w:right w:val="single" w:sz="2" w:space="0" w:color="auto"/>
            </w:tcBorders>
          </w:tcPr>
          <w:p w:rsidR="003B5BB2" w:rsidRPr="00E82BEF" w:rsidRDefault="003B5BB2" w:rsidP="00E82BEF">
            <w:pPr>
              <w:widowControl w:val="0"/>
              <w:autoSpaceDE w:val="0"/>
              <w:autoSpaceDN w:val="0"/>
              <w:contextualSpacing/>
              <w:rPr>
                <w:sz w:val="18"/>
                <w:szCs w:val="18"/>
              </w:rPr>
            </w:pPr>
          </w:p>
        </w:tc>
        <w:tc>
          <w:tcPr>
            <w:tcW w:w="1687" w:type="dxa"/>
            <w:vMerge/>
            <w:tcBorders>
              <w:left w:val="single" w:sz="2" w:space="0" w:color="auto"/>
              <w:right w:val="single" w:sz="2" w:space="0" w:color="auto"/>
            </w:tcBorders>
          </w:tcPr>
          <w:p w:rsidR="003B5BB2" w:rsidRPr="00E82BEF" w:rsidRDefault="003B5BB2" w:rsidP="00E82BEF">
            <w:pPr>
              <w:widowControl w:val="0"/>
              <w:autoSpaceDE w:val="0"/>
              <w:autoSpaceDN w:val="0"/>
              <w:contextualSpacing/>
              <w:rPr>
                <w:sz w:val="18"/>
                <w:szCs w:val="18"/>
              </w:rPr>
            </w:pPr>
          </w:p>
        </w:tc>
      </w:tr>
      <w:tr w:rsidR="003B5BB2" w:rsidRPr="00E82BEF" w:rsidTr="003B5BB2">
        <w:trPr>
          <w:trHeight w:val="82"/>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r w:rsidRPr="00E82BEF">
              <w:rPr>
                <w:sz w:val="18"/>
                <w:szCs w:val="18"/>
              </w:rPr>
              <w:t>2026 год</w:t>
            </w:r>
          </w:p>
        </w:tc>
        <w:tc>
          <w:tcPr>
            <w:tcW w:w="113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1"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B5BB2"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3B5BB2" w:rsidRPr="00E82BEF" w:rsidRDefault="003B5BB2"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vAlign w:val="center"/>
          </w:tcPr>
          <w:p w:rsidR="003B5BB2" w:rsidRPr="00E82BEF" w:rsidRDefault="003B5BB2"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3B5BB2" w:rsidRPr="00E82BEF" w:rsidRDefault="00354B0E" w:rsidP="00E82BEF">
            <w:pPr>
              <w:widowControl w:val="0"/>
              <w:autoSpaceDE w:val="0"/>
              <w:autoSpaceDN w:val="0"/>
              <w:contextualSpacing/>
              <w:jc w:val="center"/>
              <w:rPr>
                <w:sz w:val="18"/>
                <w:szCs w:val="18"/>
              </w:rPr>
            </w:pPr>
            <w:r w:rsidRPr="00E82BEF">
              <w:rPr>
                <w:sz w:val="18"/>
                <w:szCs w:val="18"/>
              </w:rPr>
              <w:t>1</w:t>
            </w:r>
          </w:p>
        </w:tc>
        <w:tc>
          <w:tcPr>
            <w:tcW w:w="1134" w:type="dxa"/>
            <w:tcBorders>
              <w:top w:val="single" w:sz="4" w:space="0" w:color="auto"/>
              <w:left w:val="single" w:sz="4" w:space="0" w:color="auto"/>
              <w:bottom w:val="nil"/>
              <w:right w:val="single" w:sz="2" w:space="0" w:color="auto"/>
            </w:tcBorders>
          </w:tcPr>
          <w:p w:rsidR="003B5BB2" w:rsidRPr="00E82BEF" w:rsidRDefault="003B5BB2" w:rsidP="00E82BEF">
            <w:pPr>
              <w:widowControl w:val="0"/>
              <w:autoSpaceDE w:val="0"/>
              <w:autoSpaceDN w:val="0"/>
              <w:contextualSpacing/>
              <w:rPr>
                <w:sz w:val="18"/>
                <w:szCs w:val="18"/>
              </w:rPr>
            </w:pPr>
          </w:p>
        </w:tc>
        <w:tc>
          <w:tcPr>
            <w:tcW w:w="1687" w:type="dxa"/>
            <w:vMerge/>
            <w:tcBorders>
              <w:left w:val="single" w:sz="2" w:space="0" w:color="auto"/>
              <w:right w:val="single" w:sz="2" w:space="0" w:color="auto"/>
            </w:tcBorders>
          </w:tcPr>
          <w:p w:rsidR="003B5BB2" w:rsidRPr="00E82BEF" w:rsidRDefault="003B5BB2" w:rsidP="00E82BEF">
            <w:pPr>
              <w:widowControl w:val="0"/>
              <w:autoSpaceDE w:val="0"/>
              <w:autoSpaceDN w:val="0"/>
              <w:contextualSpacing/>
              <w:rPr>
                <w:sz w:val="18"/>
                <w:szCs w:val="18"/>
              </w:rPr>
            </w:pPr>
          </w:p>
        </w:tc>
      </w:tr>
      <w:tr w:rsidR="00F7134B" w:rsidRPr="00E82BEF" w:rsidTr="004E27B9">
        <w:trPr>
          <w:trHeight w:val="318"/>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3B5BB2" w:rsidP="00E82BEF">
            <w:pPr>
              <w:widowControl w:val="0"/>
              <w:autoSpaceDE w:val="0"/>
              <w:autoSpaceDN w:val="0"/>
              <w:contextualSpacing/>
              <w:rPr>
                <w:sz w:val="18"/>
                <w:szCs w:val="18"/>
              </w:rPr>
            </w:pPr>
            <w:r w:rsidRPr="00E82BEF">
              <w:rPr>
                <w:sz w:val="18"/>
                <w:szCs w:val="18"/>
              </w:rPr>
              <w:t>2027 год</w:t>
            </w:r>
            <w:r w:rsidR="00F7134B" w:rsidRPr="00E82BEF">
              <w:rPr>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F7134B" w:rsidP="00E82BEF">
            <w:pPr>
              <w:widowControl w:val="0"/>
              <w:autoSpaceDE w:val="0"/>
              <w:autoSpaceDN w:val="0"/>
              <w:contextualSpacing/>
              <w:rPr>
                <w:sz w:val="18"/>
                <w:szCs w:val="18"/>
              </w:rPr>
            </w:pPr>
          </w:p>
        </w:tc>
        <w:tc>
          <w:tcPr>
            <w:tcW w:w="1288" w:type="dxa"/>
            <w:vMerge/>
            <w:tcBorders>
              <w:left w:val="single" w:sz="4" w:space="0" w:color="auto"/>
              <w:bottom w:val="single" w:sz="4" w:space="0" w:color="auto"/>
              <w:right w:val="single" w:sz="4" w:space="0" w:color="auto"/>
            </w:tcBorders>
          </w:tcPr>
          <w:p w:rsidR="00F7134B" w:rsidRPr="00E82BEF" w:rsidRDefault="00F7134B" w:rsidP="00E82BEF">
            <w:pPr>
              <w:widowControl w:val="0"/>
              <w:autoSpaceDE w:val="0"/>
              <w:autoSpaceDN w:val="0"/>
              <w:contextualSpacing/>
              <w:jc w:val="center"/>
              <w:rPr>
                <w:sz w:val="18"/>
                <w:szCs w:val="18"/>
              </w:rPr>
            </w:pPr>
          </w:p>
        </w:tc>
        <w:tc>
          <w:tcPr>
            <w:tcW w:w="1716"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F7134B" w:rsidRPr="00E82BEF" w:rsidRDefault="00F7134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7134B" w:rsidRPr="00E82BEF" w:rsidRDefault="00354B0E" w:rsidP="00E82BEF">
            <w:pPr>
              <w:widowControl w:val="0"/>
              <w:autoSpaceDE w:val="0"/>
              <w:autoSpaceDN w:val="0"/>
              <w:contextualSpacing/>
              <w:jc w:val="center"/>
              <w:rPr>
                <w:sz w:val="18"/>
                <w:szCs w:val="18"/>
              </w:rPr>
            </w:pPr>
            <w:r w:rsidRPr="00E82BEF">
              <w:rPr>
                <w:sz w:val="18"/>
                <w:szCs w:val="18"/>
              </w:rPr>
              <w:t>1</w:t>
            </w:r>
          </w:p>
        </w:tc>
        <w:tc>
          <w:tcPr>
            <w:tcW w:w="1134" w:type="dxa"/>
            <w:tcBorders>
              <w:top w:val="single" w:sz="4" w:space="0" w:color="auto"/>
              <w:left w:val="single" w:sz="4" w:space="0" w:color="auto"/>
              <w:bottom w:val="single" w:sz="4" w:space="0" w:color="auto"/>
              <w:right w:val="single" w:sz="2" w:space="0" w:color="auto"/>
            </w:tcBorders>
          </w:tcPr>
          <w:p w:rsidR="00F7134B" w:rsidRPr="00E82BEF" w:rsidRDefault="00F7134B" w:rsidP="00E82BEF">
            <w:pPr>
              <w:widowControl w:val="0"/>
              <w:autoSpaceDE w:val="0"/>
              <w:autoSpaceDN w:val="0"/>
              <w:contextualSpacing/>
              <w:rPr>
                <w:sz w:val="18"/>
                <w:szCs w:val="18"/>
              </w:rPr>
            </w:pPr>
          </w:p>
        </w:tc>
        <w:tc>
          <w:tcPr>
            <w:tcW w:w="1687" w:type="dxa"/>
            <w:vMerge/>
            <w:tcBorders>
              <w:left w:val="single" w:sz="2" w:space="0" w:color="auto"/>
              <w:bottom w:val="single" w:sz="4" w:space="0" w:color="auto"/>
              <w:right w:val="single" w:sz="2" w:space="0" w:color="auto"/>
            </w:tcBorders>
          </w:tcPr>
          <w:p w:rsidR="00F7134B" w:rsidRPr="00E82BEF" w:rsidRDefault="00F7134B" w:rsidP="00E82BEF">
            <w:pPr>
              <w:widowControl w:val="0"/>
              <w:autoSpaceDE w:val="0"/>
              <w:autoSpaceDN w:val="0"/>
              <w:contextualSpacing/>
              <w:rPr>
                <w:sz w:val="18"/>
                <w:szCs w:val="18"/>
              </w:rPr>
            </w:pPr>
          </w:p>
        </w:tc>
      </w:tr>
      <w:tr w:rsidR="002B3656" w:rsidRPr="00E82BEF" w:rsidTr="00C73D13">
        <w:trPr>
          <w:trHeight w:val="488"/>
        </w:trPr>
        <w:tc>
          <w:tcPr>
            <w:tcW w:w="18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both"/>
              <w:rPr>
                <w:sz w:val="18"/>
                <w:szCs w:val="18"/>
              </w:rPr>
            </w:pPr>
            <w:r w:rsidRPr="00E82BEF">
              <w:rPr>
                <w:sz w:val="18"/>
                <w:szCs w:val="18"/>
              </w:rPr>
              <w:t xml:space="preserve">Основное </w:t>
            </w:r>
            <w:r w:rsidR="00C73D13" w:rsidRPr="00E82BEF">
              <w:rPr>
                <w:sz w:val="18"/>
                <w:szCs w:val="18"/>
              </w:rPr>
              <w:t>мероприятие</w:t>
            </w:r>
            <w:r w:rsidRPr="00E82BEF">
              <w:rPr>
                <w:sz w:val="18"/>
                <w:szCs w:val="18"/>
              </w:rPr>
              <w:t xml:space="preserve"> 2.1.2</w:t>
            </w:r>
          </w:p>
          <w:p w:rsidR="002B3656" w:rsidRPr="00E82BEF" w:rsidRDefault="002B3656" w:rsidP="00E82BEF">
            <w:pPr>
              <w:widowControl w:val="0"/>
              <w:autoSpaceDE w:val="0"/>
              <w:autoSpaceDN w:val="0"/>
              <w:contextualSpacing/>
              <w:jc w:val="both"/>
              <w:rPr>
                <w:sz w:val="18"/>
                <w:szCs w:val="18"/>
              </w:rPr>
            </w:pPr>
            <w:r w:rsidRPr="00E82BEF">
              <w:rPr>
                <w:sz w:val="18"/>
                <w:szCs w:val="18"/>
              </w:rPr>
              <w:t>Строительство и техническое перевооружение светофорных объектов</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r w:rsidRPr="00E82BEF">
              <w:rPr>
                <w:sz w:val="18"/>
                <w:szCs w:val="18"/>
              </w:rPr>
              <w:t xml:space="preserve"> всего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1D3DE6" w:rsidP="00E82BEF">
            <w:pPr>
              <w:widowControl w:val="0"/>
              <w:autoSpaceDE w:val="0"/>
              <w:autoSpaceDN w:val="0"/>
              <w:contextualSpacing/>
              <w:jc w:val="center"/>
              <w:rPr>
                <w:sz w:val="18"/>
                <w:szCs w:val="18"/>
              </w:rPr>
            </w:pPr>
            <w:r w:rsidRPr="00E82BEF">
              <w:rPr>
                <w:sz w:val="18"/>
                <w:szCs w:val="18"/>
              </w:rPr>
              <w:t>2</w:t>
            </w:r>
            <w:r w:rsidR="00D7585F" w:rsidRPr="00E82BEF">
              <w:rPr>
                <w:sz w:val="18"/>
                <w:szCs w:val="18"/>
              </w:rPr>
              <w:t>1000,0</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1D3DE6" w:rsidP="00E82BEF">
            <w:pPr>
              <w:widowControl w:val="0"/>
              <w:autoSpaceDE w:val="0"/>
              <w:autoSpaceDN w:val="0"/>
              <w:contextualSpacing/>
              <w:jc w:val="center"/>
              <w:rPr>
                <w:sz w:val="18"/>
                <w:szCs w:val="18"/>
              </w:rPr>
            </w:pPr>
            <w:r w:rsidRPr="00E82BEF">
              <w:rPr>
                <w:sz w:val="18"/>
                <w:szCs w:val="18"/>
              </w:rPr>
              <w:t>20</w:t>
            </w:r>
            <w:r w:rsidR="00D7585F" w:rsidRPr="00E82BEF">
              <w:rPr>
                <w:sz w:val="18"/>
                <w:szCs w:val="18"/>
              </w:rPr>
              <w:t>000,0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D7585F" w:rsidP="00E82BEF">
            <w:pPr>
              <w:widowControl w:val="0"/>
              <w:autoSpaceDE w:val="0"/>
              <w:autoSpaceDN w:val="0"/>
              <w:contextualSpacing/>
              <w:jc w:val="center"/>
              <w:rPr>
                <w:sz w:val="18"/>
                <w:szCs w:val="18"/>
              </w:rPr>
            </w:pPr>
            <w:r w:rsidRPr="00E82BEF">
              <w:rPr>
                <w:sz w:val="18"/>
                <w:szCs w:val="18"/>
              </w:rPr>
              <w:t>1000,0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B3656" w:rsidRPr="00E82BEF" w:rsidRDefault="00CD77D5" w:rsidP="00E82BEF">
            <w:pPr>
              <w:widowControl w:val="0"/>
              <w:autoSpaceDE w:val="0"/>
              <w:autoSpaceDN w:val="0"/>
              <w:contextualSpacing/>
              <w:rPr>
                <w:sz w:val="18"/>
                <w:szCs w:val="18"/>
              </w:rPr>
            </w:pPr>
            <w:r w:rsidRPr="00E82BEF">
              <w:rPr>
                <w:sz w:val="18"/>
                <w:szCs w:val="18"/>
              </w:rPr>
              <w:t>УГХ АГП</w:t>
            </w:r>
          </w:p>
        </w:tc>
        <w:tc>
          <w:tcPr>
            <w:tcW w:w="1288" w:type="dxa"/>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ind w:firstLine="13"/>
              <w:contextualSpacing/>
              <w:jc w:val="center"/>
              <w:rPr>
                <w:sz w:val="18"/>
                <w:szCs w:val="18"/>
              </w:rPr>
            </w:pPr>
            <w:r w:rsidRPr="00E82BEF">
              <w:rPr>
                <w:sz w:val="18"/>
                <w:szCs w:val="18"/>
              </w:rPr>
              <w:t>Х</w:t>
            </w:r>
          </w:p>
        </w:tc>
        <w:tc>
          <w:tcPr>
            <w:tcW w:w="17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ind w:firstLine="13"/>
              <w:contextualSpacing/>
              <w:jc w:val="center"/>
              <w:rPr>
                <w:sz w:val="18"/>
                <w:szCs w:val="18"/>
              </w:rPr>
            </w:pPr>
            <w:r w:rsidRPr="00E82BEF">
              <w:rPr>
                <w:sz w:val="18"/>
                <w:szCs w:val="18"/>
              </w:rPr>
              <w:t>Х</w:t>
            </w:r>
          </w:p>
        </w:tc>
        <w:tc>
          <w:tcPr>
            <w:tcW w:w="1252" w:type="dxa"/>
            <w:tcBorders>
              <w:top w:val="single" w:sz="4" w:space="0" w:color="auto"/>
              <w:left w:val="single" w:sz="4" w:space="0" w:color="auto"/>
              <w:bottom w:val="single" w:sz="4" w:space="0" w:color="auto"/>
              <w:right w:val="single" w:sz="2"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r w:rsidRPr="00E82BEF">
              <w:rPr>
                <w:sz w:val="18"/>
                <w:szCs w:val="18"/>
              </w:rPr>
              <w:t>Х</w:t>
            </w:r>
          </w:p>
        </w:tc>
        <w:tc>
          <w:tcPr>
            <w:tcW w:w="1134" w:type="dxa"/>
            <w:tcBorders>
              <w:top w:val="single" w:sz="4" w:space="0" w:color="auto"/>
              <w:left w:val="single" w:sz="4" w:space="0" w:color="auto"/>
              <w:bottom w:val="single" w:sz="4" w:space="0" w:color="auto"/>
              <w:right w:val="single" w:sz="2" w:space="0" w:color="auto"/>
            </w:tcBorders>
          </w:tcPr>
          <w:p w:rsidR="002B3656" w:rsidRPr="00E82BEF" w:rsidRDefault="002B3656" w:rsidP="00E82BEF">
            <w:pPr>
              <w:widowControl w:val="0"/>
              <w:autoSpaceDE w:val="0"/>
              <w:autoSpaceDN w:val="0"/>
              <w:contextualSpacing/>
              <w:jc w:val="center"/>
              <w:rPr>
                <w:sz w:val="18"/>
                <w:szCs w:val="18"/>
              </w:rPr>
            </w:pPr>
            <w:r w:rsidRPr="00E82BEF">
              <w:rPr>
                <w:sz w:val="18"/>
                <w:szCs w:val="18"/>
              </w:rPr>
              <w:t>Х</w:t>
            </w:r>
          </w:p>
        </w:tc>
        <w:tc>
          <w:tcPr>
            <w:tcW w:w="1687" w:type="dxa"/>
            <w:vMerge w:val="restart"/>
            <w:tcBorders>
              <w:top w:val="single" w:sz="4" w:space="0" w:color="auto"/>
              <w:left w:val="single" w:sz="4" w:space="0" w:color="auto"/>
              <w:bottom w:val="single" w:sz="4" w:space="0" w:color="auto"/>
              <w:right w:val="single" w:sz="4" w:space="0" w:color="auto"/>
            </w:tcBorders>
          </w:tcPr>
          <w:p w:rsidR="0042204A" w:rsidRPr="00E82BEF" w:rsidRDefault="0042204A" w:rsidP="00E82BEF">
            <w:pPr>
              <w:widowControl w:val="0"/>
              <w:autoSpaceDE w:val="0"/>
              <w:autoSpaceDN w:val="0"/>
              <w:contextualSpacing/>
              <w:jc w:val="center"/>
              <w:rPr>
                <w:sz w:val="18"/>
                <w:szCs w:val="18"/>
              </w:rPr>
            </w:pPr>
            <w:r w:rsidRPr="00E82BEF">
              <w:rPr>
                <w:sz w:val="18"/>
                <w:szCs w:val="18"/>
              </w:rPr>
              <w:t>Программа</w:t>
            </w:r>
          </w:p>
          <w:p w:rsidR="002B3656" w:rsidRPr="00E82BEF" w:rsidRDefault="0042204A" w:rsidP="00E82BEF">
            <w:pPr>
              <w:widowControl w:val="0"/>
              <w:autoSpaceDE w:val="0"/>
              <w:autoSpaceDN w:val="0"/>
              <w:contextualSpacing/>
              <w:jc w:val="both"/>
              <w:rPr>
                <w:sz w:val="18"/>
                <w:szCs w:val="18"/>
              </w:rPr>
            </w:pPr>
            <w:r w:rsidRPr="00E82BEF">
              <w:rPr>
                <w:sz w:val="18"/>
                <w:szCs w:val="18"/>
              </w:rPr>
              <w:t xml:space="preserve">Социальный риск (число лиц, </w:t>
            </w:r>
            <w:r w:rsidR="00C73D13" w:rsidRPr="00E82BEF">
              <w:rPr>
                <w:sz w:val="18"/>
                <w:szCs w:val="18"/>
              </w:rPr>
              <w:t>погибших</w:t>
            </w:r>
            <w:r w:rsidRPr="00E82BEF">
              <w:rPr>
                <w:sz w:val="18"/>
                <w:szCs w:val="18"/>
              </w:rPr>
              <w:t xml:space="preserve"> в дорожно-транспортных </w:t>
            </w:r>
            <w:r w:rsidR="00C73D13" w:rsidRPr="00E82BEF">
              <w:rPr>
                <w:sz w:val="18"/>
                <w:szCs w:val="18"/>
              </w:rPr>
              <w:t>происшествиях</w:t>
            </w:r>
            <w:r w:rsidRPr="00E82BEF">
              <w:rPr>
                <w:sz w:val="18"/>
                <w:szCs w:val="18"/>
              </w:rPr>
              <w:t>, на 100 тысяч населения)</w:t>
            </w:r>
          </w:p>
          <w:p w:rsidR="0042204A" w:rsidRPr="00E82BEF" w:rsidRDefault="0042204A" w:rsidP="00E82BEF">
            <w:pPr>
              <w:widowControl w:val="0"/>
              <w:autoSpaceDE w:val="0"/>
              <w:autoSpaceDN w:val="0"/>
              <w:contextualSpacing/>
              <w:rPr>
                <w:sz w:val="18"/>
                <w:szCs w:val="18"/>
              </w:rPr>
            </w:pPr>
          </w:p>
        </w:tc>
      </w:tr>
      <w:tr w:rsidR="002B3656" w:rsidRPr="00E82BEF" w:rsidTr="005C19B2">
        <w:trPr>
          <w:trHeight w:val="318"/>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r w:rsidRPr="00E82BEF">
              <w:rPr>
                <w:sz w:val="18"/>
                <w:szCs w:val="18"/>
              </w:rPr>
              <w:t>2022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D7585F" w:rsidP="00E82BEF">
            <w:pPr>
              <w:widowControl w:val="0"/>
              <w:autoSpaceDE w:val="0"/>
              <w:autoSpaceDN w:val="0"/>
              <w:contextualSpacing/>
              <w:jc w:val="center"/>
              <w:rPr>
                <w:sz w:val="18"/>
                <w:szCs w:val="18"/>
              </w:rPr>
            </w:pPr>
            <w:r w:rsidRPr="00E82BEF">
              <w:rPr>
                <w:sz w:val="18"/>
                <w:szCs w:val="18"/>
              </w:rPr>
              <w:t>10500,0</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D7585F" w:rsidP="00E82BEF">
            <w:pPr>
              <w:widowControl w:val="0"/>
              <w:autoSpaceDE w:val="0"/>
              <w:autoSpaceDN w:val="0"/>
              <w:contextualSpacing/>
              <w:jc w:val="center"/>
              <w:rPr>
                <w:sz w:val="18"/>
                <w:szCs w:val="18"/>
              </w:rPr>
            </w:pPr>
            <w:r w:rsidRPr="00E82BEF">
              <w:rPr>
                <w:sz w:val="18"/>
                <w:szCs w:val="18"/>
              </w:rPr>
              <w:t>10000,0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D7585F" w:rsidP="00E82BEF">
            <w:pPr>
              <w:widowControl w:val="0"/>
              <w:autoSpaceDE w:val="0"/>
              <w:autoSpaceDN w:val="0"/>
              <w:contextualSpacing/>
              <w:jc w:val="center"/>
              <w:rPr>
                <w:sz w:val="18"/>
                <w:szCs w:val="18"/>
              </w:rPr>
            </w:pPr>
            <w:r w:rsidRPr="00E82BEF">
              <w:rPr>
                <w:sz w:val="18"/>
                <w:szCs w:val="18"/>
              </w:rPr>
              <w:t>500,0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1288" w:type="dxa"/>
            <w:vMerge w:val="restart"/>
            <w:tcBorders>
              <w:top w:val="single" w:sz="4" w:space="0" w:color="auto"/>
              <w:left w:val="single" w:sz="4" w:space="0" w:color="auto"/>
              <w:bottom w:val="single" w:sz="4" w:space="0" w:color="auto"/>
              <w:right w:val="single" w:sz="4" w:space="0" w:color="auto"/>
            </w:tcBorders>
          </w:tcPr>
          <w:p w:rsidR="002B27AF" w:rsidRPr="00E82BEF" w:rsidRDefault="00D7585F" w:rsidP="00E82BEF">
            <w:pPr>
              <w:widowControl w:val="0"/>
              <w:autoSpaceDE w:val="0"/>
              <w:autoSpaceDN w:val="0"/>
              <w:contextualSpacing/>
              <w:jc w:val="both"/>
              <w:rPr>
                <w:sz w:val="20"/>
                <w:szCs w:val="20"/>
              </w:rPr>
            </w:pPr>
            <w:r w:rsidRPr="00E82BEF">
              <w:rPr>
                <w:sz w:val="20"/>
                <w:szCs w:val="20"/>
              </w:rPr>
              <w:t>Наличие актов выполненных работ по строи</w:t>
            </w:r>
          </w:p>
          <w:p w:rsidR="002B3656" w:rsidRPr="00E82BEF" w:rsidRDefault="00D7585F" w:rsidP="00E82BEF">
            <w:pPr>
              <w:widowControl w:val="0"/>
              <w:autoSpaceDE w:val="0"/>
              <w:autoSpaceDN w:val="0"/>
              <w:contextualSpacing/>
              <w:jc w:val="both"/>
              <w:rPr>
                <w:sz w:val="20"/>
                <w:szCs w:val="20"/>
              </w:rPr>
            </w:pPr>
            <w:r w:rsidRPr="00E82BEF">
              <w:rPr>
                <w:sz w:val="20"/>
                <w:szCs w:val="20"/>
              </w:rPr>
              <w:lastRenderedPageBreak/>
              <w:t>тельству, техническому перевооружению светофорных объектов</w:t>
            </w:r>
          </w:p>
        </w:tc>
        <w:tc>
          <w:tcPr>
            <w:tcW w:w="171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2B27AF" w:rsidRPr="00E82BEF" w:rsidRDefault="002B27AF" w:rsidP="00E82BEF">
            <w:pPr>
              <w:widowControl w:val="0"/>
              <w:autoSpaceDE w:val="0"/>
              <w:autoSpaceDN w:val="0"/>
              <w:contextualSpacing/>
              <w:jc w:val="both"/>
              <w:rPr>
                <w:sz w:val="18"/>
                <w:szCs w:val="18"/>
              </w:rPr>
            </w:pPr>
            <w:r w:rsidRPr="00E82BEF">
              <w:rPr>
                <w:sz w:val="18"/>
                <w:szCs w:val="18"/>
              </w:rPr>
              <w:lastRenderedPageBreak/>
              <w:t>Показатель 1</w:t>
            </w:r>
          </w:p>
          <w:p w:rsidR="002B3656" w:rsidRPr="00E82BEF" w:rsidRDefault="002B27AF" w:rsidP="00E82BEF">
            <w:pPr>
              <w:widowControl w:val="0"/>
              <w:autoSpaceDE w:val="0"/>
              <w:autoSpaceDN w:val="0"/>
              <w:contextualSpacing/>
              <w:jc w:val="both"/>
              <w:rPr>
                <w:sz w:val="18"/>
                <w:szCs w:val="18"/>
              </w:rPr>
            </w:pPr>
            <w:r w:rsidRPr="00E82BEF">
              <w:rPr>
                <w:sz w:val="18"/>
                <w:szCs w:val="18"/>
              </w:rPr>
              <w:t xml:space="preserve"> </w:t>
            </w:r>
            <w:r w:rsidR="005918EB" w:rsidRPr="00E82BEF">
              <w:rPr>
                <w:sz w:val="18"/>
                <w:szCs w:val="18"/>
              </w:rPr>
              <w:t>Количество уста</w:t>
            </w:r>
            <w:r w:rsidR="005918EB" w:rsidRPr="00E82BEF">
              <w:rPr>
                <w:sz w:val="18"/>
                <w:szCs w:val="18"/>
              </w:rPr>
              <w:lastRenderedPageBreak/>
              <w:t>новленных, реконструированных и модернизированных светофорных объектов в текущем году шт.</w:t>
            </w:r>
            <w:r w:rsidRPr="00E82BEF">
              <w:rPr>
                <w:sz w:val="18"/>
                <w:szCs w:val="18"/>
              </w:rPr>
              <w:t>)</w:t>
            </w: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5918EB" w:rsidP="00E82BEF">
            <w:pPr>
              <w:widowControl w:val="0"/>
              <w:autoSpaceDE w:val="0"/>
              <w:autoSpaceDN w:val="0"/>
              <w:contextualSpacing/>
              <w:jc w:val="center"/>
              <w:rPr>
                <w:sz w:val="18"/>
                <w:szCs w:val="18"/>
              </w:rPr>
            </w:pPr>
            <w:r w:rsidRPr="00E82BEF">
              <w:rPr>
                <w:sz w:val="18"/>
                <w:szCs w:val="18"/>
              </w:rPr>
              <w:lastRenderedPageBreak/>
              <w:t>10</w:t>
            </w:r>
          </w:p>
        </w:tc>
        <w:tc>
          <w:tcPr>
            <w:tcW w:w="1134" w:type="dxa"/>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c>
          <w:tcPr>
            <w:tcW w:w="1687" w:type="dxa"/>
            <w:vMerge/>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r>
      <w:tr w:rsidR="002B3656" w:rsidRPr="00E82BEF" w:rsidTr="005C19B2">
        <w:trPr>
          <w:trHeight w:val="318"/>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r w:rsidRPr="00E82BEF">
              <w:rPr>
                <w:sz w:val="18"/>
                <w:szCs w:val="18"/>
              </w:rPr>
              <w:t>2023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D7585F" w:rsidP="00E82BEF">
            <w:pPr>
              <w:widowControl w:val="0"/>
              <w:autoSpaceDE w:val="0"/>
              <w:autoSpaceDN w:val="0"/>
              <w:contextualSpacing/>
              <w:jc w:val="center"/>
              <w:rPr>
                <w:sz w:val="18"/>
                <w:szCs w:val="18"/>
              </w:rPr>
            </w:pPr>
            <w:r w:rsidRPr="00E82BEF">
              <w:rPr>
                <w:sz w:val="18"/>
                <w:szCs w:val="18"/>
              </w:rPr>
              <w:t>10500,0</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D7585F" w:rsidP="00E82BEF">
            <w:pPr>
              <w:widowControl w:val="0"/>
              <w:autoSpaceDE w:val="0"/>
              <w:autoSpaceDN w:val="0"/>
              <w:contextualSpacing/>
              <w:jc w:val="center"/>
              <w:rPr>
                <w:sz w:val="18"/>
                <w:szCs w:val="18"/>
              </w:rPr>
            </w:pPr>
            <w:r w:rsidRPr="00E82BEF">
              <w:rPr>
                <w:sz w:val="18"/>
                <w:szCs w:val="18"/>
              </w:rPr>
              <w:t>10000,0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D7585F" w:rsidP="00E82BEF">
            <w:pPr>
              <w:widowControl w:val="0"/>
              <w:autoSpaceDE w:val="0"/>
              <w:autoSpaceDN w:val="0"/>
              <w:contextualSpacing/>
              <w:jc w:val="center"/>
              <w:rPr>
                <w:sz w:val="18"/>
                <w:szCs w:val="18"/>
              </w:rPr>
            </w:pPr>
            <w:r w:rsidRPr="00E82BEF">
              <w:rPr>
                <w:sz w:val="18"/>
                <w:szCs w:val="18"/>
              </w:rPr>
              <w:t>500,0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jc w:val="center"/>
              <w:rPr>
                <w:sz w:val="18"/>
                <w:szCs w:val="18"/>
              </w:rPr>
            </w:pPr>
          </w:p>
        </w:tc>
        <w:tc>
          <w:tcPr>
            <w:tcW w:w="171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2B3656" w:rsidRPr="00E82BEF" w:rsidRDefault="002B3656"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C1045" w:rsidP="00E82BEF">
            <w:pPr>
              <w:widowControl w:val="0"/>
              <w:autoSpaceDE w:val="0"/>
              <w:autoSpaceDN w:val="0"/>
              <w:contextualSpacing/>
              <w:jc w:val="center"/>
              <w:rPr>
                <w:sz w:val="18"/>
                <w:szCs w:val="18"/>
              </w:rPr>
            </w:pPr>
            <w:r w:rsidRPr="00E82BEF">
              <w:rPr>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c>
          <w:tcPr>
            <w:tcW w:w="1687" w:type="dxa"/>
            <w:vMerge/>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r>
      <w:tr w:rsidR="002B3656" w:rsidRPr="00E82BEF" w:rsidTr="005C19B2">
        <w:trPr>
          <w:trHeight w:val="318"/>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r w:rsidRPr="00E82BEF">
              <w:rPr>
                <w:sz w:val="18"/>
                <w:szCs w:val="18"/>
              </w:rPr>
              <w:t>2024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center"/>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jc w:val="center"/>
              <w:rPr>
                <w:sz w:val="18"/>
                <w:szCs w:val="18"/>
              </w:rPr>
            </w:pPr>
          </w:p>
        </w:tc>
        <w:tc>
          <w:tcPr>
            <w:tcW w:w="171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2B3656" w:rsidRPr="00E82BEF" w:rsidRDefault="002B3656"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5918EB" w:rsidP="00E82BEF">
            <w:pPr>
              <w:widowControl w:val="0"/>
              <w:autoSpaceDE w:val="0"/>
              <w:autoSpaceDN w:val="0"/>
              <w:contextualSpacing/>
              <w:jc w:val="center"/>
              <w:rPr>
                <w:sz w:val="18"/>
                <w:szCs w:val="18"/>
              </w:rPr>
            </w:pPr>
            <w:r w:rsidRPr="00E82BEF">
              <w:rPr>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c>
          <w:tcPr>
            <w:tcW w:w="1687" w:type="dxa"/>
            <w:vMerge/>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r>
      <w:tr w:rsidR="002B3656" w:rsidRPr="00E82BEF" w:rsidTr="005C19B2">
        <w:trPr>
          <w:trHeight w:val="318"/>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r w:rsidRPr="00E82BEF">
              <w:rPr>
                <w:sz w:val="18"/>
                <w:szCs w:val="18"/>
              </w:rPr>
              <w:t>2025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jc w:val="center"/>
              <w:rPr>
                <w:sz w:val="18"/>
                <w:szCs w:val="18"/>
              </w:rPr>
            </w:pPr>
          </w:p>
        </w:tc>
        <w:tc>
          <w:tcPr>
            <w:tcW w:w="171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2B3656" w:rsidRPr="00E82BEF" w:rsidRDefault="002B3656"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5918EB" w:rsidP="00E82BEF">
            <w:pPr>
              <w:widowControl w:val="0"/>
              <w:autoSpaceDE w:val="0"/>
              <w:autoSpaceDN w:val="0"/>
              <w:contextualSpacing/>
              <w:jc w:val="center"/>
              <w:rPr>
                <w:sz w:val="18"/>
                <w:szCs w:val="18"/>
              </w:rPr>
            </w:pPr>
            <w:r w:rsidRPr="00E82BEF">
              <w:rPr>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c>
          <w:tcPr>
            <w:tcW w:w="1687" w:type="dxa"/>
            <w:vMerge/>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r>
      <w:tr w:rsidR="002B3656" w:rsidRPr="00E82BEF" w:rsidTr="005C19B2">
        <w:trPr>
          <w:trHeight w:val="318"/>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r w:rsidRPr="00E82BEF">
              <w:rPr>
                <w:sz w:val="18"/>
                <w:szCs w:val="18"/>
              </w:rPr>
              <w:t>2026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jc w:val="center"/>
              <w:rPr>
                <w:sz w:val="18"/>
                <w:szCs w:val="18"/>
              </w:rPr>
            </w:pPr>
          </w:p>
        </w:tc>
        <w:tc>
          <w:tcPr>
            <w:tcW w:w="171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2B3656" w:rsidRPr="00E82BEF" w:rsidRDefault="002B3656"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5918EB" w:rsidP="00E82BEF">
            <w:pPr>
              <w:widowControl w:val="0"/>
              <w:autoSpaceDE w:val="0"/>
              <w:autoSpaceDN w:val="0"/>
              <w:contextualSpacing/>
              <w:jc w:val="center"/>
              <w:rPr>
                <w:sz w:val="18"/>
                <w:szCs w:val="18"/>
              </w:rPr>
            </w:pPr>
            <w:r w:rsidRPr="00E82BEF">
              <w:rPr>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c>
          <w:tcPr>
            <w:tcW w:w="1687" w:type="dxa"/>
            <w:vMerge/>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r>
      <w:tr w:rsidR="002B3656" w:rsidRPr="00E82BEF" w:rsidTr="005C19B2">
        <w:trPr>
          <w:trHeight w:val="318"/>
        </w:trPr>
        <w:tc>
          <w:tcPr>
            <w:tcW w:w="1844" w:type="dxa"/>
            <w:vMerge/>
            <w:tcBorders>
              <w:top w:val="single" w:sz="4" w:space="0" w:color="auto"/>
              <w:left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r w:rsidRPr="00E82BEF">
              <w:rPr>
                <w:sz w:val="18"/>
                <w:szCs w:val="18"/>
              </w:rPr>
              <w:t xml:space="preserve">2027 год </w:t>
            </w:r>
          </w:p>
        </w:tc>
        <w:tc>
          <w:tcPr>
            <w:tcW w:w="113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1"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2B3656" w:rsidP="00E82BEF">
            <w:pPr>
              <w:widowControl w:val="0"/>
              <w:autoSpaceDE w:val="0"/>
              <w:autoSpaceDN w:val="0"/>
              <w:contextualSpacing/>
              <w:rPr>
                <w:sz w:val="18"/>
                <w:szCs w:val="18"/>
              </w:rPr>
            </w:pPr>
          </w:p>
        </w:tc>
        <w:tc>
          <w:tcPr>
            <w:tcW w:w="1288" w:type="dxa"/>
            <w:vMerge/>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jc w:val="center"/>
              <w:rPr>
                <w:sz w:val="18"/>
                <w:szCs w:val="18"/>
              </w:rPr>
            </w:pPr>
          </w:p>
        </w:tc>
        <w:tc>
          <w:tcPr>
            <w:tcW w:w="171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2B3656" w:rsidRPr="00E82BEF" w:rsidRDefault="002B3656"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3656" w:rsidRPr="00E82BEF" w:rsidRDefault="005918EB" w:rsidP="00E82BEF">
            <w:pPr>
              <w:widowControl w:val="0"/>
              <w:autoSpaceDE w:val="0"/>
              <w:autoSpaceDN w:val="0"/>
              <w:contextualSpacing/>
              <w:jc w:val="center"/>
              <w:rPr>
                <w:sz w:val="18"/>
                <w:szCs w:val="18"/>
              </w:rPr>
            </w:pPr>
            <w:r w:rsidRPr="00E82BEF">
              <w:rPr>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c>
          <w:tcPr>
            <w:tcW w:w="1687" w:type="dxa"/>
            <w:vMerge/>
            <w:tcBorders>
              <w:top w:val="single" w:sz="4" w:space="0" w:color="auto"/>
              <w:left w:val="single" w:sz="4" w:space="0" w:color="auto"/>
              <w:bottom w:val="single" w:sz="4" w:space="0" w:color="auto"/>
              <w:right w:val="single" w:sz="4" w:space="0" w:color="auto"/>
            </w:tcBorders>
          </w:tcPr>
          <w:p w:rsidR="002B3656" w:rsidRPr="00E82BEF" w:rsidRDefault="002B3656" w:rsidP="00E82BEF">
            <w:pPr>
              <w:widowControl w:val="0"/>
              <w:autoSpaceDE w:val="0"/>
              <w:autoSpaceDN w:val="0"/>
              <w:contextualSpacing/>
              <w:rPr>
                <w:sz w:val="18"/>
                <w:szCs w:val="18"/>
              </w:rPr>
            </w:pPr>
          </w:p>
        </w:tc>
      </w:tr>
      <w:tr w:rsidR="00F7134B" w:rsidRPr="00E82BEF" w:rsidTr="00BD0BB4">
        <w:tc>
          <w:tcPr>
            <w:tcW w:w="16147" w:type="dxa"/>
            <w:gridSpan w:val="13"/>
            <w:tcBorders>
              <w:top w:val="single" w:sz="4" w:space="0" w:color="auto"/>
              <w:left w:val="single" w:sz="4" w:space="0" w:color="auto"/>
              <w:bottom w:val="single" w:sz="4" w:space="0" w:color="auto"/>
              <w:right w:val="single" w:sz="4" w:space="0" w:color="auto"/>
            </w:tcBorders>
          </w:tcPr>
          <w:p w:rsidR="00F7134B" w:rsidRPr="00E82BEF" w:rsidRDefault="00F7134B" w:rsidP="00E82BEF">
            <w:pPr>
              <w:widowControl w:val="0"/>
              <w:autoSpaceDE w:val="0"/>
              <w:autoSpaceDN w:val="0"/>
              <w:ind w:firstLine="142"/>
              <w:contextualSpacing/>
              <w:rPr>
                <w:sz w:val="18"/>
                <w:szCs w:val="18"/>
              </w:rPr>
            </w:pPr>
            <w:r w:rsidRPr="00E82BEF">
              <w:rPr>
                <w:sz w:val="18"/>
                <w:szCs w:val="18"/>
              </w:rPr>
              <w:t xml:space="preserve">Задача </w:t>
            </w:r>
            <w:r w:rsidR="002B3656" w:rsidRPr="00E82BEF">
              <w:rPr>
                <w:sz w:val="18"/>
                <w:szCs w:val="18"/>
              </w:rPr>
              <w:t>2.</w:t>
            </w:r>
            <w:r w:rsidR="003B5BB2" w:rsidRPr="00E82BEF">
              <w:rPr>
                <w:sz w:val="18"/>
                <w:szCs w:val="18"/>
              </w:rPr>
              <w:t>2</w:t>
            </w:r>
            <w:r w:rsidRPr="00E82BEF">
              <w:rPr>
                <w:sz w:val="18"/>
                <w:szCs w:val="18"/>
              </w:rPr>
              <w:t xml:space="preserve"> подпрограммы</w:t>
            </w:r>
            <w:r w:rsidR="003B5BB2" w:rsidRPr="00E82BEF">
              <w:rPr>
                <w:sz w:val="18"/>
                <w:szCs w:val="18"/>
              </w:rPr>
              <w:t xml:space="preserve"> </w:t>
            </w:r>
            <w:r w:rsidR="003E1F70">
              <w:rPr>
                <w:sz w:val="18"/>
                <w:szCs w:val="18"/>
              </w:rPr>
              <w:t>«</w:t>
            </w:r>
            <w:r w:rsidR="003B5BB2" w:rsidRPr="00E82BEF">
              <w:rPr>
                <w:sz w:val="18"/>
                <w:szCs w:val="18"/>
              </w:rPr>
              <w:t>Повышение правосознания и ответственности участников дорожного движения</w:t>
            </w:r>
            <w:r w:rsidR="003E1F70">
              <w:rPr>
                <w:sz w:val="18"/>
                <w:szCs w:val="18"/>
              </w:rPr>
              <w:t>»</w:t>
            </w:r>
          </w:p>
        </w:tc>
      </w:tr>
      <w:tr w:rsidR="00E22E4B" w:rsidRPr="00E82BEF" w:rsidTr="00E22E4B">
        <w:tc>
          <w:tcPr>
            <w:tcW w:w="18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r w:rsidRPr="00E82BEF">
              <w:rPr>
                <w:sz w:val="18"/>
                <w:szCs w:val="18"/>
              </w:rPr>
              <w:t xml:space="preserve">Основное </w:t>
            </w:r>
            <w:r w:rsidR="00C73D13" w:rsidRPr="00E82BEF">
              <w:rPr>
                <w:sz w:val="18"/>
                <w:szCs w:val="18"/>
              </w:rPr>
              <w:t>мероприятие</w:t>
            </w:r>
            <w:r w:rsidRPr="00E82BEF">
              <w:rPr>
                <w:sz w:val="18"/>
                <w:szCs w:val="18"/>
              </w:rPr>
              <w:t xml:space="preserve"> 2.2.1</w:t>
            </w:r>
          </w:p>
          <w:p w:rsidR="00E22E4B" w:rsidRPr="00E82BEF" w:rsidRDefault="00E22E4B" w:rsidP="00E82BEF">
            <w:pPr>
              <w:widowControl w:val="0"/>
              <w:autoSpaceDE w:val="0"/>
              <w:autoSpaceDN w:val="0"/>
              <w:contextualSpacing/>
              <w:rPr>
                <w:sz w:val="18"/>
                <w:szCs w:val="18"/>
              </w:rPr>
            </w:pPr>
            <w:r w:rsidRPr="00E82BEF">
              <w:rPr>
                <w:sz w:val="18"/>
                <w:szCs w:val="18"/>
              </w:rPr>
              <w:t>Обеспечение регулярного проведения заседаний городской комиссии по обеспечению безопасности дорожного движения и контроль за выполнением решений комиссии</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r w:rsidRPr="00E82BEF">
              <w:rPr>
                <w:sz w:val="18"/>
                <w:szCs w:val="18"/>
              </w:rPr>
              <w:t xml:space="preserve"> всего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r w:rsidRPr="00E82BEF">
              <w:rPr>
                <w:sz w:val="18"/>
                <w:szCs w:val="18"/>
              </w:rPr>
              <w:t>УГХ АГП</w:t>
            </w:r>
          </w:p>
        </w:tc>
        <w:tc>
          <w:tcPr>
            <w:tcW w:w="1288" w:type="dxa"/>
            <w:tcBorders>
              <w:top w:val="single" w:sz="4" w:space="0" w:color="auto"/>
              <w:left w:val="single" w:sz="4" w:space="0" w:color="auto"/>
              <w:bottom w:val="single" w:sz="4" w:space="0" w:color="auto"/>
              <w:right w:val="single" w:sz="4" w:space="0" w:color="auto"/>
            </w:tcBorders>
          </w:tcPr>
          <w:p w:rsidR="00E22E4B" w:rsidRPr="00E82BEF" w:rsidRDefault="00E22E4B" w:rsidP="00E82BEF">
            <w:pPr>
              <w:contextualSpacing/>
              <w:jc w:val="center"/>
            </w:pPr>
            <w:r w:rsidRPr="00E82BEF">
              <w:rPr>
                <w:sz w:val="18"/>
                <w:szCs w:val="18"/>
              </w:rPr>
              <w:t>Х</w:t>
            </w:r>
          </w:p>
        </w:tc>
        <w:tc>
          <w:tcPr>
            <w:tcW w:w="17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contextualSpacing/>
              <w:jc w:val="center"/>
            </w:pPr>
            <w:r w:rsidRPr="00E82BEF">
              <w:rPr>
                <w:sz w:val="18"/>
                <w:szCs w:val="18"/>
              </w:rPr>
              <w:t>Х</w:t>
            </w: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contextualSpacing/>
              <w:jc w:val="center"/>
            </w:pPr>
            <w:r w:rsidRPr="00E82BEF">
              <w:rPr>
                <w:sz w:val="18"/>
                <w:szCs w:val="18"/>
              </w:rPr>
              <w:t>Х</w:t>
            </w:r>
          </w:p>
        </w:tc>
        <w:tc>
          <w:tcPr>
            <w:tcW w:w="1134" w:type="dxa"/>
            <w:tcBorders>
              <w:top w:val="single" w:sz="4" w:space="0" w:color="auto"/>
              <w:left w:val="single" w:sz="4" w:space="0" w:color="auto"/>
              <w:bottom w:val="single" w:sz="4" w:space="0" w:color="auto"/>
              <w:right w:val="single" w:sz="4" w:space="0" w:color="auto"/>
            </w:tcBorders>
          </w:tcPr>
          <w:p w:rsidR="00E22E4B" w:rsidRPr="00E82BEF" w:rsidRDefault="00E22E4B" w:rsidP="00E82BEF">
            <w:pPr>
              <w:contextualSpacing/>
              <w:jc w:val="center"/>
            </w:pPr>
            <w:r w:rsidRPr="00E82BEF">
              <w:rPr>
                <w:sz w:val="18"/>
                <w:szCs w:val="18"/>
              </w:rPr>
              <w:t>Х</w:t>
            </w:r>
          </w:p>
        </w:tc>
        <w:tc>
          <w:tcPr>
            <w:tcW w:w="1687" w:type="dxa"/>
            <w:vMerge w:val="restart"/>
            <w:tcBorders>
              <w:top w:val="single" w:sz="4" w:space="0" w:color="auto"/>
              <w:left w:val="single" w:sz="4" w:space="0" w:color="auto"/>
              <w:right w:val="single" w:sz="4" w:space="0" w:color="auto"/>
            </w:tcBorders>
          </w:tcPr>
          <w:p w:rsidR="00E22E4B" w:rsidRPr="00E82BEF" w:rsidRDefault="005107F0" w:rsidP="00E82BEF">
            <w:pPr>
              <w:widowControl w:val="0"/>
              <w:autoSpaceDE w:val="0"/>
              <w:autoSpaceDN w:val="0"/>
              <w:contextualSpacing/>
              <w:jc w:val="center"/>
              <w:rPr>
                <w:sz w:val="18"/>
                <w:szCs w:val="18"/>
              </w:rPr>
            </w:pPr>
            <w:r w:rsidRPr="00E82BEF">
              <w:rPr>
                <w:sz w:val="18"/>
                <w:szCs w:val="18"/>
              </w:rPr>
              <w:t>Программа:</w:t>
            </w:r>
          </w:p>
          <w:p w:rsidR="005107F0" w:rsidRPr="00E82BEF" w:rsidRDefault="005107F0" w:rsidP="00E82BEF">
            <w:pPr>
              <w:widowControl w:val="0"/>
              <w:autoSpaceDE w:val="0"/>
              <w:autoSpaceDN w:val="0"/>
              <w:contextualSpacing/>
              <w:jc w:val="both"/>
              <w:rPr>
                <w:sz w:val="18"/>
                <w:szCs w:val="18"/>
              </w:rPr>
            </w:pPr>
            <w:r w:rsidRPr="00E82BEF">
              <w:rPr>
                <w:sz w:val="18"/>
                <w:szCs w:val="18"/>
              </w:rPr>
              <w:t>Социальный риск (число лиц, погибших в дорожно-транспортных происшествиях, на 100 тысяч населения)</w:t>
            </w:r>
          </w:p>
          <w:p w:rsidR="005107F0" w:rsidRPr="00E82BEF" w:rsidRDefault="005107F0" w:rsidP="00E82BEF">
            <w:pPr>
              <w:widowControl w:val="0"/>
              <w:autoSpaceDE w:val="0"/>
              <w:autoSpaceDN w:val="0"/>
              <w:contextualSpacing/>
              <w:jc w:val="center"/>
              <w:rPr>
                <w:sz w:val="18"/>
                <w:szCs w:val="18"/>
              </w:rPr>
            </w:pPr>
            <w:r w:rsidRPr="00E82BEF">
              <w:rPr>
                <w:sz w:val="18"/>
                <w:szCs w:val="18"/>
              </w:rPr>
              <w:t>Подпрограмма:</w:t>
            </w:r>
          </w:p>
          <w:p w:rsidR="005107F0" w:rsidRPr="00E82BEF" w:rsidRDefault="005107F0" w:rsidP="00E82BEF">
            <w:pPr>
              <w:widowControl w:val="0"/>
              <w:autoSpaceDE w:val="0"/>
              <w:autoSpaceDN w:val="0"/>
              <w:contextualSpacing/>
              <w:jc w:val="both"/>
              <w:rPr>
                <w:sz w:val="18"/>
                <w:szCs w:val="18"/>
              </w:rPr>
            </w:pPr>
            <w:r w:rsidRPr="00E82BEF">
              <w:rPr>
                <w:sz w:val="18"/>
                <w:szCs w:val="18"/>
              </w:rPr>
              <w:t>Количество организационно-профилактических мероприятий, участие в которых принято в текущем году (в том числе заседаний комиссии по обеспечению безопасности дорожного движения)</w:t>
            </w:r>
          </w:p>
        </w:tc>
      </w:tr>
      <w:tr w:rsidR="00E22E4B" w:rsidRPr="00E82BEF" w:rsidTr="005C19B2">
        <w:trPr>
          <w:trHeight w:val="172"/>
        </w:trPr>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r w:rsidRPr="00E82BEF">
              <w:rPr>
                <w:sz w:val="18"/>
                <w:szCs w:val="18"/>
              </w:rPr>
              <w:t>2022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1288" w:type="dxa"/>
            <w:vMerge w:val="restart"/>
            <w:tcBorders>
              <w:left w:val="single" w:sz="4" w:space="0" w:color="auto"/>
              <w:right w:val="single" w:sz="4" w:space="0" w:color="auto"/>
            </w:tcBorders>
          </w:tcPr>
          <w:p w:rsidR="00E22E4B" w:rsidRPr="00E82BEF" w:rsidRDefault="00D7585F" w:rsidP="00E82BEF">
            <w:pPr>
              <w:widowControl w:val="0"/>
              <w:autoSpaceDE w:val="0"/>
              <w:autoSpaceDN w:val="0"/>
              <w:contextualSpacing/>
              <w:jc w:val="both"/>
              <w:rPr>
                <w:sz w:val="18"/>
                <w:szCs w:val="18"/>
              </w:rPr>
            </w:pPr>
            <w:r w:rsidRPr="00E82BEF">
              <w:rPr>
                <w:sz w:val="18"/>
                <w:szCs w:val="18"/>
              </w:rPr>
              <w:t>Выявленные аварийно-опасные участки на дорогах, принятые решения о проведении необходимых мероприятий для уменьшения их количества. Наличие результатов контроля за выполнением решений комиссии уменьшения их количества. Наличие результатов контроля за выполнением решений комиссии</w:t>
            </w:r>
          </w:p>
        </w:tc>
        <w:tc>
          <w:tcPr>
            <w:tcW w:w="171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8E3227" w:rsidRPr="00E82BEF" w:rsidRDefault="002C1045" w:rsidP="00E82BEF">
            <w:pPr>
              <w:widowControl w:val="0"/>
              <w:autoSpaceDE w:val="0"/>
              <w:autoSpaceDN w:val="0"/>
              <w:contextualSpacing/>
              <w:jc w:val="both"/>
              <w:rPr>
                <w:sz w:val="20"/>
                <w:szCs w:val="20"/>
              </w:rPr>
            </w:pPr>
            <w:r w:rsidRPr="00E82BEF">
              <w:rPr>
                <w:sz w:val="20"/>
                <w:szCs w:val="20"/>
              </w:rPr>
              <w:t>Показатель 1</w:t>
            </w:r>
          </w:p>
          <w:p w:rsidR="002C1045" w:rsidRPr="00E82BEF" w:rsidRDefault="002C1045" w:rsidP="00E82BEF">
            <w:pPr>
              <w:widowControl w:val="0"/>
              <w:autoSpaceDE w:val="0"/>
              <w:autoSpaceDN w:val="0"/>
              <w:contextualSpacing/>
              <w:jc w:val="both"/>
              <w:rPr>
                <w:sz w:val="20"/>
                <w:szCs w:val="20"/>
              </w:rPr>
            </w:pPr>
            <w:r w:rsidRPr="00E82BEF">
              <w:rPr>
                <w:sz w:val="20"/>
                <w:szCs w:val="20"/>
              </w:rPr>
              <w:t xml:space="preserve"> Количество заседаний комиссии по обеспечению безопасности дорожного движения</w:t>
            </w:r>
          </w:p>
          <w:p w:rsidR="00E22E4B" w:rsidRPr="00E82BEF" w:rsidRDefault="002C1045" w:rsidP="00E82BEF">
            <w:pPr>
              <w:widowControl w:val="0"/>
              <w:autoSpaceDE w:val="0"/>
              <w:autoSpaceDN w:val="0"/>
              <w:contextualSpacing/>
              <w:jc w:val="both"/>
              <w:rPr>
                <w:sz w:val="18"/>
                <w:szCs w:val="18"/>
              </w:rPr>
            </w:pPr>
            <w:r w:rsidRPr="00E82BEF">
              <w:rPr>
                <w:sz w:val="20"/>
                <w:szCs w:val="20"/>
              </w:rPr>
              <w:t>(</w:t>
            </w:r>
            <w:r w:rsidR="00C73D13" w:rsidRPr="00E82BEF">
              <w:rPr>
                <w:sz w:val="20"/>
                <w:szCs w:val="20"/>
              </w:rPr>
              <w:t>шт.</w:t>
            </w:r>
            <w:r w:rsidRPr="00E82BEF">
              <w:rPr>
                <w:sz w:val="20"/>
                <w:szCs w:val="20"/>
              </w:rPr>
              <w:t>)</w:t>
            </w: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2C1045" w:rsidP="00E82BEF">
            <w:pPr>
              <w:widowControl w:val="0"/>
              <w:autoSpaceDE w:val="0"/>
              <w:autoSpaceDN w:val="0"/>
              <w:contextualSpacing/>
              <w:jc w:val="center"/>
              <w:rPr>
                <w:sz w:val="18"/>
                <w:szCs w:val="18"/>
              </w:rPr>
            </w:pPr>
            <w:r w:rsidRPr="00E82BEF">
              <w:rPr>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E22E4B" w:rsidRPr="00E82BEF" w:rsidRDefault="00E22E4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E22E4B" w:rsidRPr="00E82BEF" w:rsidRDefault="00E22E4B" w:rsidP="00E82BEF">
            <w:pPr>
              <w:widowControl w:val="0"/>
              <w:autoSpaceDE w:val="0"/>
              <w:autoSpaceDN w:val="0"/>
              <w:contextualSpacing/>
              <w:jc w:val="center"/>
              <w:rPr>
                <w:sz w:val="18"/>
                <w:szCs w:val="18"/>
              </w:rPr>
            </w:pPr>
          </w:p>
        </w:tc>
      </w:tr>
      <w:tr w:rsidR="00E22E4B" w:rsidRPr="00E82BEF" w:rsidTr="005C19B2">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r w:rsidRPr="00E82BEF">
              <w:rPr>
                <w:sz w:val="18"/>
                <w:szCs w:val="18"/>
              </w:rPr>
              <w:t>2023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E22E4B" w:rsidRPr="00E82BEF" w:rsidRDefault="00E22E4B"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2C1045" w:rsidP="00E82BEF">
            <w:pPr>
              <w:widowControl w:val="0"/>
              <w:autoSpaceDE w:val="0"/>
              <w:autoSpaceDN w:val="0"/>
              <w:contextualSpacing/>
              <w:jc w:val="center"/>
              <w:rPr>
                <w:sz w:val="18"/>
                <w:szCs w:val="18"/>
              </w:rPr>
            </w:pPr>
            <w:r w:rsidRPr="00E82BEF">
              <w:rPr>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E22E4B" w:rsidRPr="00E82BEF" w:rsidRDefault="00E22E4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E22E4B" w:rsidRPr="00E82BEF" w:rsidRDefault="00E22E4B" w:rsidP="00E82BEF">
            <w:pPr>
              <w:widowControl w:val="0"/>
              <w:autoSpaceDE w:val="0"/>
              <w:autoSpaceDN w:val="0"/>
              <w:contextualSpacing/>
              <w:jc w:val="center"/>
              <w:rPr>
                <w:sz w:val="18"/>
                <w:szCs w:val="18"/>
              </w:rPr>
            </w:pPr>
          </w:p>
        </w:tc>
      </w:tr>
      <w:tr w:rsidR="005918EB" w:rsidRPr="00E82BEF" w:rsidTr="005C19B2">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r w:rsidRPr="00E82BEF">
              <w:rPr>
                <w:sz w:val="18"/>
                <w:szCs w:val="18"/>
              </w:rPr>
              <w:t>2024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contextualSpacing/>
              <w:jc w:val="center"/>
              <w:rPr>
                <w:sz w:val="20"/>
                <w:szCs w:val="20"/>
              </w:rPr>
            </w:pPr>
            <w:r w:rsidRPr="00E82BEF">
              <w:rPr>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r>
      <w:tr w:rsidR="005918EB" w:rsidRPr="00E82BEF" w:rsidTr="005C19B2">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r w:rsidRPr="00E82BEF">
              <w:rPr>
                <w:sz w:val="18"/>
                <w:szCs w:val="18"/>
              </w:rPr>
              <w:t>2025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contextualSpacing/>
              <w:jc w:val="center"/>
              <w:rPr>
                <w:sz w:val="20"/>
                <w:szCs w:val="20"/>
              </w:rPr>
            </w:pPr>
            <w:r w:rsidRPr="00E82BEF">
              <w:rPr>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r>
      <w:tr w:rsidR="005918EB" w:rsidRPr="00E82BEF" w:rsidTr="005C19B2">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r w:rsidRPr="00E82BEF">
              <w:rPr>
                <w:sz w:val="18"/>
                <w:szCs w:val="18"/>
              </w:rPr>
              <w:t>2026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contextualSpacing/>
              <w:jc w:val="center"/>
              <w:rPr>
                <w:sz w:val="20"/>
                <w:szCs w:val="20"/>
              </w:rPr>
            </w:pPr>
            <w:r w:rsidRPr="00E82BEF">
              <w:rPr>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r>
      <w:tr w:rsidR="005918EB" w:rsidRPr="00E82BEF" w:rsidTr="00E22E4B">
        <w:tc>
          <w:tcPr>
            <w:tcW w:w="1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r w:rsidRPr="00E82BEF">
              <w:rPr>
                <w:sz w:val="18"/>
                <w:szCs w:val="18"/>
              </w:rPr>
              <w:t xml:space="preserve">2027 год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1288" w:type="dxa"/>
            <w:vMerge/>
            <w:tcBorders>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71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contextualSpacing/>
              <w:jc w:val="center"/>
              <w:rPr>
                <w:sz w:val="20"/>
                <w:szCs w:val="20"/>
              </w:rPr>
            </w:pPr>
            <w:r w:rsidRPr="00E82BEF">
              <w:rPr>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687" w:type="dxa"/>
            <w:vMerge/>
            <w:tcBorders>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r>
      <w:tr w:rsidR="00E22E4B" w:rsidRPr="00E82BEF" w:rsidTr="00E22E4B">
        <w:tc>
          <w:tcPr>
            <w:tcW w:w="18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E22E4B" w:rsidRPr="00E82BEF" w:rsidRDefault="001D3DE6" w:rsidP="00E82BEF">
            <w:pPr>
              <w:widowControl w:val="0"/>
              <w:autoSpaceDE w:val="0"/>
              <w:autoSpaceDN w:val="0"/>
              <w:contextualSpacing/>
              <w:jc w:val="both"/>
              <w:rPr>
                <w:sz w:val="20"/>
                <w:szCs w:val="20"/>
              </w:rPr>
            </w:pPr>
            <w:r w:rsidRPr="00E82BEF">
              <w:rPr>
                <w:sz w:val="20"/>
                <w:szCs w:val="20"/>
              </w:rPr>
              <w:t>Основное мероприя</w:t>
            </w:r>
            <w:r w:rsidR="00E22E4B" w:rsidRPr="00E82BEF">
              <w:rPr>
                <w:sz w:val="20"/>
                <w:szCs w:val="20"/>
              </w:rPr>
              <w:t>тие 2.2.2</w:t>
            </w:r>
          </w:p>
          <w:p w:rsidR="00E22E4B" w:rsidRPr="00E82BEF" w:rsidRDefault="00E22E4B" w:rsidP="00E82BEF">
            <w:pPr>
              <w:widowControl w:val="0"/>
              <w:autoSpaceDE w:val="0"/>
              <w:autoSpaceDN w:val="0"/>
              <w:contextualSpacing/>
              <w:jc w:val="both"/>
              <w:rPr>
                <w:sz w:val="18"/>
                <w:szCs w:val="18"/>
              </w:rPr>
            </w:pPr>
            <w:r w:rsidRPr="00E82BEF">
              <w:rPr>
                <w:sz w:val="20"/>
                <w:szCs w:val="20"/>
              </w:rPr>
              <w:t>Участие в организационно-профилактических мероприятиях по безопасности движения ОГИБДД УМВД РФ по городу Пскову.</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r w:rsidRPr="00E82BEF">
              <w:rPr>
                <w:sz w:val="18"/>
                <w:szCs w:val="18"/>
              </w:rPr>
              <w:t xml:space="preserve"> всего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r w:rsidRPr="00E82BEF">
              <w:rPr>
                <w:sz w:val="18"/>
                <w:szCs w:val="18"/>
              </w:rPr>
              <w:t>УГХ АГП</w:t>
            </w:r>
          </w:p>
        </w:tc>
        <w:tc>
          <w:tcPr>
            <w:tcW w:w="1288" w:type="dxa"/>
            <w:tcBorders>
              <w:top w:val="single" w:sz="4" w:space="0" w:color="auto"/>
              <w:left w:val="single" w:sz="4" w:space="0" w:color="auto"/>
              <w:bottom w:val="single" w:sz="4" w:space="0" w:color="auto"/>
              <w:right w:val="single" w:sz="4" w:space="0" w:color="auto"/>
            </w:tcBorders>
          </w:tcPr>
          <w:p w:rsidR="00E22E4B" w:rsidRPr="00E82BEF" w:rsidRDefault="00E22E4B" w:rsidP="00E82BEF">
            <w:pPr>
              <w:contextualSpacing/>
              <w:jc w:val="center"/>
            </w:pPr>
            <w:r w:rsidRPr="00E82BEF">
              <w:rPr>
                <w:sz w:val="18"/>
                <w:szCs w:val="18"/>
              </w:rPr>
              <w:t>Х</w:t>
            </w:r>
          </w:p>
        </w:tc>
        <w:tc>
          <w:tcPr>
            <w:tcW w:w="17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contextualSpacing/>
              <w:jc w:val="center"/>
            </w:pPr>
            <w:r w:rsidRPr="00E82BEF">
              <w:rPr>
                <w:sz w:val="18"/>
                <w:szCs w:val="18"/>
              </w:rPr>
              <w:t>Х</w:t>
            </w: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contextualSpacing/>
              <w:jc w:val="center"/>
            </w:pPr>
            <w:r w:rsidRPr="00E82BEF">
              <w:rPr>
                <w:sz w:val="18"/>
                <w:szCs w:val="18"/>
              </w:rPr>
              <w:t>Х</w:t>
            </w:r>
          </w:p>
        </w:tc>
        <w:tc>
          <w:tcPr>
            <w:tcW w:w="1134" w:type="dxa"/>
            <w:tcBorders>
              <w:top w:val="single" w:sz="4" w:space="0" w:color="auto"/>
              <w:left w:val="single" w:sz="4" w:space="0" w:color="auto"/>
              <w:bottom w:val="single" w:sz="4" w:space="0" w:color="auto"/>
              <w:right w:val="single" w:sz="4" w:space="0" w:color="auto"/>
            </w:tcBorders>
          </w:tcPr>
          <w:p w:rsidR="00E22E4B" w:rsidRPr="00E82BEF" w:rsidRDefault="00E22E4B" w:rsidP="00E82BEF">
            <w:pPr>
              <w:contextualSpacing/>
              <w:jc w:val="center"/>
            </w:pPr>
            <w:r w:rsidRPr="00E82BEF">
              <w:rPr>
                <w:sz w:val="18"/>
                <w:szCs w:val="18"/>
              </w:rPr>
              <w:t>Х</w:t>
            </w:r>
          </w:p>
        </w:tc>
        <w:tc>
          <w:tcPr>
            <w:tcW w:w="1687" w:type="dxa"/>
            <w:vMerge w:val="restart"/>
            <w:tcBorders>
              <w:top w:val="single" w:sz="4" w:space="0" w:color="auto"/>
              <w:left w:val="single" w:sz="4" w:space="0" w:color="auto"/>
              <w:right w:val="single" w:sz="4" w:space="0" w:color="auto"/>
            </w:tcBorders>
          </w:tcPr>
          <w:p w:rsidR="0042204A" w:rsidRPr="00E82BEF" w:rsidRDefault="0042204A" w:rsidP="00E82BEF">
            <w:pPr>
              <w:widowControl w:val="0"/>
              <w:autoSpaceDE w:val="0"/>
              <w:autoSpaceDN w:val="0"/>
              <w:contextualSpacing/>
              <w:jc w:val="center"/>
              <w:rPr>
                <w:sz w:val="18"/>
                <w:szCs w:val="18"/>
              </w:rPr>
            </w:pPr>
            <w:r w:rsidRPr="00E82BEF">
              <w:rPr>
                <w:sz w:val="18"/>
                <w:szCs w:val="18"/>
              </w:rPr>
              <w:t>Программа</w:t>
            </w:r>
          </w:p>
          <w:p w:rsidR="0042204A" w:rsidRPr="00E82BEF" w:rsidRDefault="0042204A" w:rsidP="00E82BEF">
            <w:pPr>
              <w:widowControl w:val="0"/>
              <w:autoSpaceDE w:val="0"/>
              <w:autoSpaceDN w:val="0"/>
              <w:contextualSpacing/>
              <w:jc w:val="both"/>
              <w:rPr>
                <w:sz w:val="18"/>
                <w:szCs w:val="18"/>
              </w:rPr>
            </w:pPr>
            <w:r w:rsidRPr="00E82BEF">
              <w:rPr>
                <w:sz w:val="18"/>
                <w:szCs w:val="18"/>
              </w:rPr>
              <w:t>Социальный риск (число лиц, погибших в дорожно-транспортных происшествиях, на 100 тысяч населения)</w:t>
            </w:r>
          </w:p>
          <w:p w:rsidR="00E22E4B" w:rsidRPr="00E82BEF" w:rsidRDefault="005107F0" w:rsidP="00E82BEF">
            <w:pPr>
              <w:widowControl w:val="0"/>
              <w:autoSpaceDE w:val="0"/>
              <w:autoSpaceDN w:val="0"/>
              <w:contextualSpacing/>
              <w:jc w:val="center"/>
              <w:rPr>
                <w:sz w:val="18"/>
                <w:szCs w:val="18"/>
              </w:rPr>
            </w:pPr>
            <w:r w:rsidRPr="00E82BEF">
              <w:rPr>
                <w:sz w:val="18"/>
                <w:szCs w:val="18"/>
              </w:rPr>
              <w:t>Подпрограмма</w:t>
            </w:r>
          </w:p>
          <w:p w:rsidR="005107F0" w:rsidRPr="00E82BEF" w:rsidRDefault="005107F0" w:rsidP="00E82BEF">
            <w:pPr>
              <w:widowControl w:val="0"/>
              <w:autoSpaceDE w:val="0"/>
              <w:autoSpaceDN w:val="0"/>
              <w:contextualSpacing/>
              <w:jc w:val="both"/>
              <w:rPr>
                <w:sz w:val="18"/>
                <w:szCs w:val="18"/>
              </w:rPr>
            </w:pPr>
            <w:r w:rsidRPr="00E82BEF">
              <w:rPr>
                <w:sz w:val="18"/>
                <w:szCs w:val="18"/>
              </w:rPr>
              <w:t xml:space="preserve">Количество организационно-профилактических мероприятий, участие в которых принято в текущем </w:t>
            </w:r>
            <w:r w:rsidRPr="00E82BEF">
              <w:rPr>
                <w:sz w:val="18"/>
                <w:szCs w:val="18"/>
              </w:rPr>
              <w:lastRenderedPageBreak/>
              <w:t>году (в том числе заседаний комиссии по обеспечению безопасности дорожного движения)</w:t>
            </w:r>
          </w:p>
        </w:tc>
      </w:tr>
      <w:tr w:rsidR="00E22E4B" w:rsidRPr="00E82BEF" w:rsidTr="00E22E4B">
        <w:tc>
          <w:tcPr>
            <w:tcW w:w="1844" w:type="dxa"/>
            <w:vMerge/>
            <w:tcBorders>
              <w:left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r w:rsidRPr="00E82BEF">
              <w:rPr>
                <w:sz w:val="18"/>
                <w:szCs w:val="18"/>
              </w:rPr>
              <w:t>2022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1288" w:type="dxa"/>
            <w:vMerge w:val="restart"/>
            <w:tcBorders>
              <w:top w:val="single" w:sz="4" w:space="0" w:color="auto"/>
              <w:left w:val="single" w:sz="4" w:space="0" w:color="auto"/>
              <w:right w:val="single" w:sz="4" w:space="0" w:color="auto"/>
            </w:tcBorders>
          </w:tcPr>
          <w:p w:rsidR="00E22E4B" w:rsidRPr="00E82BEF" w:rsidRDefault="00D7585F" w:rsidP="00E82BEF">
            <w:pPr>
              <w:widowControl w:val="0"/>
              <w:autoSpaceDE w:val="0"/>
              <w:autoSpaceDN w:val="0"/>
              <w:contextualSpacing/>
              <w:jc w:val="both"/>
              <w:rPr>
                <w:sz w:val="20"/>
                <w:szCs w:val="20"/>
              </w:rPr>
            </w:pPr>
            <w:r w:rsidRPr="00E82BEF">
              <w:rPr>
                <w:sz w:val="20"/>
                <w:szCs w:val="20"/>
              </w:rPr>
              <w:t xml:space="preserve">Развитие системы пропаганды с целью формирования негативного отношения к правонарушениям в сфере дорожного движения города Пскова, </w:t>
            </w:r>
            <w:r w:rsidRPr="00E82BEF">
              <w:rPr>
                <w:sz w:val="20"/>
                <w:szCs w:val="20"/>
              </w:rPr>
              <w:lastRenderedPageBreak/>
              <w:t>воспитание законопослушных участников движения, профилактика дорожно-транспортного травматизма. Наличие публикаций в СМИ о мероприятиях и участии в них</w:t>
            </w:r>
          </w:p>
        </w:tc>
        <w:tc>
          <w:tcPr>
            <w:tcW w:w="171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0247ED" w:rsidRPr="00E82BEF" w:rsidRDefault="002C1045" w:rsidP="00E82BEF">
            <w:pPr>
              <w:widowControl w:val="0"/>
              <w:autoSpaceDE w:val="0"/>
              <w:autoSpaceDN w:val="0"/>
              <w:contextualSpacing/>
              <w:jc w:val="both"/>
              <w:rPr>
                <w:sz w:val="20"/>
                <w:szCs w:val="20"/>
              </w:rPr>
            </w:pPr>
            <w:r w:rsidRPr="00E82BEF">
              <w:rPr>
                <w:sz w:val="20"/>
                <w:szCs w:val="20"/>
              </w:rPr>
              <w:lastRenderedPageBreak/>
              <w:t xml:space="preserve">Показатель 1 </w:t>
            </w:r>
          </w:p>
          <w:p w:rsidR="002C1045" w:rsidRPr="00E82BEF" w:rsidRDefault="002C1045" w:rsidP="00E82BEF">
            <w:pPr>
              <w:widowControl w:val="0"/>
              <w:autoSpaceDE w:val="0"/>
              <w:autoSpaceDN w:val="0"/>
              <w:contextualSpacing/>
              <w:jc w:val="both"/>
              <w:rPr>
                <w:sz w:val="20"/>
                <w:szCs w:val="20"/>
              </w:rPr>
            </w:pPr>
            <w:r w:rsidRPr="00E82BEF">
              <w:rPr>
                <w:sz w:val="20"/>
                <w:szCs w:val="20"/>
              </w:rPr>
              <w:t xml:space="preserve">Количество организационно профилактических мероприятий участие в которых принято в текущем году </w:t>
            </w:r>
          </w:p>
          <w:p w:rsidR="00E22E4B" w:rsidRPr="00E82BEF" w:rsidRDefault="002C1045" w:rsidP="00E82BEF">
            <w:pPr>
              <w:widowControl w:val="0"/>
              <w:autoSpaceDE w:val="0"/>
              <w:autoSpaceDN w:val="0"/>
              <w:contextualSpacing/>
              <w:jc w:val="both"/>
              <w:rPr>
                <w:sz w:val="18"/>
                <w:szCs w:val="18"/>
              </w:rPr>
            </w:pPr>
            <w:r w:rsidRPr="00E82BEF">
              <w:rPr>
                <w:sz w:val="20"/>
                <w:szCs w:val="20"/>
              </w:rPr>
              <w:t>(</w:t>
            </w:r>
            <w:r w:rsidR="00C73D13" w:rsidRPr="00E82BEF">
              <w:rPr>
                <w:sz w:val="20"/>
                <w:szCs w:val="20"/>
              </w:rPr>
              <w:t>шт.</w:t>
            </w:r>
            <w:r w:rsidRPr="00E82BEF">
              <w:rPr>
                <w:sz w:val="20"/>
                <w:szCs w:val="20"/>
              </w:rPr>
              <w:t>)</w:t>
            </w: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5918EB" w:rsidP="00E82BEF">
            <w:pPr>
              <w:widowControl w:val="0"/>
              <w:autoSpaceDE w:val="0"/>
              <w:autoSpaceDN w:val="0"/>
              <w:contextualSpacing/>
              <w:jc w:val="center"/>
              <w:rPr>
                <w:sz w:val="18"/>
                <w:szCs w:val="18"/>
              </w:rPr>
            </w:pPr>
            <w:r w:rsidRPr="00E82BEF">
              <w:rPr>
                <w:sz w:val="18"/>
                <w:szCs w:val="18"/>
              </w:rPr>
              <w:t>6</w:t>
            </w:r>
          </w:p>
        </w:tc>
        <w:tc>
          <w:tcPr>
            <w:tcW w:w="1134" w:type="dxa"/>
            <w:tcBorders>
              <w:top w:val="single" w:sz="4" w:space="0" w:color="auto"/>
              <w:left w:val="single" w:sz="4" w:space="0" w:color="auto"/>
              <w:bottom w:val="single" w:sz="4" w:space="0" w:color="auto"/>
              <w:right w:val="single" w:sz="4" w:space="0" w:color="auto"/>
            </w:tcBorders>
          </w:tcPr>
          <w:p w:rsidR="00E22E4B" w:rsidRPr="00E82BEF" w:rsidRDefault="00E22E4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E22E4B" w:rsidRPr="00E82BEF" w:rsidRDefault="00E22E4B" w:rsidP="00E82BEF">
            <w:pPr>
              <w:widowControl w:val="0"/>
              <w:autoSpaceDE w:val="0"/>
              <w:autoSpaceDN w:val="0"/>
              <w:contextualSpacing/>
              <w:jc w:val="center"/>
              <w:rPr>
                <w:sz w:val="18"/>
                <w:szCs w:val="18"/>
              </w:rPr>
            </w:pPr>
          </w:p>
        </w:tc>
      </w:tr>
      <w:tr w:rsidR="00E22E4B" w:rsidRPr="00E82BEF" w:rsidTr="005C19B2">
        <w:tc>
          <w:tcPr>
            <w:tcW w:w="1844" w:type="dxa"/>
            <w:vMerge/>
            <w:tcBorders>
              <w:left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r w:rsidRPr="00E82BEF">
              <w:rPr>
                <w:sz w:val="18"/>
                <w:szCs w:val="18"/>
              </w:rPr>
              <w:t>2023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E22E4B" w:rsidRPr="00E82BEF" w:rsidRDefault="00E22E4B"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E22E4B" w:rsidRPr="00E82BEF" w:rsidRDefault="00E22E4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22E4B" w:rsidRPr="00E82BEF" w:rsidRDefault="002C1045" w:rsidP="00E82BEF">
            <w:pPr>
              <w:widowControl w:val="0"/>
              <w:autoSpaceDE w:val="0"/>
              <w:autoSpaceDN w:val="0"/>
              <w:contextualSpacing/>
              <w:jc w:val="center"/>
              <w:rPr>
                <w:sz w:val="18"/>
                <w:szCs w:val="18"/>
              </w:rPr>
            </w:pPr>
            <w:r w:rsidRPr="00E82BEF">
              <w:rPr>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E22E4B" w:rsidRPr="00E82BEF" w:rsidRDefault="00E22E4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E22E4B" w:rsidRPr="00E82BEF" w:rsidRDefault="00E22E4B" w:rsidP="00E82BEF">
            <w:pPr>
              <w:widowControl w:val="0"/>
              <w:autoSpaceDE w:val="0"/>
              <w:autoSpaceDN w:val="0"/>
              <w:contextualSpacing/>
              <w:jc w:val="center"/>
              <w:rPr>
                <w:sz w:val="18"/>
                <w:szCs w:val="18"/>
              </w:rPr>
            </w:pPr>
          </w:p>
        </w:tc>
      </w:tr>
      <w:tr w:rsidR="005918EB" w:rsidRPr="00E82BEF" w:rsidTr="005C19B2">
        <w:tc>
          <w:tcPr>
            <w:tcW w:w="1844"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r w:rsidRPr="00E82BEF">
              <w:rPr>
                <w:sz w:val="18"/>
                <w:szCs w:val="18"/>
              </w:rPr>
              <w:t>2024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contextualSpacing/>
              <w:jc w:val="center"/>
            </w:pPr>
            <w:r w:rsidRPr="00E82BEF">
              <w:rPr>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r>
      <w:tr w:rsidR="005918EB" w:rsidRPr="00E82BEF" w:rsidTr="005C19B2">
        <w:tc>
          <w:tcPr>
            <w:tcW w:w="1844"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r w:rsidRPr="00E82BEF">
              <w:rPr>
                <w:sz w:val="18"/>
                <w:szCs w:val="18"/>
              </w:rPr>
              <w:t>2025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contextualSpacing/>
              <w:jc w:val="center"/>
            </w:pPr>
            <w:r w:rsidRPr="00E82BEF">
              <w:rPr>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r>
      <w:tr w:rsidR="005918EB" w:rsidRPr="00E82BEF" w:rsidTr="005C19B2">
        <w:tc>
          <w:tcPr>
            <w:tcW w:w="1844"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r w:rsidRPr="00E82BEF">
              <w:rPr>
                <w:sz w:val="18"/>
                <w:szCs w:val="18"/>
              </w:rPr>
              <w:t>2026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1288"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716" w:type="dxa"/>
            <w:vMerge/>
            <w:tcBorders>
              <w:left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contextualSpacing/>
              <w:jc w:val="center"/>
            </w:pPr>
            <w:r w:rsidRPr="00E82BEF">
              <w:rPr>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687" w:type="dxa"/>
            <w:vMerge/>
            <w:tcBorders>
              <w:left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r>
      <w:tr w:rsidR="005918EB" w:rsidRPr="00E82BEF" w:rsidTr="008E3227">
        <w:tc>
          <w:tcPr>
            <w:tcW w:w="18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both"/>
              <w:rPr>
                <w:sz w:val="18"/>
                <w:szCs w:val="18"/>
              </w:rPr>
            </w:pP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r w:rsidRPr="00E82BEF">
              <w:rPr>
                <w:sz w:val="18"/>
                <w:szCs w:val="18"/>
              </w:rPr>
              <w:t>2027 год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99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rPr>
                <w:sz w:val="18"/>
                <w:szCs w:val="18"/>
              </w:rPr>
            </w:pPr>
          </w:p>
        </w:tc>
        <w:tc>
          <w:tcPr>
            <w:tcW w:w="1288" w:type="dxa"/>
            <w:vMerge/>
            <w:tcBorders>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71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widowControl w:val="0"/>
              <w:autoSpaceDE w:val="0"/>
              <w:autoSpaceDN w:val="0"/>
              <w:contextualSpacing/>
              <w:jc w:val="center"/>
              <w:rPr>
                <w:sz w:val="18"/>
                <w:szCs w:val="18"/>
              </w:rPr>
            </w:pP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8EB" w:rsidRPr="00E82BEF" w:rsidRDefault="005918EB" w:rsidP="00E82BEF">
            <w:pPr>
              <w:contextualSpacing/>
              <w:jc w:val="center"/>
            </w:pPr>
            <w:r w:rsidRPr="00E82BEF">
              <w:rPr>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c>
          <w:tcPr>
            <w:tcW w:w="1687" w:type="dxa"/>
            <w:vMerge/>
            <w:tcBorders>
              <w:left w:val="single" w:sz="4" w:space="0" w:color="auto"/>
              <w:bottom w:val="single" w:sz="4" w:space="0" w:color="auto"/>
              <w:right w:val="single" w:sz="4" w:space="0" w:color="auto"/>
            </w:tcBorders>
          </w:tcPr>
          <w:p w:rsidR="005918EB" w:rsidRPr="00E82BEF" w:rsidRDefault="005918EB" w:rsidP="00E82BEF">
            <w:pPr>
              <w:widowControl w:val="0"/>
              <w:autoSpaceDE w:val="0"/>
              <w:autoSpaceDN w:val="0"/>
              <w:contextualSpacing/>
              <w:jc w:val="center"/>
              <w:rPr>
                <w:sz w:val="18"/>
                <w:szCs w:val="18"/>
              </w:rPr>
            </w:pPr>
          </w:p>
        </w:tc>
      </w:tr>
      <w:tr w:rsidR="004E27B9" w:rsidRPr="00E82BEF" w:rsidTr="008E3227">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27B9" w:rsidRPr="00E82BEF" w:rsidRDefault="004E27B9" w:rsidP="00E82BEF">
            <w:pPr>
              <w:widowControl w:val="0"/>
              <w:autoSpaceDE w:val="0"/>
              <w:autoSpaceDN w:val="0"/>
              <w:contextualSpacing/>
              <w:rPr>
                <w:sz w:val="18"/>
                <w:szCs w:val="18"/>
              </w:rPr>
            </w:pPr>
            <w:r w:rsidRPr="00E82BEF">
              <w:rPr>
                <w:sz w:val="18"/>
                <w:szCs w:val="18"/>
              </w:rPr>
              <w:lastRenderedPageBreak/>
              <w:t>Итого по подпрограмме</w:t>
            </w:r>
          </w:p>
        </w:tc>
        <w:tc>
          <w:tcPr>
            <w:tcW w:w="11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27B9" w:rsidRPr="00E82BEF" w:rsidRDefault="004E27B9" w:rsidP="00E82BEF">
            <w:pPr>
              <w:widowControl w:val="0"/>
              <w:autoSpaceDE w:val="0"/>
              <w:autoSpaceDN w:val="0"/>
              <w:contextualSpacing/>
              <w:rPr>
                <w:sz w:val="18"/>
                <w:szCs w:val="18"/>
              </w:rPr>
            </w:pPr>
            <w:r w:rsidRPr="00E82BEF">
              <w:rPr>
                <w:sz w:val="18"/>
                <w:szCs w:val="18"/>
              </w:rPr>
              <w:t>всего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27B9" w:rsidRPr="00E82BEF" w:rsidRDefault="00D7585F" w:rsidP="00E82BEF">
            <w:pPr>
              <w:widowControl w:val="0"/>
              <w:autoSpaceDE w:val="0"/>
              <w:autoSpaceDN w:val="0"/>
              <w:contextualSpacing/>
              <w:jc w:val="center"/>
              <w:rPr>
                <w:sz w:val="20"/>
                <w:szCs w:val="20"/>
              </w:rPr>
            </w:pPr>
            <w:r w:rsidRPr="00E82BEF">
              <w:rPr>
                <w:sz w:val="20"/>
                <w:szCs w:val="20"/>
              </w:rPr>
              <w:t>23020,2</w:t>
            </w:r>
          </w:p>
        </w:tc>
        <w:tc>
          <w:tcPr>
            <w:tcW w:w="9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27B9" w:rsidRPr="00E82BEF" w:rsidRDefault="004E27B9" w:rsidP="00E82BEF">
            <w:pPr>
              <w:widowControl w:val="0"/>
              <w:autoSpaceDE w:val="0"/>
              <w:autoSpaceDN w:val="0"/>
              <w:contextualSpacing/>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27B9" w:rsidRPr="00E82BEF" w:rsidRDefault="001D3DE6" w:rsidP="00E82BEF">
            <w:pPr>
              <w:widowControl w:val="0"/>
              <w:autoSpaceDE w:val="0"/>
              <w:autoSpaceDN w:val="0"/>
              <w:contextualSpacing/>
              <w:jc w:val="center"/>
              <w:rPr>
                <w:sz w:val="20"/>
                <w:szCs w:val="20"/>
              </w:rPr>
            </w:pPr>
            <w:r w:rsidRPr="00E82BEF">
              <w:rPr>
                <w:sz w:val="20"/>
                <w:szCs w:val="20"/>
              </w:rPr>
              <w:t>2</w:t>
            </w:r>
            <w:r w:rsidR="004059A9" w:rsidRPr="00E82BEF">
              <w:rPr>
                <w:sz w:val="20"/>
                <w:szCs w:val="20"/>
              </w:rPr>
              <w:t>2000,0</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27B9" w:rsidRPr="00E82BEF" w:rsidRDefault="004059A9" w:rsidP="00E82BEF">
            <w:pPr>
              <w:widowControl w:val="0"/>
              <w:autoSpaceDE w:val="0"/>
              <w:autoSpaceDN w:val="0"/>
              <w:contextualSpacing/>
              <w:jc w:val="center"/>
              <w:rPr>
                <w:sz w:val="20"/>
                <w:szCs w:val="20"/>
              </w:rPr>
            </w:pPr>
            <w:r w:rsidRPr="00E82BEF">
              <w:rPr>
                <w:sz w:val="20"/>
                <w:szCs w:val="20"/>
              </w:rPr>
              <w:t>1020,2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27B9" w:rsidRPr="00E82BEF" w:rsidRDefault="004E27B9" w:rsidP="00E82BEF">
            <w:pPr>
              <w:widowControl w:val="0"/>
              <w:autoSpaceDE w:val="0"/>
              <w:autoSpaceDN w:val="0"/>
              <w:contextualSpacing/>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27B9" w:rsidRPr="00E82BEF" w:rsidRDefault="004E27B9" w:rsidP="00E82BEF">
            <w:pPr>
              <w:widowControl w:val="0"/>
              <w:autoSpaceDE w:val="0"/>
              <w:autoSpaceDN w:val="0"/>
              <w:contextualSpacing/>
              <w:rPr>
                <w:sz w:val="18"/>
                <w:szCs w:val="18"/>
              </w:rPr>
            </w:pPr>
          </w:p>
        </w:tc>
        <w:tc>
          <w:tcPr>
            <w:tcW w:w="1288" w:type="dxa"/>
            <w:tcBorders>
              <w:top w:val="single" w:sz="4" w:space="0" w:color="auto"/>
              <w:left w:val="single" w:sz="4" w:space="0" w:color="auto"/>
              <w:bottom w:val="single" w:sz="4" w:space="0" w:color="auto"/>
              <w:right w:val="single" w:sz="4" w:space="0" w:color="auto"/>
            </w:tcBorders>
          </w:tcPr>
          <w:p w:rsidR="004E27B9" w:rsidRPr="00E82BEF" w:rsidRDefault="004E27B9" w:rsidP="00E82BEF">
            <w:pPr>
              <w:widowControl w:val="0"/>
              <w:autoSpaceDE w:val="0"/>
              <w:autoSpaceDN w:val="0"/>
              <w:contextualSpacing/>
              <w:jc w:val="center"/>
              <w:rPr>
                <w:sz w:val="18"/>
                <w:szCs w:val="18"/>
              </w:rPr>
            </w:pPr>
          </w:p>
        </w:tc>
        <w:tc>
          <w:tcPr>
            <w:tcW w:w="171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27B9" w:rsidRPr="00E82BEF" w:rsidRDefault="004E27B9" w:rsidP="00E82BEF">
            <w:pPr>
              <w:widowControl w:val="0"/>
              <w:autoSpaceDE w:val="0"/>
              <w:autoSpaceDN w:val="0"/>
              <w:contextualSpacing/>
              <w:jc w:val="center"/>
              <w:rPr>
                <w:sz w:val="18"/>
                <w:szCs w:val="18"/>
              </w:rPr>
            </w:pPr>
            <w:r w:rsidRPr="00E82BEF">
              <w:rPr>
                <w:sz w:val="18"/>
                <w:szCs w:val="18"/>
              </w:rPr>
              <w:t>Х</w:t>
            </w:r>
          </w:p>
        </w:tc>
        <w:tc>
          <w:tcPr>
            <w:tcW w:w="12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27B9" w:rsidRPr="00E82BEF" w:rsidRDefault="004E27B9" w:rsidP="00E82BEF">
            <w:pPr>
              <w:widowControl w:val="0"/>
              <w:autoSpaceDE w:val="0"/>
              <w:autoSpaceDN w:val="0"/>
              <w:contextualSpacing/>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4E27B9" w:rsidRPr="00E82BEF" w:rsidRDefault="004E27B9" w:rsidP="00E82BEF">
            <w:pPr>
              <w:widowControl w:val="0"/>
              <w:autoSpaceDE w:val="0"/>
              <w:autoSpaceDN w:val="0"/>
              <w:contextualSpacing/>
              <w:jc w:val="center"/>
              <w:rPr>
                <w:sz w:val="18"/>
                <w:szCs w:val="18"/>
              </w:rPr>
            </w:pPr>
            <w:r w:rsidRPr="00E82BEF">
              <w:rPr>
                <w:sz w:val="18"/>
                <w:szCs w:val="18"/>
              </w:rPr>
              <w:t>Х</w:t>
            </w:r>
          </w:p>
        </w:tc>
        <w:tc>
          <w:tcPr>
            <w:tcW w:w="1687" w:type="dxa"/>
            <w:tcBorders>
              <w:top w:val="single" w:sz="4" w:space="0" w:color="auto"/>
              <w:left w:val="single" w:sz="4" w:space="0" w:color="auto"/>
              <w:bottom w:val="single" w:sz="4" w:space="0" w:color="auto"/>
              <w:right w:val="single" w:sz="4" w:space="0" w:color="auto"/>
            </w:tcBorders>
          </w:tcPr>
          <w:p w:rsidR="004E27B9" w:rsidRPr="00E82BEF" w:rsidRDefault="004E27B9" w:rsidP="00E82BEF">
            <w:pPr>
              <w:widowControl w:val="0"/>
              <w:autoSpaceDE w:val="0"/>
              <w:autoSpaceDN w:val="0"/>
              <w:contextualSpacing/>
              <w:jc w:val="center"/>
              <w:rPr>
                <w:sz w:val="18"/>
                <w:szCs w:val="18"/>
              </w:rPr>
            </w:pPr>
          </w:p>
        </w:tc>
      </w:tr>
    </w:tbl>
    <w:p w:rsidR="00F7134B" w:rsidRPr="00E82BEF" w:rsidRDefault="00F7134B" w:rsidP="00E82BEF">
      <w:pPr>
        <w:widowControl w:val="0"/>
        <w:autoSpaceDE w:val="0"/>
        <w:autoSpaceDN w:val="0"/>
        <w:contextualSpacing/>
        <w:jc w:val="right"/>
        <w:rPr>
          <w:sz w:val="28"/>
          <w:szCs w:val="28"/>
        </w:rPr>
      </w:pPr>
    </w:p>
    <w:p w:rsidR="002013B0" w:rsidRPr="00E82BEF" w:rsidRDefault="009A0E49" w:rsidP="00E82BEF">
      <w:pPr>
        <w:widowControl w:val="0"/>
        <w:autoSpaceDE w:val="0"/>
        <w:autoSpaceDN w:val="0"/>
        <w:contextualSpacing/>
        <w:jc w:val="center"/>
        <w:rPr>
          <w:sz w:val="28"/>
          <w:szCs w:val="28"/>
        </w:rPr>
      </w:pPr>
      <w:r w:rsidRPr="00E82BEF">
        <w:rPr>
          <w:sz w:val="28"/>
          <w:szCs w:val="28"/>
        </w:rPr>
        <w:t xml:space="preserve">Глава Администрации города Пскова                                                               </w:t>
      </w:r>
      <w:r w:rsidR="00872F65" w:rsidRPr="00E82BEF">
        <w:rPr>
          <w:sz w:val="28"/>
          <w:szCs w:val="28"/>
        </w:rPr>
        <w:t xml:space="preserve">                        </w:t>
      </w:r>
      <w:r w:rsidRPr="00E82BEF">
        <w:rPr>
          <w:sz w:val="28"/>
          <w:szCs w:val="28"/>
        </w:rPr>
        <w:t xml:space="preserve">    А.Н. Братчиков</w:t>
      </w:r>
    </w:p>
    <w:sectPr w:rsidR="002013B0" w:rsidRPr="00E82BEF" w:rsidSect="00872F65">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FB3" w:rsidRDefault="00A00FB3" w:rsidP="006C61A3">
      <w:r>
        <w:separator/>
      </w:r>
    </w:p>
  </w:endnote>
  <w:endnote w:type="continuationSeparator" w:id="0">
    <w:p w:rsidR="00A00FB3" w:rsidRDefault="00A00FB3" w:rsidP="006C6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FB3" w:rsidRDefault="00A00FB3" w:rsidP="006C61A3">
      <w:r>
        <w:separator/>
      </w:r>
    </w:p>
  </w:footnote>
  <w:footnote w:type="continuationSeparator" w:id="0">
    <w:p w:rsidR="00A00FB3" w:rsidRDefault="00A00FB3" w:rsidP="006C61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D640F"/>
    <w:multiLevelType w:val="hybridMultilevel"/>
    <w:tmpl w:val="2F2C2CF8"/>
    <w:lvl w:ilvl="0" w:tplc="2A9A9F0C">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930300B"/>
    <w:multiLevelType w:val="hybridMultilevel"/>
    <w:tmpl w:val="84B6A7B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E45671"/>
    <w:multiLevelType w:val="hybridMultilevel"/>
    <w:tmpl w:val="C862E7FC"/>
    <w:lvl w:ilvl="0" w:tplc="457AA50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13D61D38"/>
    <w:multiLevelType w:val="hybridMultilevel"/>
    <w:tmpl w:val="6A6E6A7A"/>
    <w:lvl w:ilvl="0" w:tplc="457AA5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E20190"/>
    <w:multiLevelType w:val="hybridMultilevel"/>
    <w:tmpl w:val="174AB3EC"/>
    <w:lvl w:ilvl="0" w:tplc="428E9D1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B9A1E78"/>
    <w:multiLevelType w:val="hybridMultilevel"/>
    <w:tmpl w:val="31169E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ECA507A"/>
    <w:multiLevelType w:val="multilevel"/>
    <w:tmpl w:val="406A7084"/>
    <w:lvl w:ilvl="0">
      <w:start w:val="1"/>
      <w:numFmt w:val="decimal"/>
      <w:lvlText w:val="%1."/>
      <w:lvlJc w:val="left"/>
      <w:pPr>
        <w:tabs>
          <w:tab w:val="num" w:pos="1080"/>
        </w:tabs>
        <w:ind w:left="1080" w:hanging="1080"/>
      </w:pPr>
      <w:rPr>
        <w:rFonts w:hint="default"/>
      </w:rPr>
    </w:lvl>
    <w:lvl w:ilvl="1">
      <w:start w:val="1"/>
      <w:numFmt w:val="decimal"/>
      <w:lvlText w:val="%1.%2."/>
      <w:lvlJc w:val="left"/>
      <w:pPr>
        <w:tabs>
          <w:tab w:val="num" w:pos="1620"/>
        </w:tabs>
        <w:ind w:left="1620" w:hanging="1080"/>
      </w:pPr>
      <w:rPr>
        <w:rFonts w:hint="default"/>
      </w:rPr>
    </w:lvl>
    <w:lvl w:ilvl="2">
      <w:start w:val="1"/>
      <w:numFmt w:val="decimal"/>
      <w:lvlText w:val="%1.%2.%3."/>
      <w:lvlJc w:val="left"/>
      <w:pPr>
        <w:tabs>
          <w:tab w:val="num" w:pos="2160"/>
        </w:tabs>
        <w:ind w:left="2160" w:hanging="108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7">
    <w:nsid w:val="24A050A0"/>
    <w:multiLevelType w:val="hybridMultilevel"/>
    <w:tmpl w:val="9D18152E"/>
    <w:lvl w:ilvl="0" w:tplc="2D70A4CA">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FB34DA"/>
    <w:multiLevelType w:val="hybridMultilevel"/>
    <w:tmpl w:val="B32AE4C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C9F191A"/>
    <w:multiLevelType w:val="hybridMultilevel"/>
    <w:tmpl w:val="7042F136"/>
    <w:lvl w:ilvl="0" w:tplc="04190011">
      <w:start w:val="1"/>
      <w:numFmt w:val="decimal"/>
      <w:lvlText w:val="%1)"/>
      <w:lvlJc w:val="left"/>
      <w:pPr>
        <w:ind w:left="1318" w:hanging="360"/>
      </w:p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10">
    <w:nsid w:val="3329785A"/>
    <w:multiLevelType w:val="hybridMultilevel"/>
    <w:tmpl w:val="DABE3562"/>
    <w:lvl w:ilvl="0" w:tplc="2D70A4C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6C13EA4"/>
    <w:multiLevelType w:val="multilevel"/>
    <w:tmpl w:val="86448030"/>
    <w:lvl w:ilvl="0">
      <w:start w:val="1"/>
      <w:numFmt w:val="decimal"/>
      <w:lvlText w:val="%1."/>
      <w:lvlJc w:val="left"/>
      <w:pPr>
        <w:tabs>
          <w:tab w:val="num" w:pos="2689"/>
        </w:tabs>
        <w:ind w:left="2689" w:hanging="360"/>
      </w:pPr>
      <w:rPr>
        <w:rFonts w:hint="default"/>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2">
    <w:nsid w:val="38A304BD"/>
    <w:multiLevelType w:val="hybridMultilevel"/>
    <w:tmpl w:val="DABE3562"/>
    <w:lvl w:ilvl="0" w:tplc="2D70A4C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B183926"/>
    <w:multiLevelType w:val="hybridMultilevel"/>
    <w:tmpl w:val="6B32B476"/>
    <w:lvl w:ilvl="0" w:tplc="4118B7DE">
      <w:start w:val="1"/>
      <w:numFmt w:val="decimal"/>
      <w:lvlText w:val="%1."/>
      <w:lvlJc w:val="left"/>
      <w:pPr>
        <w:tabs>
          <w:tab w:val="num" w:pos="1070"/>
        </w:tabs>
        <w:ind w:left="1070" w:hanging="360"/>
      </w:pPr>
      <w:rPr>
        <w:rFonts w:hint="default"/>
      </w:r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3CD91E22"/>
    <w:multiLevelType w:val="hybridMultilevel"/>
    <w:tmpl w:val="CEAC4C6E"/>
    <w:lvl w:ilvl="0" w:tplc="E53CB936">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3F531234"/>
    <w:multiLevelType w:val="hybridMultilevel"/>
    <w:tmpl w:val="7042F136"/>
    <w:lvl w:ilvl="0" w:tplc="04190011">
      <w:start w:val="1"/>
      <w:numFmt w:val="decimal"/>
      <w:lvlText w:val="%1)"/>
      <w:lvlJc w:val="left"/>
      <w:pPr>
        <w:ind w:left="1318" w:hanging="360"/>
      </w:p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16">
    <w:nsid w:val="4523132C"/>
    <w:multiLevelType w:val="hybridMultilevel"/>
    <w:tmpl w:val="9A46062E"/>
    <w:lvl w:ilvl="0" w:tplc="D990E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5D36A59"/>
    <w:multiLevelType w:val="hybridMultilevel"/>
    <w:tmpl w:val="6DACE904"/>
    <w:lvl w:ilvl="0" w:tplc="393E76EA">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46881ED6"/>
    <w:multiLevelType w:val="hybridMultilevel"/>
    <w:tmpl w:val="4126BE2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72E6BB6"/>
    <w:multiLevelType w:val="hybridMultilevel"/>
    <w:tmpl w:val="9F14675A"/>
    <w:lvl w:ilvl="0" w:tplc="5ABAEA4C">
      <w:start w:val="1"/>
      <w:numFmt w:val="decimal"/>
      <w:lvlText w:val="%1)"/>
      <w:lvlJc w:val="left"/>
      <w:pPr>
        <w:tabs>
          <w:tab w:val="num" w:pos="1440"/>
        </w:tabs>
        <w:ind w:left="1440" w:hanging="360"/>
      </w:pPr>
      <w:rPr>
        <w:rFonts w:hint="default"/>
      </w:rPr>
    </w:lvl>
    <w:lvl w:ilvl="1" w:tplc="5C06B632">
      <w:start w:val="2"/>
      <w:numFmt w:val="bullet"/>
      <w:lvlText w:val=""/>
      <w:lvlJc w:val="left"/>
      <w:pPr>
        <w:tabs>
          <w:tab w:val="num" w:pos="915"/>
        </w:tabs>
        <w:ind w:left="915" w:hanging="735"/>
      </w:pPr>
      <w:rPr>
        <w:rFonts w:ascii="Symbol" w:eastAsia="Times New Roman" w:hAnsi="Symbol" w:cs="Times New Roman"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20">
    <w:nsid w:val="477F1503"/>
    <w:multiLevelType w:val="hybridMultilevel"/>
    <w:tmpl w:val="7122A9C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4E6C5D70"/>
    <w:multiLevelType w:val="hybridMultilevel"/>
    <w:tmpl w:val="DCD8EFE0"/>
    <w:lvl w:ilvl="0" w:tplc="5ABAEA4C">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22">
    <w:nsid w:val="4F0529EB"/>
    <w:multiLevelType w:val="hybridMultilevel"/>
    <w:tmpl w:val="8AC4E646"/>
    <w:lvl w:ilvl="0" w:tplc="668A113A">
      <w:start w:val="1"/>
      <w:numFmt w:val="bullet"/>
      <w:lvlText w:val=""/>
      <w:lvlJc w:val="left"/>
      <w:pPr>
        <w:tabs>
          <w:tab w:val="num" w:pos="1467"/>
        </w:tabs>
        <w:ind w:left="1467"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04E7927"/>
    <w:multiLevelType w:val="hybridMultilevel"/>
    <w:tmpl w:val="E30E19DA"/>
    <w:lvl w:ilvl="0" w:tplc="4118B7DE">
      <w:start w:val="1"/>
      <w:numFmt w:val="decimal"/>
      <w:lvlText w:val="%1."/>
      <w:lvlJc w:val="left"/>
      <w:pPr>
        <w:tabs>
          <w:tab w:val="num" w:pos="2520"/>
        </w:tabs>
        <w:ind w:left="2520" w:hanging="360"/>
      </w:pPr>
      <w:rPr>
        <w:rFonts w:hint="default"/>
      </w:rPr>
    </w:lvl>
    <w:lvl w:ilvl="1" w:tplc="5ABAEA4C">
      <w:start w:val="1"/>
      <w:numFmt w:val="decimal"/>
      <w:lvlText w:val="%2)"/>
      <w:lvlJc w:val="left"/>
      <w:pPr>
        <w:tabs>
          <w:tab w:val="num" w:pos="1980"/>
        </w:tabs>
        <w:ind w:left="1980" w:hanging="360"/>
      </w:pPr>
      <w:rPr>
        <w:rFonts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524854B9"/>
    <w:multiLevelType w:val="hybridMultilevel"/>
    <w:tmpl w:val="ECBEB9DA"/>
    <w:lvl w:ilvl="0" w:tplc="AE660562">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534E0BF1"/>
    <w:multiLevelType w:val="hybridMultilevel"/>
    <w:tmpl w:val="A69400F2"/>
    <w:lvl w:ilvl="0" w:tplc="4118B7DE">
      <w:start w:val="1"/>
      <w:numFmt w:val="decimal"/>
      <w:lvlText w:val="%1."/>
      <w:lvlJc w:val="left"/>
      <w:pPr>
        <w:tabs>
          <w:tab w:val="num" w:pos="2520"/>
        </w:tabs>
        <w:ind w:left="252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nsid w:val="53B45742"/>
    <w:multiLevelType w:val="hybridMultilevel"/>
    <w:tmpl w:val="EAA2C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4F1F83"/>
    <w:multiLevelType w:val="hybridMultilevel"/>
    <w:tmpl w:val="1E6A134C"/>
    <w:lvl w:ilvl="0" w:tplc="4118B7DE">
      <w:start w:val="1"/>
      <w:numFmt w:val="decimal"/>
      <w:lvlText w:val="%1."/>
      <w:lvlJc w:val="left"/>
      <w:pPr>
        <w:tabs>
          <w:tab w:val="num" w:pos="1980"/>
        </w:tabs>
        <w:ind w:left="1980" w:hanging="360"/>
      </w:pPr>
      <w:rPr>
        <w:rFonts w:hint="default"/>
      </w:rPr>
    </w:lvl>
    <w:lvl w:ilvl="1" w:tplc="5ABAEA4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9295165"/>
    <w:multiLevelType w:val="multilevel"/>
    <w:tmpl w:val="DB12C272"/>
    <w:lvl w:ilvl="0">
      <w:start w:val="7"/>
      <w:numFmt w:val="decimal"/>
      <w:lvlText w:val="%1."/>
      <w:lvlJc w:val="left"/>
      <w:pPr>
        <w:tabs>
          <w:tab w:val="num" w:pos="7307"/>
        </w:tabs>
        <w:ind w:left="7307" w:hanging="360"/>
      </w:pPr>
      <w:rPr>
        <w:rFonts w:hint="default"/>
      </w:rPr>
    </w:lvl>
    <w:lvl w:ilvl="1">
      <w:start w:val="1"/>
      <w:numFmt w:val="decimal"/>
      <w:isLgl/>
      <w:lvlText w:val="%1.%2."/>
      <w:lvlJc w:val="left"/>
      <w:pPr>
        <w:ind w:left="1637" w:hanging="360"/>
      </w:pPr>
      <w:rPr>
        <w:rFonts w:hint="default"/>
        <w:b w:val="0"/>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6249" w:hanging="720"/>
      </w:pPr>
      <w:rPr>
        <w:rFonts w:hint="default"/>
        <w:b w:val="0"/>
      </w:rPr>
    </w:lvl>
    <w:lvl w:ilvl="4">
      <w:start w:val="1"/>
      <w:numFmt w:val="decimal"/>
      <w:isLgl/>
      <w:lvlText w:val="%1.%2.%3.%4.%5."/>
      <w:lvlJc w:val="left"/>
      <w:pPr>
        <w:ind w:left="8027" w:hanging="1080"/>
      </w:pPr>
      <w:rPr>
        <w:rFonts w:hint="default"/>
      </w:rPr>
    </w:lvl>
    <w:lvl w:ilvl="5">
      <w:start w:val="1"/>
      <w:numFmt w:val="decimal"/>
      <w:isLgl/>
      <w:lvlText w:val="%1.%2.%3.%4.%5.%6."/>
      <w:lvlJc w:val="left"/>
      <w:pPr>
        <w:ind w:left="8027" w:hanging="1080"/>
      </w:pPr>
      <w:rPr>
        <w:rFonts w:hint="default"/>
      </w:rPr>
    </w:lvl>
    <w:lvl w:ilvl="6">
      <w:start w:val="1"/>
      <w:numFmt w:val="decimal"/>
      <w:isLgl/>
      <w:lvlText w:val="%1.%2.%3.%4.%5.%6.%7."/>
      <w:lvlJc w:val="left"/>
      <w:pPr>
        <w:ind w:left="8387" w:hanging="1440"/>
      </w:pPr>
      <w:rPr>
        <w:rFonts w:hint="default"/>
      </w:rPr>
    </w:lvl>
    <w:lvl w:ilvl="7">
      <w:start w:val="1"/>
      <w:numFmt w:val="decimal"/>
      <w:isLgl/>
      <w:lvlText w:val="%1.%2.%3.%4.%5.%6.%7.%8."/>
      <w:lvlJc w:val="left"/>
      <w:pPr>
        <w:ind w:left="8387" w:hanging="1440"/>
      </w:pPr>
      <w:rPr>
        <w:rFonts w:hint="default"/>
      </w:rPr>
    </w:lvl>
    <w:lvl w:ilvl="8">
      <w:start w:val="1"/>
      <w:numFmt w:val="decimal"/>
      <w:isLgl/>
      <w:lvlText w:val="%1.%2.%3.%4.%5.%6.%7.%8.%9."/>
      <w:lvlJc w:val="left"/>
      <w:pPr>
        <w:ind w:left="8747" w:hanging="1800"/>
      </w:pPr>
      <w:rPr>
        <w:rFonts w:hint="default"/>
      </w:rPr>
    </w:lvl>
  </w:abstractNum>
  <w:abstractNum w:abstractNumId="29">
    <w:nsid w:val="5A5372A3"/>
    <w:multiLevelType w:val="hybridMultilevel"/>
    <w:tmpl w:val="7D663C04"/>
    <w:lvl w:ilvl="0" w:tplc="0254AC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3FE4EA8"/>
    <w:multiLevelType w:val="hybridMultilevel"/>
    <w:tmpl w:val="A55AF4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8B7387"/>
    <w:multiLevelType w:val="hybridMultilevel"/>
    <w:tmpl w:val="85A0D8B4"/>
    <w:lvl w:ilvl="0" w:tplc="D12E6400">
      <w:start w:val="1"/>
      <w:numFmt w:val="russianLower"/>
      <w:lvlText w:val="%1)"/>
      <w:lvlJc w:val="left"/>
      <w:pPr>
        <w:tabs>
          <w:tab w:val="num" w:pos="3589"/>
        </w:tabs>
        <w:ind w:left="3589"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nsid w:val="67282816"/>
    <w:multiLevelType w:val="hybridMultilevel"/>
    <w:tmpl w:val="2950594E"/>
    <w:lvl w:ilvl="0" w:tplc="D12E6400">
      <w:start w:val="1"/>
      <w:numFmt w:val="russianLower"/>
      <w:lvlText w:val="%1)"/>
      <w:lvlJc w:val="left"/>
      <w:pPr>
        <w:tabs>
          <w:tab w:val="num" w:pos="928"/>
        </w:tabs>
        <w:ind w:left="928"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3">
    <w:nsid w:val="70716387"/>
    <w:multiLevelType w:val="hybridMultilevel"/>
    <w:tmpl w:val="2DB29236"/>
    <w:lvl w:ilvl="0" w:tplc="457AA5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65D0F68"/>
    <w:multiLevelType w:val="hybridMultilevel"/>
    <w:tmpl w:val="74BE409E"/>
    <w:lvl w:ilvl="0" w:tplc="240AF848">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nsid w:val="7C3D05FF"/>
    <w:multiLevelType w:val="hybridMultilevel"/>
    <w:tmpl w:val="86448030"/>
    <w:lvl w:ilvl="0" w:tplc="4118B7DE">
      <w:start w:val="1"/>
      <w:numFmt w:val="decimal"/>
      <w:lvlText w:val="%1."/>
      <w:lvlJc w:val="left"/>
      <w:pPr>
        <w:tabs>
          <w:tab w:val="num" w:pos="2689"/>
        </w:tabs>
        <w:ind w:left="2689" w:hanging="360"/>
      </w:pPr>
      <w:rPr>
        <w:rFonts w:hint="default"/>
      </w:r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6">
    <w:nsid w:val="7E654CB0"/>
    <w:multiLevelType w:val="hybridMultilevel"/>
    <w:tmpl w:val="A48AAEA8"/>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EFB379C"/>
    <w:multiLevelType w:val="hybridMultilevel"/>
    <w:tmpl w:val="9D18152E"/>
    <w:lvl w:ilvl="0" w:tplc="2D70A4CA">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
  </w:num>
  <w:num w:numId="3">
    <w:abstractNumId w:val="13"/>
  </w:num>
  <w:num w:numId="4">
    <w:abstractNumId w:val="27"/>
  </w:num>
  <w:num w:numId="5">
    <w:abstractNumId w:val="35"/>
  </w:num>
  <w:num w:numId="6">
    <w:abstractNumId w:val="11"/>
  </w:num>
  <w:num w:numId="7">
    <w:abstractNumId w:val="25"/>
  </w:num>
  <w:num w:numId="8">
    <w:abstractNumId w:val="17"/>
  </w:num>
  <w:num w:numId="9">
    <w:abstractNumId w:val="34"/>
  </w:num>
  <w:num w:numId="10">
    <w:abstractNumId w:val="32"/>
  </w:num>
  <w:num w:numId="11">
    <w:abstractNumId w:val="23"/>
  </w:num>
  <w:num w:numId="12">
    <w:abstractNumId w:val="19"/>
  </w:num>
  <w:num w:numId="13">
    <w:abstractNumId w:val="21"/>
  </w:num>
  <w:num w:numId="14">
    <w:abstractNumId w:val="33"/>
  </w:num>
  <w:num w:numId="15">
    <w:abstractNumId w:val="31"/>
  </w:num>
  <w:num w:numId="16">
    <w:abstractNumId w:val="6"/>
  </w:num>
  <w:num w:numId="17">
    <w:abstractNumId w:val="9"/>
  </w:num>
  <w:num w:numId="18">
    <w:abstractNumId w:val="15"/>
  </w:num>
  <w:num w:numId="19">
    <w:abstractNumId w:val="5"/>
  </w:num>
  <w:num w:numId="20">
    <w:abstractNumId w:val="8"/>
  </w:num>
  <w:num w:numId="21">
    <w:abstractNumId w:val="30"/>
  </w:num>
  <w:num w:numId="22">
    <w:abstractNumId w:val="22"/>
  </w:num>
  <w:num w:numId="23">
    <w:abstractNumId w:val="18"/>
  </w:num>
  <w:num w:numId="24">
    <w:abstractNumId w:val="20"/>
  </w:num>
  <w:num w:numId="25">
    <w:abstractNumId w:val="3"/>
  </w:num>
  <w:num w:numId="26">
    <w:abstractNumId w:val="1"/>
  </w:num>
  <w:num w:numId="27">
    <w:abstractNumId w:val="36"/>
  </w:num>
  <w:num w:numId="28">
    <w:abstractNumId w:val="28"/>
  </w:num>
  <w:num w:numId="29">
    <w:abstractNumId w:val="7"/>
  </w:num>
  <w:num w:numId="30">
    <w:abstractNumId w:val="37"/>
  </w:num>
  <w:num w:numId="31">
    <w:abstractNumId w:val="10"/>
  </w:num>
  <w:num w:numId="32">
    <w:abstractNumId w:val="12"/>
  </w:num>
  <w:num w:numId="33">
    <w:abstractNumId w:val="29"/>
  </w:num>
  <w:num w:numId="34">
    <w:abstractNumId w:val="26"/>
  </w:num>
  <w:num w:numId="35">
    <w:abstractNumId w:val="4"/>
  </w:num>
  <w:num w:numId="36">
    <w:abstractNumId w:val="0"/>
  </w:num>
  <w:num w:numId="37">
    <w:abstractNumId w:val="1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4F9"/>
    <w:rsid w:val="00000D87"/>
    <w:rsid w:val="00001438"/>
    <w:rsid w:val="00002387"/>
    <w:rsid w:val="000053BE"/>
    <w:rsid w:val="00005624"/>
    <w:rsid w:val="00005885"/>
    <w:rsid w:val="0001064F"/>
    <w:rsid w:val="00010A21"/>
    <w:rsid w:val="00011F76"/>
    <w:rsid w:val="00015121"/>
    <w:rsid w:val="000160BA"/>
    <w:rsid w:val="00020431"/>
    <w:rsid w:val="00020874"/>
    <w:rsid w:val="000247ED"/>
    <w:rsid w:val="000315CF"/>
    <w:rsid w:val="00032818"/>
    <w:rsid w:val="00034FC5"/>
    <w:rsid w:val="000353DF"/>
    <w:rsid w:val="000419C6"/>
    <w:rsid w:val="00042C80"/>
    <w:rsid w:val="0004500F"/>
    <w:rsid w:val="00045DFB"/>
    <w:rsid w:val="0004693D"/>
    <w:rsid w:val="0005042F"/>
    <w:rsid w:val="00051540"/>
    <w:rsid w:val="00054739"/>
    <w:rsid w:val="0005560F"/>
    <w:rsid w:val="00062C4F"/>
    <w:rsid w:val="0006536C"/>
    <w:rsid w:val="00065385"/>
    <w:rsid w:val="00067A9C"/>
    <w:rsid w:val="00072452"/>
    <w:rsid w:val="0007381A"/>
    <w:rsid w:val="000762E1"/>
    <w:rsid w:val="00076A4D"/>
    <w:rsid w:val="00076E6E"/>
    <w:rsid w:val="0008433C"/>
    <w:rsid w:val="000871E5"/>
    <w:rsid w:val="000906E8"/>
    <w:rsid w:val="000915ED"/>
    <w:rsid w:val="000920C0"/>
    <w:rsid w:val="00093602"/>
    <w:rsid w:val="00093F4C"/>
    <w:rsid w:val="000964B8"/>
    <w:rsid w:val="000A085D"/>
    <w:rsid w:val="000A3BE7"/>
    <w:rsid w:val="000A44EB"/>
    <w:rsid w:val="000A54DE"/>
    <w:rsid w:val="000A64D5"/>
    <w:rsid w:val="000B18AE"/>
    <w:rsid w:val="000B53B3"/>
    <w:rsid w:val="000B6AE6"/>
    <w:rsid w:val="000C079E"/>
    <w:rsid w:val="000C199F"/>
    <w:rsid w:val="000C2D59"/>
    <w:rsid w:val="000C4695"/>
    <w:rsid w:val="000C64D4"/>
    <w:rsid w:val="000D4F72"/>
    <w:rsid w:val="000E1E76"/>
    <w:rsid w:val="000E2123"/>
    <w:rsid w:val="000E3843"/>
    <w:rsid w:val="000E4157"/>
    <w:rsid w:val="000E5301"/>
    <w:rsid w:val="000E7D7C"/>
    <w:rsid w:val="000F0C82"/>
    <w:rsid w:val="000F1E61"/>
    <w:rsid w:val="000F2BC2"/>
    <w:rsid w:val="000F3CB1"/>
    <w:rsid w:val="00102BF8"/>
    <w:rsid w:val="0010326C"/>
    <w:rsid w:val="00106564"/>
    <w:rsid w:val="001077F0"/>
    <w:rsid w:val="0011165D"/>
    <w:rsid w:val="00111736"/>
    <w:rsid w:val="0011228D"/>
    <w:rsid w:val="00115A4D"/>
    <w:rsid w:val="00121948"/>
    <w:rsid w:val="001231FA"/>
    <w:rsid w:val="001246B5"/>
    <w:rsid w:val="0012793E"/>
    <w:rsid w:val="00127A70"/>
    <w:rsid w:val="001321B2"/>
    <w:rsid w:val="0013449A"/>
    <w:rsid w:val="001411DA"/>
    <w:rsid w:val="00141FC3"/>
    <w:rsid w:val="0014368B"/>
    <w:rsid w:val="0015262A"/>
    <w:rsid w:val="00153127"/>
    <w:rsid w:val="001568FF"/>
    <w:rsid w:val="00156DD1"/>
    <w:rsid w:val="00160295"/>
    <w:rsid w:val="00161805"/>
    <w:rsid w:val="00163D8A"/>
    <w:rsid w:val="00166D80"/>
    <w:rsid w:val="00176068"/>
    <w:rsid w:val="001762FE"/>
    <w:rsid w:val="001775F5"/>
    <w:rsid w:val="001809B8"/>
    <w:rsid w:val="001863CD"/>
    <w:rsid w:val="0018659C"/>
    <w:rsid w:val="00187259"/>
    <w:rsid w:val="00193AB6"/>
    <w:rsid w:val="00194636"/>
    <w:rsid w:val="001A08AF"/>
    <w:rsid w:val="001A5373"/>
    <w:rsid w:val="001A6749"/>
    <w:rsid w:val="001B0B2B"/>
    <w:rsid w:val="001B170D"/>
    <w:rsid w:val="001B2CD8"/>
    <w:rsid w:val="001C0C38"/>
    <w:rsid w:val="001C0CF4"/>
    <w:rsid w:val="001C3845"/>
    <w:rsid w:val="001C6960"/>
    <w:rsid w:val="001C7A67"/>
    <w:rsid w:val="001D1D17"/>
    <w:rsid w:val="001D3237"/>
    <w:rsid w:val="001D3DE6"/>
    <w:rsid w:val="001D54D7"/>
    <w:rsid w:val="001D73B1"/>
    <w:rsid w:val="001D7A16"/>
    <w:rsid w:val="001E0D0D"/>
    <w:rsid w:val="001E1592"/>
    <w:rsid w:val="001E2083"/>
    <w:rsid w:val="001E3B7E"/>
    <w:rsid w:val="001E40DF"/>
    <w:rsid w:val="001E47F5"/>
    <w:rsid w:val="001E6B38"/>
    <w:rsid w:val="001F2845"/>
    <w:rsid w:val="001F3F0D"/>
    <w:rsid w:val="001F493E"/>
    <w:rsid w:val="001F78AB"/>
    <w:rsid w:val="002013B0"/>
    <w:rsid w:val="002035DB"/>
    <w:rsid w:val="00205ADA"/>
    <w:rsid w:val="002063F9"/>
    <w:rsid w:val="00207FA6"/>
    <w:rsid w:val="002104DC"/>
    <w:rsid w:val="0021181B"/>
    <w:rsid w:val="002134B0"/>
    <w:rsid w:val="00213A40"/>
    <w:rsid w:val="00217559"/>
    <w:rsid w:val="00222427"/>
    <w:rsid w:val="002232E0"/>
    <w:rsid w:val="0022472D"/>
    <w:rsid w:val="00226245"/>
    <w:rsid w:val="0022643A"/>
    <w:rsid w:val="0022661E"/>
    <w:rsid w:val="00227A10"/>
    <w:rsid w:val="00231CC9"/>
    <w:rsid w:val="00232FFC"/>
    <w:rsid w:val="00234792"/>
    <w:rsid w:val="002354DB"/>
    <w:rsid w:val="002372C8"/>
    <w:rsid w:val="00243AC2"/>
    <w:rsid w:val="00244357"/>
    <w:rsid w:val="002447FF"/>
    <w:rsid w:val="00245494"/>
    <w:rsid w:val="00251441"/>
    <w:rsid w:val="00262AC8"/>
    <w:rsid w:val="002712B8"/>
    <w:rsid w:val="00273825"/>
    <w:rsid w:val="00273C2B"/>
    <w:rsid w:val="002763F1"/>
    <w:rsid w:val="00281273"/>
    <w:rsid w:val="00281E2F"/>
    <w:rsid w:val="0028428B"/>
    <w:rsid w:val="00292528"/>
    <w:rsid w:val="00295F5C"/>
    <w:rsid w:val="002A44E2"/>
    <w:rsid w:val="002B11FE"/>
    <w:rsid w:val="002B27AF"/>
    <w:rsid w:val="002B3656"/>
    <w:rsid w:val="002B3C2D"/>
    <w:rsid w:val="002B487B"/>
    <w:rsid w:val="002B549E"/>
    <w:rsid w:val="002B5799"/>
    <w:rsid w:val="002B5F8A"/>
    <w:rsid w:val="002C0AFE"/>
    <w:rsid w:val="002C1045"/>
    <w:rsid w:val="002C28E1"/>
    <w:rsid w:val="002C3612"/>
    <w:rsid w:val="002C444B"/>
    <w:rsid w:val="002C6A51"/>
    <w:rsid w:val="002D5A1E"/>
    <w:rsid w:val="002D5BDC"/>
    <w:rsid w:val="002D74BB"/>
    <w:rsid w:val="002E02E4"/>
    <w:rsid w:val="002E0C41"/>
    <w:rsid w:val="002E0EFE"/>
    <w:rsid w:val="002E17DD"/>
    <w:rsid w:val="002E2185"/>
    <w:rsid w:val="002E25E4"/>
    <w:rsid w:val="002E57CC"/>
    <w:rsid w:val="002E67CD"/>
    <w:rsid w:val="002E713F"/>
    <w:rsid w:val="002E7D54"/>
    <w:rsid w:val="002F08AA"/>
    <w:rsid w:val="002F0AE4"/>
    <w:rsid w:val="002F377A"/>
    <w:rsid w:val="002F3C0D"/>
    <w:rsid w:val="002F50FB"/>
    <w:rsid w:val="002F62B7"/>
    <w:rsid w:val="00302720"/>
    <w:rsid w:val="0030328E"/>
    <w:rsid w:val="00304550"/>
    <w:rsid w:val="00306EC4"/>
    <w:rsid w:val="00310331"/>
    <w:rsid w:val="00311B18"/>
    <w:rsid w:val="00313A2C"/>
    <w:rsid w:val="0031566A"/>
    <w:rsid w:val="00316885"/>
    <w:rsid w:val="00317306"/>
    <w:rsid w:val="00317AD1"/>
    <w:rsid w:val="00322A65"/>
    <w:rsid w:val="00322DFD"/>
    <w:rsid w:val="003274F1"/>
    <w:rsid w:val="00327BD8"/>
    <w:rsid w:val="00330686"/>
    <w:rsid w:val="00331C1C"/>
    <w:rsid w:val="003344BC"/>
    <w:rsid w:val="00337559"/>
    <w:rsid w:val="00342454"/>
    <w:rsid w:val="00343807"/>
    <w:rsid w:val="00350B27"/>
    <w:rsid w:val="00353090"/>
    <w:rsid w:val="00353169"/>
    <w:rsid w:val="00353AC8"/>
    <w:rsid w:val="00354B0E"/>
    <w:rsid w:val="00355B1B"/>
    <w:rsid w:val="00356662"/>
    <w:rsid w:val="00356C58"/>
    <w:rsid w:val="003621C1"/>
    <w:rsid w:val="00367376"/>
    <w:rsid w:val="00367CB7"/>
    <w:rsid w:val="003720E8"/>
    <w:rsid w:val="003726A0"/>
    <w:rsid w:val="00373BBB"/>
    <w:rsid w:val="003837AE"/>
    <w:rsid w:val="0039009C"/>
    <w:rsid w:val="00390C26"/>
    <w:rsid w:val="003940AD"/>
    <w:rsid w:val="00394B8D"/>
    <w:rsid w:val="00394F6B"/>
    <w:rsid w:val="0039544E"/>
    <w:rsid w:val="003A1734"/>
    <w:rsid w:val="003A3987"/>
    <w:rsid w:val="003A6E5C"/>
    <w:rsid w:val="003A7297"/>
    <w:rsid w:val="003B5BB2"/>
    <w:rsid w:val="003C743D"/>
    <w:rsid w:val="003C76DF"/>
    <w:rsid w:val="003D5592"/>
    <w:rsid w:val="003D760A"/>
    <w:rsid w:val="003E079D"/>
    <w:rsid w:val="003E0E3A"/>
    <w:rsid w:val="003E14C9"/>
    <w:rsid w:val="003E1F70"/>
    <w:rsid w:val="003E424C"/>
    <w:rsid w:val="003E446B"/>
    <w:rsid w:val="003E4EB5"/>
    <w:rsid w:val="003F36CE"/>
    <w:rsid w:val="003F41F6"/>
    <w:rsid w:val="003F5037"/>
    <w:rsid w:val="003F550D"/>
    <w:rsid w:val="003F6F87"/>
    <w:rsid w:val="004018B5"/>
    <w:rsid w:val="00402789"/>
    <w:rsid w:val="00402C2F"/>
    <w:rsid w:val="004059A9"/>
    <w:rsid w:val="0040796B"/>
    <w:rsid w:val="004113B6"/>
    <w:rsid w:val="00411ABB"/>
    <w:rsid w:val="00412F4D"/>
    <w:rsid w:val="004136D1"/>
    <w:rsid w:val="00413EF1"/>
    <w:rsid w:val="00417289"/>
    <w:rsid w:val="0042204A"/>
    <w:rsid w:val="00422BC1"/>
    <w:rsid w:val="00426B05"/>
    <w:rsid w:val="00433054"/>
    <w:rsid w:val="004360D1"/>
    <w:rsid w:val="00437385"/>
    <w:rsid w:val="00442AB6"/>
    <w:rsid w:val="004433A7"/>
    <w:rsid w:val="00447D51"/>
    <w:rsid w:val="00450036"/>
    <w:rsid w:val="00451092"/>
    <w:rsid w:val="00451721"/>
    <w:rsid w:val="00452C29"/>
    <w:rsid w:val="004534F5"/>
    <w:rsid w:val="004546AB"/>
    <w:rsid w:val="00460F8C"/>
    <w:rsid w:val="00467D32"/>
    <w:rsid w:val="00472C4E"/>
    <w:rsid w:val="0047454B"/>
    <w:rsid w:val="00474A29"/>
    <w:rsid w:val="00475D8B"/>
    <w:rsid w:val="004763C9"/>
    <w:rsid w:val="00476630"/>
    <w:rsid w:val="004807EE"/>
    <w:rsid w:val="0049103F"/>
    <w:rsid w:val="00491DE2"/>
    <w:rsid w:val="00492E82"/>
    <w:rsid w:val="00496F54"/>
    <w:rsid w:val="0049756E"/>
    <w:rsid w:val="00497AD4"/>
    <w:rsid w:val="004A3E3A"/>
    <w:rsid w:val="004A7FEA"/>
    <w:rsid w:val="004B0A7D"/>
    <w:rsid w:val="004B1430"/>
    <w:rsid w:val="004B30F4"/>
    <w:rsid w:val="004B6F9D"/>
    <w:rsid w:val="004C10CB"/>
    <w:rsid w:val="004C1188"/>
    <w:rsid w:val="004C3D64"/>
    <w:rsid w:val="004C5166"/>
    <w:rsid w:val="004C5D83"/>
    <w:rsid w:val="004C60F7"/>
    <w:rsid w:val="004C7636"/>
    <w:rsid w:val="004C7743"/>
    <w:rsid w:val="004D185F"/>
    <w:rsid w:val="004D1EFC"/>
    <w:rsid w:val="004D3522"/>
    <w:rsid w:val="004E27B9"/>
    <w:rsid w:val="004E3877"/>
    <w:rsid w:val="004E3AB0"/>
    <w:rsid w:val="004E570E"/>
    <w:rsid w:val="004E6BB0"/>
    <w:rsid w:val="004E6C07"/>
    <w:rsid w:val="004F0D0C"/>
    <w:rsid w:val="004F117D"/>
    <w:rsid w:val="004F344A"/>
    <w:rsid w:val="004F3DE0"/>
    <w:rsid w:val="004F4781"/>
    <w:rsid w:val="004F7C4C"/>
    <w:rsid w:val="0050539B"/>
    <w:rsid w:val="00505662"/>
    <w:rsid w:val="00505ACE"/>
    <w:rsid w:val="00506E4B"/>
    <w:rsid w:val="00510118"/>
    <w:rsid w:val="005107F0"/>
    <w:rsid w:val="00511D91"/>
    <w:rsid w:val="0051233D"/>
    <w:rsid w:val="005124E8"/>
    <w:rsid w:val="0051287B"/>
    <w:rsid w:val="00525616"/>
    <w:rsid w:val="005257EC"/>
    <w:rsid w:val="0052775C"/>
    <w:rsid w:val="00531CFC"/>
    <w:rsid w:val="00532618"/>
    <w:rsid w:val="00537161"/>
    <w:rsid w:val="00543383"/>
    <w:rsid w:val="00550520"/>
    <w:rsid w:val="005531C7"/>
    <w:rsid w:val="00553AE7"/>
    <w:rsid w:val="005542B5"/>
    <w:rsid w:val="00554F8B"/>
    <w:rsid w:val="0055503B"/>
    <w:rsid w:val="005562A1"/>
    <w:rsid w:val="00556779"/>
    <w:rsid w:val="005604F9"/>
    <w:rsid w:val="005642C3"/>
    <w:rsid w:val="005651D2"/>
    <w:rsid w:val="00577208"/>
    <w:rsid w:val="005774A8"/>
    <w:rsid w:val="0058030A"/>
    <w:rsid w:val="005815C2"/>
    <w:rsid w:val="00581699"/>
    <w:rsid w:val="00581A12"/>
    <w:rsid w:val="00583BB4"/>
    <w:rsid w:val="00583EFB"/>
    <w:rsid w:val="005910AE"/>
    <w:rsid w:val="005918EB"/>
    <w:rsid w:val="005924C6"/>
    <w:rsid w:val="00597A66"/>
    <w:rsid w:val="005A1678"/>
    <w:rsid w:val="005A1C3B"/>
    <w:rsid w:val="005A1ECD"/>
    <w:rsid w:val="005A243C"/>
    <w:rsid w:val="005A5CBB"/>
    <w:rsid w:val="005A603E"/>
    <w:rsid w:val="005B0783"/>
    <w:rsid w:val="005B106C"/>
    <w:rsid w:val="005B1702"/>
    <w:rsid w:val="005B35A3"/>
    <w:rsid w:val="005B3A05"/>
    <w:rsid w:val="005B40F9"/>
    <w:rsid w:val="005B47E8"/>
    <w:rsid w:val="005B6828"/>
    <w:rsid w:val="005C0772"/>
    <w:rsid w:val="005C0996"/>
    <w:rsid w:val="005C16C3"/>
    <w:rsid w:val="005C19B2"/>
    <w:rsid w:val="005C5107"/>
    <w:rsid w:val="005C75E1"/>
    <w:rsid w:val="005D0D71"/>
    <w:rsid w:val="005D181E"/>
    <w:rsid w:val="005D2B2E"/>
    <w:rsid w:val="005D3C90"/>
    <w:rsid w:val="005E299E"/>
    <w:rsid w:val="005E53AF"/>
    <w:rsid w:val="005E5742"/>
    <w:rsid w:val="005E6954"/>
    <w:rsid w:val="005E6CCD"/>
    <w:rsid w:val="005F0ECD"/>
    <w:rsid w:val="005F3469"/>
    <w:rsid w:val="005F3983"/>
    <w:rsid w:val="005F5BD5"/>
    <w:rsid w:val="00600C54"/>
    <w:rsid w:val="00601FB2"/>
    <w:rsid w:val="006026FE"/>
    <w:rsid w:val="00603E19"/>
    <w:rsid w:val="00605015"/>
    <w:rsid w:val="00606D5C"/>
    <w:rsid w:val="00613871"/>
    <w:rsid w:val="00613F50"/>
    <w:rsid w:val="00614A54"/>
    <w:rsid w:val="00622790"/>
    <w:rsid w:val="00624FAC"/>
    <w:rsid w:val="00625002"/>
    <w:rsid w:val="006253B1"/>
    <w:rsid w:val="00626562"/>
    <w:rsid w:val="00626633"/>
    <w:rsid w:val="00632134"/>
    <w:rsid w:val="00632DE6"/>
    <w:rsid w:val="00633AC6"/>
    <w:rsid w:val="0063540B"/>
    <w:rsid w:val="006357C7"/>
    <w:rsid w:val="0063597A"/>
    <w:rsid w:val="00640A58"/>
    <w:rsid w:val="00640F1F"/>
    <w:rsid w:val="00642FA3"/>
    <w:rsid w:val="00644C31"/>
    <w:rsid w:val="006474CF"/>
    <w:rsid w:val="00647D5C"/>
    <w:rsid w:val="00650737"/>
    <w:rsid w:val="00654752"/>
    <w:rsid w:val="006559E7"/>
    <w:rsid w:val="00655D33"/>
    <w:rsid w:val="006562EF"/>
    <w:rsid w:val="00657A14"/>
    <w:rsid w:val="006652C5"/>
    <w:rsid w:val="00670363"/>
    <w:rsid w:val="00672858"/>
    <w:rsid w:val="00672C94"/>
    <w:rsid w:val="0067537A"/>
    <w:rsid w:val="00675C38"/>
    <w:rsid w:val="00675DD3"/>
    <w:rsid w:val="00677AA7"/>
    <w:rsid w:val="00682E31"/>
    <w:rsid w:val="006838FD"/>
    <w:rsid w:val="00683946"/>
    <w:rsid w:val="00684695"/>
    <w:rsid w:val="006860DF"/>
    <w:rsid w:val="00691121"/>
    <w:rsid w:val="0069121B"/>
    <w:rsid w:val="00692694"/>
    <w:rsid w:val="006935B3"/>
    <w:rsid w:val="006959A8"/>
    <w:rsid w:val="00697FBA"/>
    <w:rsid w:val="006A32B0"/>
    <w:rsid w:val="006A508D"/>
    <w:rsid w:val="006B70AC"/>
    <w:rsid w:val="006B70CC"/>
    <w:rsid w:val="006C1201"/>
    <w:rsid w:val="006C5CE7"/>
    <w:rsid w:val="006C61A3"/>
    <w:rsid w:val="006D1A1F"/>
    <w:rsid w:val="006D47C2"/>
    <w:rsid w:val="006D4E46"/>
    <w:rsid w:val="006D5864"/>
    <w:rsid w:val="006E7A26"/>
    <w:rsid w:val="006F2742"/>
    <w:rsid w:val="006F7F70"/>
    <w:rsid w:val="0070188F"/>
    <w:rsid w:val="00704736"/>
    <w:rsid w:val="00705C98"/>
    <w:rsid w:val="00706FCD"/>
    <w:rsid w:val="00710560"/>
    <w:rsid w:val="00711F56"/>
    <w:rsid w:val="00712C20"/>
    <w:rsid w:val="00713D81"/>
    <w:rsid w:val="0072395D"/>
    <w:rsid w:val="00723E14"/>
    <w:rsid w:val="00730220"/>
    <w:rsid w:val="00733599"/>
    <w:rsid w:val="00733AA5"/>
    <w:rsid w:val="00735907"/>
    <w:rsid w:val="00740744"/>
    <w:rsid w:val="007430F7"/>
    <w:rsid w:val="0074419D"/>
    <w:rsid w:val="007442EA"/>
    <w:rsid w:val="00745EF4"/>
    <w:rsid w:val="00746800"/>
    <w:rsid w:val="0074730C"/>
    <w:rsid w:val="007501A1"/>
    <w:rsid w:val="00750A77"/>
    <w:rsid w:val="00753615"/>
    <w:rsid w:val="00756C58"/>
    <w:rsid w:val="007571BD"/>
    <w:rsid w:val="007604B2"/>
    <w:rsid w:val="007635ED"/>
    <w:rsid w:val="00764761"/>
    <w:rsid w:val="007669E1"/>
    <w:rsid w:val="00767733"/>
    <w:rsid w:val="00770138"/>
    <w:rsid w:val="00770381"/>
    <w:rsid w:val="0077096F"/>
    <w:rsid w:val="007709C9"/>
    <w:rsid w:val="00775D56"/>
    <w:rsid w:val="00783F3A"/>
    <w:rsid w:val="007840FA"/>
    <w:rsid w:val="00784ED9"/>
    <w:rsid w:val="0078701C"/>
    <w:rsid w:val="00791091"/>
    <w:rsid w:val="00793105"/>
    <w:rsid w:val="0079542D"/>
    <w:rsid w:val="00796C18"/>
    <w:rsid w:val="007A052A"/>
    <w:rsid w:val="007A0D3F"/>
    <w:rsid w:val="007A474D"/>
    <w:rsid w:val="007A5B9F"/>
    <w:rsid w:val="007A7FC4"/>
    <w:rsid w:val="007B1024"/>
    <w:rsid w:val="007B1053"/>
    <w:rsid w:val="007B138C"/>
    <w:rsid w:val="007B28DD"/>
    <w:rsid w:val="007B2AB4"/>
    <w:rsid w:val="007B355F"/>
    <w:rsid w:val="007B3BD2"/>
    <w:rsid w:val="007B4539"/>
    <w:rsid w:val="007B7664"/>
    <w:rsid w:val="007C7BE5"/>
    <w:rsid w:val="007D0E12"/>
    <w:rsid w:val="007D13DF"/>
    <w:rsid w:val="007D2E4A"/>
    <w:rsid w:val="007D4F47"/>
    <w:rsid w:val="007D589D"/>
    <w:rsid w:val="007E0974"/>
    <w:rsid w:val="007E3B00"/>
    <w:rsid w:val="007E46B5"/>
    <w:rsid w:val="007E6E94"/>
    <w:rsid w:val="007F03CC"/>
    <w:rsid w:val="007F26BC"/>
    <w:rsid w:val="007F2B4F"/>
    <w:rsid w:val="007F361B"/>
    <w:rsid w:val="00800195"/>
    <w:rsid w:val="00800AAC"/>
    <w:rsid w:val="008031E3"/>
    <w:rsid w:val="0080356A"/>
    <w:rsid w:val="00804955"/>
    <w:rsid w:val="00806B77"/>
    <w:rsid w:val="00815928"/>
    <w:rsid w:val="0082221E"/>
    <w:rsid w:val="0082444A"/>
    <w:rsid w:val="008247A0"/>
    <w:rsid w:val="00824A05"/>
    <w:rsid w:val="00826A73"/>
    <w:rsid w:val="00830836"/>
    <w:rsid w:val="008346E9"/>
    <w:rsid w:val="00834C3E"/>
    <w:rsid w:val="00844483"/>
    <w:rsid w:val="00846F66"/>
    <w:rsid w:val="008508DD"/>
    <w:rsid w:val="00851EF3"/>
    <w:rsid w:val="00852148"/>
    <w:rsid w:val="00853D1F"/>
    <w:rsid w:val="00854FD1"/>
    <w:rsid w:val="00856A7E"/>
    <w:rsid w:val="0086281F"/>
    <w:rsid w:val="00864015"/>
    <w:rsid w:val="00864DCB"/>
    <w:rsid w:val="00872F65"/>
    <w:rsid w:val="00873D9B"/>
    <w:rsid w:val="0087542E"/>
    <w:rsid w:val="00882467"/>
    <w:rsid w:val="008832D7"/>
    <w:rsid w:val="00883A72"/>
    <w:rsid w:val="0088663A"/>
    <w:rsid w:val="0088786B"/>
    <w:rsid w:val="00891125"/>
    <w:rsid w:val="0089135E"/>
    <w:rsid w:val="00891AF0"/>
    <w:rsid w:val="008925C8"/>
    <w:rsid w:val="00893D39"/>
    <w:rsid w:val="00896731"/>
    <w:rsid w:val="00897936"/>
    <w:rsid w:val="008A2EBC"/>
    <w:rsid w:val="008A572B"/>
    <w:rsid w:val="008B01E4"/>
    <w:rsid w:val="008B1C0C"/>
    <w:rsid w:val="008B2797"/>
    <w:rsid w:val="008B3D27"/>
    <w:rsid w:val="008B4E23"/>
    <w:rsid w:val="008B65F0"/>
    <w:rsid w:val="008B6B9F"/>
    <w:rsid w:val="008B6C58"/>
    <w:rsid w:val="008C2185"/>
    <w:rsid w:val="008C3722"/>
    <w:rsid w:val="008C4012"/>
    <w:rsid w:val="008C430F"/>
    <w:rsid w:val="008C515A"/>
    <w:rsid w:val="008D23CE"/>
    <w:rsid w:val="008D7D5D"/>
    <w:rsid w:val="008E3227"/>
    <w:rsid w:val="008E54F5"/>
    <w:rsid w:val="008E6213"/>
    <w:rsid w:val="008F0875"/>
    <w:rsid w:val="008F2CBB"/>
    <w:rsid w:val="008F4189"/>
    <w:rsid w:val="008F4389"/>
    <w:rsid w:val="008F6F94"/>
    <w:rsid w:val="0091499A"/>
    <w:rsid w:val="0091581F"/>
    <w:rsid w:val="0092117D"/>
    <w:rsid w:val="00926236"/>
    <w:rsid w:val="00926E25"/>
    <w:rsid w:val="009271DD"/>
    <w:rsid w:val="00930004"/>
    <w:rsid w:val="00933B6A"/>
    <w:rsid w:val="00935F73"/>
    <w:rsid w:val="009379A6"/>
    <w:rsid w:val="0094137C"/>
    <w:rsid w:val="00941DDA"/>
    <w:rsid w:val="00946FF0"/>
    <w:rsid w:val="00952E7B"/>
    <w:rsid w:val="0095604C"/>
    <w:rsid w:val="00963102"/>
    <w:rsid w:val="0096423F"/>
    <w:rsid w:val="009643BB"/>
    <w:rsid w:val="00964647"/>
    <w:rsid w:val="00965FD8"/>
    <w:rsid w:val="009662F2"/>
    <w:rsid w:val="009728DA"/>
    <w:rsid w:val="009804F4"/>
    <w:rsid w:val="00980B4E"/>
    <w:rsid w:val="0098273F"/>
    <w:rsid w:val="009832A9"/>
    <w:rsid w:val="009845B2"/>
    <w:rsid w:val="009852DB"/>
    <w:rsid w:val="0098622F"/>
    <w:rsid w:val="00990AC2"/>
    <w:rsid w:val="00991F1C"/>
    <w:rsid w:val="0099237E"/>
    <w:rsid w:val="00992DEA"/>
    <w:rsid w:val="00993BAD"/>
    <w:rsid w:val="00993DBB"/>
    <w:rsid w:val="009957A7"/>
    <w:rsid w:val="009964CD"/>
    <w:rsid w:val="009A0E49"/>
    <w:rsid w:val="009A28DE"/>
    <w:rsid w:val="009A4427"/>
    <w:rsid w:val="009A7AB8"/>
    <w:rsid w:val="009B00DB"/>
    <w:rsid w:val="009B1AB5"/>
    <w:rsid w:val="009B1EA5"/>
    <w:rsid w:val="009B3912"/>
    <w:rsid w:val="009B43CF"/>
    <w:rsid w:val="009B65CB"/>
    <w:rsid w:val="009C0F84"/>
    <w:rsid w:val="009C7650"/>
    <w:rsid w:val="009D17BD"/>
    <w:rsid w:val="009D4A71"/>
    <w:rsid w:val="009D64F8"/>
    <w:rsid w:val="009E0735"/>
    <w:rsid w:val="009E6854"/>
    <w:rsid w:val="009E7763"/>
    <w:rsid w:val="009E7FFD"/>
    <w:rsid w:val="009F2165"/>
    <w:rsid w:val="009F2750"/>
    <w:rsid w:val="009F3A59"/>
    <w:rsid w:val="009F5D8D"/>
    <w:rsid w:val="009F6B22"/>
    <w:rsid w:val="009F7702"/>
    <w:rsid w:val="00A00FB3"/>
    <w:rsid w:val="00A02F4D"/>
    <w:rsid w:val="00A079DE"/>
    <w:rsid w:val="00A11F9D"/>
    <w:rsid w:val="00A14404"/>
    <w:rsid w:val="00A20D04"/>
    <w:rsid w:val="00A24683"/>
    <w:rsid w:val="00A30053"/>
    <w:rsid w:val="00A306D4"/>
    <w:rsid w:val="00A309AB"/>
    <w:rsid w:val="00A43373"/>
    <w:rsid w:val="00A50F55"/>
    <w:rsid w:val="00A525B9"/>
    <w:rsid w:val="00A53A60"/>
    <w:rsid w:val="00A570D4"/>
    <w:rsid w:val="00A57190"/>
    <w:rsid w:val="00A5723A"/>
    <w:rsid w:val="00A57952"/>
    <w:rsid w:val="00A603BC"/>
    <w:rsid w:val="00A60E5A"/>
    <w:rsid w:val="00A634CF"/>
    <w:rsid w:val="00A64785"/>
    <w:rsid w:val="00A653A5"/>
    <w:rsid w:val="00A65AA2"/>
    <w:rsid w:val="00A66ECA"/>
    <w:rsid w:val="00A7153F"/>
    <w:rsid w:val="00A7185C"/>
    <w:rsid w:val="00A729B3"/>
    <w:rsid w:val="00A7354B"/>
    <w:rsid w:val="00A80BCA"/>
    <w:rsid w:val="00A835BD"/>
    <w:rsid w:val="00A8701A"/>
    <w:rsid w:val="00A903A0"/>
    <w:rsid w:val="00A90560"/>
    <w:rsid w:val="00A9210F"/>
    <w:rsid w:val="00A95284"/>
    <w:rsid w:val="00A96140"/>
    <w:rsid w:val="00AA040D"/>
    <w:rsid w:val="00AA1D2B"/>
    <w:rsid w:val="00AA3030"/>
    <w:rsid w:val="00AA6365"/>
    <w:rsid w:val="00AA6928"/>
    <w:rsid w:val="00AA7237"/>
    <w:rsid w:val="00AB077F"/>
    <w:rsid w:val="00AB1933"/>
    <w:rsid w:val="00AB4C29"/>
    <w:rsid w:val="00AC38E7"/>
    <w:rsid w:val="00AC3C63"/>
    <w:rsid w:val="00AC56BD"/>
    <w:rsid w:val="00AC7FA0"/>
    <w:rsid w:val="00AD06CF"/>
    <w:rsid w:val="00AD32C5"/>
    <w:rsid w:val="00AD3867"/>
    <w:rsid w:val="00AD7274"/>
    <w:rsid w:val="00AE4C5D"/>
    <w:rsid w:val="00AE4FB3"/>
    <w:rsid w:val="00AE5284"/>
    <w:rsid w:val="00AE545F"/>
    <w:rsid w:val="00AE5F2E"/>
    <w:rsid w:val="00AE60DD"/>
    <w:rsid w:val="00AF137C"/>
    <w:rsid w:val="00AF1691"/>
    <w:rsid w:val="00AF1F54"/>
    <w:rsid w:val="00AF253B"/>
    <w:rsid w:val="00AF29CE"/>
    <w:rsid w:val="00AF30EA"/>
    <w:rsid w:val="00AF3D24"/>
    <w:rsid w:val="00B02934"/>
    <w:rsid w:val="00B05128"/>
    <w:rsid w:val="00B1440A"/>
    <w:rsid w:val="00B14747"/>
    <w:rsid w:val="00B1578B"/>
    <w:rsid w:val="00B225C1"/>
    <w:rsid w:val="00B2405B"/>
    <w:rsid w:val="00B24513"/>
    <w:rsid w:val="00B25D47"/>
    <w:rsid w:val="00B31F14"/>
    <w:rsid w:val="00B33685"/>
    <w:rsid w:val="00B36442"/>
    <w:rsid w:val="00B4235F"/>
    <w:rsid w:val="00B4354A"/>
    <w:rsid w:val="00B443F7"/>
    <w:rsid w:val="00B447E3"/>
    <w:rsid w:val="00B522D4"/>
    <w:rsid w:val="00B531D8"/>
    <w:rsid w:val="00B57FD1"/>
    <w:rsid w:val="00B61B47"/>
    <w:rsid w:val="00B62E50"/>
    <w:rsid w:val="00B633B4"/>
    <w:rsid w:val="00B63F45"/>
    <w:rsid w:val="00B66EB9"/>
    <w:rsid w:val="00B678A6"/>
    <w:rsid w:val="00B67E12"/>
    <w:rsid w:val="00B70ADB"/>
    <w:rsid w:val="00B72BBC"/>
    <w:rsid w:val="00B7336B"/>
    <w:rsid w:val="00B761A9"/>
    <w:rsid w:val="00B77950"/>
    <w:rsid w:val="00B807D5"/>
    <w:rsid w:val="00B82173"/>
    <w:rsid w:val="00B83F15"/>
    <w:rsid w:val="00B904DD"/>
    <w:rsid w:val="00B9215D"/>
    <w:rsid w:val="00B922F7"/>
    <w:rsid w:val="00B93420"/>
    <w:rsid w:val="00B94E27"/>
    <w:rsid w:val="00B94EA3"/>
    <w:rsid w:val="00B950D1"/>
    <w:rsid w:val="00BA2D77"/>
    <w:rsid w:val="00BA4568"/>
    <w:rsid w:val="00BA4E39"/>
    <w:rsid w:val="00BA6687"/>
    <w:rsid w:val="00BB3BB2"/>
    <w:rsid w:val="00BB4E8B"/>
    <w:rsid w:val="00BB7220"/>
    <w:rsid w:val="00BC0FAB"/>
    <w:rsid w:val="00BC4528"/>
    <w:rsid w:val="00BC744C"/>
    <w:rsid w:val="00BD0BB4"/>
    <w:rsid w:val="00BD22FE"/>
    <w:rsid w:val="00BD2522"/>
    <w:rsid w:val="00BD2758"/>
    <w:rsid w:val="00BD2937"/>
    <w:rsid w:val="00BD2AE1"/>
    <w:rsid w:val="00BD379D"/>
    <w:rsid w:val="00BE4563"/>
    <w:rsid w:val="00BF09FA"/>
    <w:rsid w:val="00BF12F3"/>
    <w:rsid w:val="00BF3618"/>
    <w:rsid w:val="00BF3B08"/>
    <w:rsid w:val="00BF3D55"/>
    <w:rsid w:val="00BF539A"/>
    <w:rsid w:val="00BF588A"/>
    <w:rsid w:val="00BF7AD9"/>
    <w:rsid w:val="00C007E2"/>
    <w:rsid w:val="00C016D3"/>
    <w:rsid w:val="00C02F2B"/>
    <w:rsid w:val="00C03F48"/>
    <w:rsid w:val="00C03F95"/>
    <w:rsid w:val="00C046C6"/>
    <w:rsid w:val="00C05B4A"/>
    <w:rsid w:val="00C05EFE"/>
    <w:rsid w:val="00C06BB4"/>
    <w:rsid w:val="00C07A3A"/>
    <w:rsid w:val="00C10344"/>
    <w:rsid w:val="00C1157E"/>
    <w:rsid w:val="00C15C2C"/>
    <w:rsid w:val="00C20EF9"/>
    <w:rsid w:val="00C22AEB"/>
    <w:rsid w:val="00C239A1"/>
    <w:rsid w:val="00C26F1A"/>
    <w:rsid w:val="00C27785"/>
    <w:rsid w:val="00C310C0"/>
    <w:rsid w:val="00C314F8"/>
    <w:rsid w:val="00C32176"/>
    <w:rsid w:val="00C35265"/>
    <w:rsid w:val="00C42FA1"/>
    <w:rsid w:val="00C4300B"/>
    <w:rsid w:val="00C44206"/>
    <w:rsid w:val="00C471A6"/>
    <w:rsid w:val="00C47902"/>
    <w:rsid w:val="00C531FF"/>
    <w:rsid w:val="00C54284"/>
    <w:rsid w:val="00C6004C"/>
    <w:rsid w:val="00C61135"/>
    <w:rsid w:val="00C61C59"/>
    <w:rsid w:val="00C638E0"/>
    <w:rsid w:val="00C65312"/>
    <w:rsid w:val="00C65D74"/>
    <w:rsid w:val="00C70986"/>
    <w:rsid w:val="00C72429"/>
    <w:rsid w:val="00C73D13"/>
    <w:rsid w:val="00C75E49"/>
    <w:rsid w:val="00C77308"/>
    <w:rsid w:val="00C90617"/>
    <w:rsid w:val="00C92312"/>
    <w:rsid w:val="00C9298D"/>
    <w:rsid w:val="00C92DBE"/>
    <w:rsid w:val="00C939A3"/>
    <w:rsid w:val="00C95534"/>
    <w:rsid w:val="00C95A34"/>
    <w:rsid w:val="00C95A6B"/>
    <w:rsid w:val="00C979E1"/>
    <w:rsid w:val="00CA2C8C"/>
    <w:rsid w:val="00CA4328"/>
    <w:rsid w:val="00CA4918"/>
    <w:rsid w:val="00CA53F4"/>
    <w:rsid w:val="00CA6D0C"/>
    <w:rsid w:val="00CA7A30"/>
    <w:rsid w:val="00CB1B56"/>
    <w:rsid w:val="00CB1D65"/>
    <w:rsid w:val="00CB3E58"/>
    <w:rsid w:val="00CB5665"/>
    <w:rsid w:val="00CB640B"/>
    <w:rsid w:val="00CB7C87"/>
    <w:rsid w:val="00CC0F29"/>
    <w:rsid w:val="00CC21A0"/>
    <w:rsid w:val="00CC32DE"/>
    <w:rsid w:val="00CC3C43"/>
    <w:rsid w:val="00CC3C9B"/>
    <w:rsid w:val="00CC4A4B"/>
    <w:rsid w:val="00CC53F0"/>
    <w:rsid w:val="00CD0598"/>
    <w:rsid w:val="00CD10AF"/>
    <w:rsid w:val="00CD147E"/>
    <w:rsid w:val="00CD2EAA"/>
    <w:rsid w:val="00CD2F60"/>
    <w:rsid w:val="00CD3046"/>
    <w:rsid w:val="00CD3690"/>
    <w:rsid w:val="00CD4446"/>
    <w:rsid w:val="00CD77D5"/>
    <w:rsid w:val="00CE05AF"/>
    <w:rsid w:val="00CE0F84"/>
    <w:rsid w:val="00CE3BCB"/>
    <w:rsid w:val="00CE6AFB"/>
    <w:rsid w:val="00CF0CD5"/>
    <w:rsid w:val="00CF14C8"/>
    <w:rsid w:val="00CF27B0"/>
    <w:rsid w:val="00D0233B"/>
    <w:rsid w:val="00D03E0D"/>
    <w:rsid w:val="00D044F9"/>
    <w:rsid w:val="00D04798"/>
    <w:rsid w:val="00D04982"/>
    <w:rsid w:val="00D06941"/>
    <w:rsid w:val="00D078C9"/>
    <w:rsid w:val="00D07A17"/>
    <w:rsid w:val="00D11270"/>
    <w:rsid w:val="00D16C84"/>
    <w:rsid w:val="00D224E6"/>
    <w:rsid w:val="00D23D5A"/>
    <w:rsid w:val="00D27DD9"/>
    <w:rsid w:val="00D37980"/>
    <w:rsid w:val="00D37AB2"/>
    <w:rsid w:val="00D4167E"/>
    <w:rsid w:val="00D41699"/>
    <w:rsid w:val="00D43535"/>
    <w:rsid w:val="00D43D68"/>
    <w:rsid w:val="00D44364"/>
    <w:rsid w:val="00D461C4"/>
    <w:rsid w:val="00D510FB"/>
    <w:rsid w:val="00D51ADC"/>
    <w:rsid w:val="00D523F1"/>
    <w:rsid w:val="00D574B4"/>
    <w:rsid w:val="00D60082"/>
    <w:rsid w:val="00D639D1"/>
    <w:rsid w:val="00D65DD8"/>
    <w:rsid w:val="00D71B00"/>
    <w:rsid w:val="00D7204E"/>
    <w:rsid w:val="00D74B1D"/>
    <w:rsid w:val="00D7585F"/>
    <w:rsid w:val="00D75AAB"/>
    <w:rsid w:val="00D75BA7"/>
    <w:rsid w:val="00D760C3"/>
    <w:rsid w:val="00D765F3"/>
    <w:rsid w:val="00D82DEC"/>
    <w:rsid w:val="00D852A8"/>
    <w:rsid w:val="00D86B10"/>
    <w:rsid w:val="00D87321"/>
    <w:rsid w:val="00D90455"/>
    <w:rsid w:val="00D92621"/>
    <w:rsid w:val="00D9347A"/>
    <w:rsid w:val="00D96018"/>
    <w:rsid w:val="00D96EC3"/>
    <w:rsid w:val="00DA0FBD"/>
    <w:rsid w:val="00DA33BA"/>
    <w:rsid w:val="00DA3D12"/>
    <w:rsid w:val="00DA5EFA"/>
    <w:rsid w:val="00DA6D10"/>
    <w:rsid w:val="00DB0501"/>
    <w:rsid w:val="00DB6218"/>
    <w:rsid w:val="00DB7BC2"/>
    <w:rsid w:val="00DC01C0"/>
    <w:rsid w:val="00DC0B20"/>
    <w:rsid w:val="00DC313E"/>
    <w:rsid w:val="00DC6D01"/>
    <w:rsid w:val="00DC6F4C"/>
    <w:rsid w:val="00DD1613"/>
    <w:rsid w:val="00DD2D8F"/>
    <w:rsid w:val="00DD3D49"/>
    <w:rsid w:val="00DD45A9"/>
    <w:rsid w:val="00DD61A9"/>
    <w:rsid w:val="00DE0DA7"/>
    <w:rsid w:val="00DE22F7"/>
    <w:rsid w:val="00DE57D5"/>
    <w:rsid w:val="00DE6103"/>
    <w:rsid w:val="00DF286F"/>
    <w:rsid w:val="00DF5EFA"/>
    <w:rsid w:val="00DF6F15"/>
    <w:rsid w:val="00DF7C1A"/>
    <w:rsid w:val="00E02B78"/>
    <w:rsid w:val="00E03B06"/>
    <w:rsid w:val="00E0436B"/>
    <w:rsid w:val="00E0566B"/>
    <w:rsid w:val="00E05EF8"/>
    <w:rsid w:val="00E07CDA"/>
    <w:rsid w:val="00E109A6"/>
    <w:rsid w:val="00E1531F"/>
    <w:rsid w:val="00E15365"/>
    <w:rsid w:val="00E2295A"/>
    <w:rsid w:val="00E22E4B"/>
    <w:rsid w:val="00E23CD9"/>
    <w:rsid w:val="00E26772"/>
    <w:rsid w:val="00E32049"/>
    <w:rsid w:val="00E34754"/>
    <w:rsid w:val="00E34B94"/>
    <w:rsid w:val="00E36765"/>
    <w:rsid w:val="00E4082F"/>
    <w:rsid w:val="00E448D0"/>
    <w:rsid w:val="00E47BCD"/>
    <w:rsid w:val="00E522F5"/>
    <w:rsid w:val="00E557E6"/>
    <w:rsid w:val="00E60518"/>
    <w:rsid w:val="00E6073D"/>
    <w:rsid w:val="00E61D7B"/>
    <w:rsid w:val="00E648D8"/>
    <w:rsid w:val="00E66750"/>
    <w:rsid w:val="00E72355"/>
    <w:rsid w:val="00E74229"/>
    <w:rsid w:val="00E74D31"/>
    <w:rsid w:val="00E752FE"/>
    <w:rsid w:val="00E801A5"/>
    <w:rsid w:val="00E829A1"/>
    <w:rsid w:val="00E82BEF"/>
    <w:rsid w:val="00E83599"/>
    <w:rsid w:val="00E84A5E"/>
    <w:rsid w:val="00E90A84"/>
    <w:rsid w:val="00E938B7"/>
    <w:rsid w:val="00E97952"/>
    <w:rsid w:val="00EA3ACE"/>
    <w:rsid w:val="00EA432D"/>
    <w:rsid w:val="00EA4CA5"/>
    <w:rsid w:val="00EA57D6"/>
    <w:rsid w:val="00EA6906"/>
    <w:rsid w:val="00EA73A3"/>
    <w:rsid w:val="00EA770D"/>
    <w:rsid w:val="00EB3AB5"/>
    <w:rsid w:val="00EB4731"/>
    <w:rsid w:val="00EB7124"/>
    <w:rsid w:val="00EC0E4D"/>
    <w:rsid w:val="00ED1CAF"/>
    <w:rsid w:val="00EE178C"/>
    <w:rsid w:val="00EE54FB"/>
    <w:rsid w:val="00EE57BC"/>
    <w:rsid w:val="00EE5C26"/>
    <w:rsid w:val="00EE67C8"/>
    <w:rsid w:val="00EE69F2"/>
    <w:rsid w:val="00EE6F1E"/>
    <w:rsid w:val="00EE7D65"/>
    <w:rsid w:val="00EF28BD"/>
    <w:rsid w:val="00EF469F"/>
    <w:rsid w:val="00EF4C77"/>
    <w:rsid w:val="00F0335F"/>
    <w:rsid w:val="00F05913"/>
    <w:rsid w:val="00F07405"/>
    <w:rsid w:val="00F10188"/>
    <w:rsid w:val="00F200FF"/>
    <w:rsid w:val="00F21BAC"/>
    <w:rsid w:val="00F22C4A"/>
    <w:rsid w:val="00F26757"/>
    <w:rsid w:val="00F276CD"/>
    <w:rsid w:val="00F27843"/>
    <w:rsid w:val="00F30A33"/>
    <w:rsid w:val="00F30B93"/>
    <w:rsid w:val="00F30D04"/>
    <w:rsid w:val="00F33F68"/>
    <w:rsid w:val="00F35F22"/>
    <w:rsid w:val="00F417C6"/>
    <w:rsid w:val="00F44A36"/>
    <w:rsid w:val="00F45072"/>
    <w:rsid w:val="00F473BB"/>
    <w:rsid w:val="00F53BD4"/>
    <w:rsid w:val="00F5430F"/>
    <w:rsid w:val="00F54480"/>
    <w:rsid w:val="00F5725C"/>
    <w:rsid w:val="00F5759B"/>
    <w:rsid w:val="00F60C3D"/>
    <w:rsid w:val="00F70312"/>
    <w:rsid w:val="00F71032"/>
    <w:rsid w:val="00F7134B"/>
    <w:rsid w:val="00F749B5"/>
    <w:rsid w:val="00F749F0"/>
    <w:rsid w:val="00F8088C"/>
    <w:rsid w:val="00F83056"/>
    <w:rsid w:val="00F90648"/>
    <w:rsid w:val="00F926AF"/>
    <w:rsid w:val="00F940A9"/>
    <w:rsid w:val="00FA020A"/>
    <w:rsid w:val="00FA05B7"/>
    <w:rsid w:val="00FA0A70"/>
    <w:rsid w:val="00FA1429"/>
    <w:rsid w:val="00FA1FC9"/>
    <w:rsid w:val="00FA2DB7"/>
    <w:rsid w:val="00FA3A44"/>
    <w:rsid w:val="00FB0DD8"/>
    <w:rsid w:val="00FB1CC4"/>
    <w:rsid w:val="00FC03B9"/>
    <w:rsid w:val="00FC0A68"/>
    <w:rsid w:val="00FC27CD"/>
    <w:rsid w:val="00FC2830"/>
    <w:rsid w:val="00FC3C71"/>
    <w:rsid w:val="00FC590D"/>
    <w:rsid w:val="00FC6A20"/>
    <w:rsid w:val="00FD1360"/>
    <w:rsid w:val="00FD1DEA"/>
    <w:rsid w:val="00FD5AC4"/>
    <w:rsid w:val="00FD674A"/>
    <w:rsid w:val="00FE33E0"/>
    <w:rsid w:val="00FF06F4"/>
    <w:rsid w:val="00FF0728"/>
    <w:rsid w:val="00FF0EC8"/>
    <w:rsid w:val="00FF0F25"/>
    <w:rsid w:val="00FF1F83"/>
    <w:rsid w:val="00FF4856"/>
    <w:rsid w:val="00FF4E20"/>
    <w:rsid w:val="00FF6F50"/>
    <w:rsid w:val="00FF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1A58CB-4948-4F92-A64D-28FCDF0DB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C046C6"/>
    <w:pPr>
      <w:keepNext/>
      <w:spacing w:before="240" w:after="60"/>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044F9"/>
    <w:pPr>
      <w:widowControl w:val="0"/>
      <w:autoSpaceDE w:val="0"/>
      <w:autoSpaceDN w:val="0"/>
      <w:adjustRightInd w:val="0"/>
    </w:pPr>
    <w:rPr>
      <w:b/>
      <w:bCs/>
      <w:sz w:val="24"/>
      <w:szCs w:val="24"/>
    </w:rPr>
  </w:style>
  <w:style w:type="paragraph" w:customStyle="1" w:styleId="ConsPlusNonformat">
    <w:name w:val="ConsPlusNonformat"/>
    <w:uiPriority w:val="99"/>
    <w:rsid w:val="00D044F9"/>
    <w:pPr>
      <w:widowControl w:val="0"/>
      <w:autoSpaceDE w:val="0"/>
      <w:autoSpaceDN w:val="0"/>
      <w:adjustRightInd w:val="0"/>
    </w:pPr>
    <w:rPr>
      <w:rFonts w:ascii="Courier New" w:hAnsi="Courier New" w:cs="Courier New"/>
    </w:rPr>
  </w:style>
  <w:style w:type="paragraph" w:customStyle="1" w:styleId="ConsPlusCell">
    <w:name w:val="ConsPlusCell"/>
    <w:rsid w:val="00D044F9"/>
    <w:pPr>
      <w:widowControl w:val="0"/>
      <w:autoSpaceDE w:val="0"/>
      <w:autoSpaceDN w:val="0"/>
      <w:adjustRightInd w:val="0"/>
    </w:pPr>
    <w:rPr>
      <w:rFonts w:ascii="Arial" w:hAnsi="Arial" w:cs="Arial"/>
    </w:rPr>
  </w:style>
  <w:style w:type="paragraph" w:customStyle="1" w:styleId="ConsPlusNormal">
    <w:name w:val="ConsPlusNormal"/>
    <w:link w:val="ConsPlusNormal0"/>
    <w:rsid w:val="005A243C"/>
    <w:pPr>
      <w:widowControl w:val="0"/>
      <w:ind w:firstLine="720"/>
    </w:pPr>
    <w:rPr>
      <w:rFonts w:ascii="Arial" w:hAnsi="Arial"/>
      <w:snapToGrid w:val="0"/>
    </w:rPr>
  </w:style>
  <w:style w:type="paragraph" w:styleId="2">
    <w:name w:val="Body Text Indent 2"/>
    <w:basedOn w:val="a"/>
    <w:rsid w:val="005A243C"/>
    <w:pPr>
      <w:ind w:firstLine="708"/>
      <w:jc w:val="both"/>
    </w:pPr>
    <w:rPr>
      <w:sz w:val="28"/>
      <w:szCs w:val="20"/>
    </w:rPr>
  </w:style>
  <w:style w:type="paragraph" w:styleId="a3">
    <w:name w:val="Body Text"/>
    <w:basedOn w:val="a"/>
    <w:link w:val="a4"/>
    <w:rsid w:val="00020874"/>
    <w:pPr>
      <w:spacing w:after="120"/>
    </w:pPr>
    <w:rPr>
      <w:sz w:val="20"/>
      <w:szCs w:val="20"/>
    </w:rPr>
  </w:style>
  <w:style w:type="character" w:customStyle="1" w:styleId="a4">
    <w:name w:val="Основной текст Знак"/>
    <w:link w:val="a3"/>
    <w:rsid w:val="00020874"/>
    <w:rPr>
      <w:lang w:val="ru-RU" w:eastAsia="ru-RU" w:bidi="ar-SA"/>
    </w:rPr>
  </w:style>
  <w:style w:type="character" w:customStyle="1" w:styleId="10">
    <w:name w:val="Заголовок 1 Знак"/>
    <w:link w:val="1"/>
    <w:rsid w:val="00C046C6"/>
    <w:rPr>
      <w:rFonts w:ascii="Arial" w:hAnsi="Arial" w:cs="Arial"/>
      <w:b/>
      <w:bCs/>
      <w:kern w:val="32"/>
      <w:sz w:val="32"/>
      <w:szCs w:val="32"/>
    </w:rPr>
  </w:style>
  <w:style w:type="paragraph" w:customStyle="1" w:styleId="formattext">
    <w:name w:val="formattext"/>
    <w:basedOn w:val="a"/>
    <w:rsid w:val="00DD1613"/>
    <w:pPr>
      <w:spacing w:before="100" w:beforeAutospacing="1" w:after="100" w:afterAutospacing="1"/>
    </w:pPr>
  </w:style>
  <w:style w:type="paragraph" w:styleId="a5">
    <w:name w:val="Balloon Text"/>
    <w:basedOn w:val="a"/>
    <w:link w:val="a6"/>
    <w:uiPriority w:val="99"/>
    <w:rsid w:val="00C471A6"/>
    <w:rPr>
      <w:rFonts w:ascii="Segoe UI" w:hAnsi="Segoe UI"/>
      <w:sz w:val="18"/>
      <w:szCs w:val="18"/>
      <w:lang w:val="x-none" w:eastAsia="x-none"/>
    </w:rPr>
  </w:style>
  <w:style w:type="character" w:customStyle="1" w:styleId="a6">
    <w:name w:val="Текст выноски Знак"/>
    <w:link w:val="a5"/>
    <w:uiPriority w:val="99"/>
    <w:rsid w:val="00C471A6"/>
    <w:rPr>
      <w:rFonts w:ascii="Segoe UI" w:hAnsi="Segoe UI" w:cs="Segoe UI"/>
      <w:sz w:val="18"/>
      <w:szCs w:val="18"/>
    </w:rPr>
  </w:style>
  <w:style w:type="character" w:customStyle="1" w:styleId="ConsPlusNormal0">
    <w:name w:val="ConsPlusNormal Знак"/>
    <w:link w:val="ConsPlusNormal"/>
    <w:locked/>
    <w:rsid w:val="000A54DE"/>
    <w:rPr>
      <w:rFonts w:ascii="Arial" w:hAnsi="Arial"/>
      <w:snapToGrid w:val="0"/>
    </w:rPr>
  </w:style>
  <w:style w:type="paragraph" w:styleId="a7">
    <w:name w:val="List Paragraph"/>
    <w:basedOn w:val="a"/>
    <w:link w:val="a8"/>
    <w:uiPriority w:val="34"/>
    <w:qFormat/>
    <w:rsid w:val="00753615"/>
    <w:pPr>
      <w:spacing w:after="200" w:line="276" w:lineRule="auto"/>
      <w:ind w:left="720"/>
      <w:contextualSpacing/>
    </w:pPr>
    <w:rPr>
      <w:rFonts w:ascii="Calibri" w:eastAsia="Calibri" w:hAnsi="Calibri"/>
      <w:sz w:val="22"/>
      <w:szCs w:val="22"/>
      <w:lang w:eastAsia="en-US"/>
    </w:rPr>
  </w:style>
  <w:style w:type="character" w:customStyle="1" w:styleId="a8">
    <w:name w:val="Абзац списка Знак"/>
    <w:link w:val="a7"/>
    <w:uiPriority w:val="34"/>
    <w:locked/>
    <w:rsid w:val="00753615"/>
    <w:rPr>
      <w:rFonts w:ascii="Calibri" w:eastAsia="Calibri" w:hAnsi="Calibri"/>
      <w:sz w:val="22"/>
      <w:szCs w:val="22"/>
      <w:lang w:eastAsia="en-US"/>
    </w:rPr>
  </w:style>
  <w:style w:type="paragraph" w:customStyle="1" w:styleId="headertext">
    <w:name w:val="headertext"/>
    <w:basedOn w:val="a"/>
    <w:rsid w:val="00A306D4"/>
    <w:pPr>
      <w:spacing w:before="100" w:beforeAutospacing="1" w:after="100" w:afterAutospacing="1"/>
    </w:pPr>
  </w:style>
  <w:style w:type="table" w:styleId="a9">
    <w:name w:val="Table Grid"/>
    <w:basedOn w:val="a1"/>
    <w:rsid w:val="00A729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6C61A3"/>
    <w:rPr>
      <w:rFonts w:ascii="Calibri" w:eastAsia="Calibri" w:hAnsi="Calibri"/>
      <w:sz w:val="20"/>
      <w:szCs w:val="20"/>
      <w:lang w:eastAsia="en-US"/>
    </w:rPr>
  </w:style>
  <w:style w:type="character" w:customStyle="1" w:styleId="ab">
    <w:name w:val="Текст сноски Знак"/>
    <w:link w:val="aa"/>
    <w:uiPriority w:val="99"/>
    <w:rsid w:val="006C61A3"/>
    <w:rPr>
      <w:rFonts w:ascii="Calibri" w:eastAsia="Calibri" w:hAnsi="Calibri"/>
      <w:lang w:eastAsia="en-US"/>
    </w:rPr>
  </w:style>
  <w:style w:type="character" w:styleId="ac">
    <w:name w:val="footnote reference"/>
    <w:uiPriority w:val="99"/>
    <w:unhideWhenUsed/>
    <w:rsid w:val="006C61A3"/>
    <w:rPr>
      <w:vertAlign w:val="superscript"/>
    </w:rPr>
  </w:style>
  <w:style w:type="character" w:styleId="ad">
    <w:name w:val="Hyperlink"/>
    <w:uiPriority w:val="99"/>
    <w:unhideWhenUsed/>
    <w:rsid w:val="007F03CC"/>
    <w:rPr>
      <w:color w:val="0000FF"/>
      <w:u w:val="single"/>
    </w:rPr>
  </w:style>
  <w:style w:type="paragraph" w:styleId="ae">
    <w:name w:val="footer"/>
    <w:basedOn w:val="a"/>
    <w:link w:val="af"/>
    <w:uiPriority w:val="99"/>
    <w:unhideWhenUsed/>
    <w:rsid w:val="007F03CC"/>
    <w:pPr>
      <w:tabs>
        <w:tab w:val="center" w:pos="4677"/>
        <w:tab w:val="right" w:pos="9355"/>
      </w:tabs>
    </w:pPr>
    <w:rPr>
      <w:rFonts w:ascii="Calibri" w:eastAsia="Calibri" w:hAnsi="Calibri"/>
      <w:sz w:val="22"/>
      <w:szCs w:val="22"/>
      <w:lang w:eastAsia="en-US"/>
    </w:rPr>
  </w:style>
  <w:style w:type="character" w:customStyle="1" w:styleId="af">
    <w:name w:val="Нижний колонтитул Знак"/>
    <w:link w:val="ae"/>
    <w:uiPriority w:val="99"/>
    <w:rsid w:val="007F03CC"/>
    <w:rPr>
      <w:rFonts w:ascii="Calibri" w:eastAsia="Calibri" w:hAnsi="Calibri"/>
      <w:sz w:val="22"/>
      <w:szCs w:val="22"/>
      <w:lang w:eastAsia="en-US"/>
    </w:rPr>
  </w:style>
  <w:style w:type="character" w:customStyle="1" w:styleId="fontstyle01">
    <w:name w:val="fontstyle01"/>
    <w:rsid w:val="007F03CC"/>
    <w:rPr>
      <w:rFonts w:ascii="Times New Roman" w:hAnsi="Times New Roman" w:cs="Times New Roman" w:hint="default"/>
      <w:b w:val="0"/>
      <w:bCs w:val="0"/>
      <w:i/>
      <w:iCs/>
      <w:color w:val="000000"/>
      <w:sz w:val="24"/>
      <w:szCs w:val="24"/>
    </w:rPr>
  </w:style>
  <w:style w:type="character" w:customStyle="1" w:styleId="fontstyle21">
    <w:name w:val="fontstyle21"/>
    <w:rsid w:val="007F03CC"/>
    <w:rPr>
      <w:rFonts w:ascii="Times New Roman" w:hAnsi="Times New Roman" w:cs="Times New Roman" w:hint="default"/>
      <w:b w:val="0"/>
      <w:bCs w:val="0"/>
      <w:i w:val="0"/>
      <w:iCs w:val="0"/>
      <w:color w:val="000000"/>
      <w:sz w:val="28"/>
      <w:szCs w:val="28"/>
    </w:rPr>
  </w:style>
  <w:style w:type="character" w:customStyle="1" w:styleId="af0">
    <w:name w:val="Гипертекстовая ссылка"/>
    <w:uiPriority w:val="99"/>
    <w:rsid w:val="0098622F"/>
    <w:rPr>
      <w:color w:val="106BBE"/>
    </w:rPr>
  </w:style>
  <w:style w:type="paragraph" w:customStyle="1" w:styleId="af1">
    <w:name w:val="Нормальный (таблица)"/>
    <w:basedOn w:val="a"/>
    <w:next w:val="a"/>
    <w:uiPriority w:val="99"/>
    <w:rsid w:val="0098622F"/>
    <w:pPr>
      <w:widowControl w:val="0"/>
      <w:autoSpaceDE w:val="0"/>
      <w:autoSpaceDN w:val="0"/>
      <w:adjustRightInd w:val="0"/>
      <w:jc w:val="both"/>
    </w:pPr>
    <w:rPr>
      <w:rFonts w:ascii="Times New Roman CYR" w:hAnsi="Times New Roman CYR" w:cs="Times New Roman CYR"/>
    </w:rPr>
  </w:style>
  <w:style w:type="character" w:styleId="af2">
    <w:name w:val="Placeholder Text"/>
    <w:basedOn w:val="a0"/>
    <w:uiPriority w:val="99"/>
    <w:semiHidden/>
    <w:rsid w:val="00BB4E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219768">
      <w:bodyDiv w:val="1"/>
      <w:marLeft w:val="0"/>
      <w:marRight w:val="0"/>
      <w:marTop w:val="0"/>
      <w:marBottom w:val="0"/>
      <w:divBdr>
        <w:top w:val="none" w:sz="0" w:space="0" w:color="auto"/>
        <w:left w:val="none" w:sz="0" w:space="0" w:color="auto"/>
        <w:bottom w:val="none" w:sz="0" w:space="0" w:color="auto"/>
        <w:right w:val="none" w:sz="0" w:space="0" w:color="auto"/>
      </w:divBdr>
    </w:div>
    <w:div w:id="176641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878B0D5284C39E5B484A7C4260481BF55508BFC3796AD442D1641E84A62BB84E1845D12145E72B514C128255F38742D5A38C350542CB77U4V3L" TargetMode="External"/><Relationship Id="rId13" Type="http://schemas.openxmlformats.org/officeDocument/2006/relationships/hyperlink" Target="consultantplus://offline/ref=77878B0D5284C39E5B485471540C1513F75B53BBC17F628B178E3F43D3AF21EF09571C816513E823525946D70FA48A40UDV6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7878B0D5284C39E5B485471540C1513F75B53BBC3796383168E3F43D3AF21EF09571C93654BE423514743D51AF2DB0682B08C330540CF6B408BACU2VD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7878B0D5284C39E5B485471540C1513F75B53BBC3796383168E3F43D3AF21EF09571C93654BE423514746D71AF2DB0682B08C330540CF6B408BACU2VDL" TargetMode="External"/><Relationship Id="rId5" Type="http://schemas.openxmlformats.org/officeDocument/2006/relationships/webSettings" Target="webSettings.xml"/><Relationship Id="rId15" Type="http://schemas.openxmlformats.org/officeDocument/2006/relationships/hyperlink" Target="consultantplus://offline/ref=77878B0D5284C39E5B484A7C4260481BF55505B6C6786AD442D1641E84A62BB85C181DDD2144FB23545944D313UAV7L" TargetMode="External"/><Relationship Id="rId10" Type="http://schemas.openxmlformats.org/officeDocument/2006/relationships/hyperlink" Target="consultantplus://offline/ref=77878B0D5284C39E5B485471540C1513F75B53BBC37B648B198E3F43D3AF21EF09571C93654BE423504740DA1AF2DB0682B08C330540CF6B408BACU2VDL" TargetMode="External"/><Relationship Id="rId4" Type="http://schemas.openxmlformats.org/officeDocument/2006/relationships/settings" Target="settings.xml"/><Relationship Id="rId9" Type="http://schemas.openxmlformats.org/officeDocument/2006/relationships/hyperlink" Target="consultantplus://offline/ref=77878B0D5284C39E5B484A7C4260481BF5570FB6C7776AD442D1641E84A62BB84E1845D22745EE77010313DE11A49442D3A38E3119U4V1L" TargetMode="External"/><Relationship Id="rId14" Type="http://schemas.openxmlformats.org/officeDocument/2006/relationships/hyperlink" Target="consultantplus://offline/ref=A8A735B6624FCBA18B940DA516D58EFC98FDBFF9690F9025B9C8E29D9956BAE3E367B933EBC9DE37D61DACa0J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BF09A-9F3D-46EA-9481-33E3E4994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38</Pages>
  <Words>10919</Words>
  <Characters>62243</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АДМИНИСТРАЦИЯ ГОРОДА ПСКОВА</vt:lpstr>
    </vt:vector>
  </TitlesOfParts>
  <Company/>
  <LinksUpToDate>false</LinksUpToDate>
  <CharactersWithSpaces>73016</CharactersWithSpaces>
  <SharedDoc>false</SharedDoc>
  <HLinks>
    <vt:vector size="60" baseType="variant">
      <vt:variant>
        <vt:i4>4521989</vt:i4>
      </vt:variant>
      <vt:variant>
        <vt:i4>27</vt:i4>
      </vt:variant>
      <vt:variant>
        <vt:i4>0</vt:i4>
      </vt:variant>
      <vt:variant>
        <vt:i4>5</vt:i4>
      </vt:variant>
      <vt:variant>
        <vt:lpwstr>consultantplus://offline/ref=77878B0D5284C39E5B484A7C4260481BF55505B6C6786AD442D1641E84A62BB85C181DDD2144FB23545944D313UAV7L</vt:lpwstr>
      </vt:variant>
      <vt:variant>
        <vt:lpwstr/>
      </vt:variant>
      <vt:variant>
        <vt:i4>4718681</vt:i4>
      </vt:variant>
      <vt:variant>
        <vt:i4>24</vt:i4>
      </vt:variant>
      <vt:variant>
        <vt:i4>0</vt:i4>
      </vt:variant>
      <vt:variant>
        <vt:i4>5</vt:i4>
      </vt:variant>
      <vt:variant>
        <vt:lpwstr>consultantplus://offline/ref=A8A735B6624FCBA18B940DA516D58EFC98FDBFF9690F9025B9C8E29D9956BAE3E367B933EBC9DE37D61DACa0JDJ</vt:lpwstr>
      </vt:variant>
      <vt:variant>
        <vt:lpwstr/>
      </vt:variant>
      <vt:variant>
        <vt:i4>3014709</vt:i4>
      </vt:variant>
      <vt:variant>
        <vt:i4>21</vt:i4>
      </vt:variant>
      <vt:variant>
        <vt:i4>0</vt:i4>
      </vt:variant>
      <vt:variant>
        <vt:i4>5</vt:i4>
      </vt:variant>
      <vt:variant>
        <vt:lpwstr>consultantplus://offline/ref=77878B0D5284C39E5B485471540C1513F75B53BBC17F628B178E3F43D3AF21EF09571C816513E823525946D70FA48A40UDV6L</vt:lpwstr>
      </vt:variant>
      <vt:variant>
        <vt:lpwstr/>
      </vt:variant>
      <vt:variant>
        <vt:i4>3342448</vt:i4>
      </vt:variant>
      <vt:variant>
        <vt:i4>18</vt:i4>
      </vt:variant>
      <vt:variant>
        <vt:i4>0</vt:i4>
      </vt:variant>
      <vt:variant>
        <vt:i4>5</vt:i4>
      </vt:variant>
      <vt:variant>
        <vt:lpwstr/>
      </vt:variant>
      <vt:variant>
        <vt:lpwstr>P34</vt:lpwstr>
      </vt:variant>
      <vt:variant>
        <vt:i4>3342448</vt:i4>
      </vt:variant>
      <vt:variant>
        <vt:i4>15</vt:i4>
      </vt:variant>
      <vt:variant>
        <vt:i4>0</vt:i4>
      </vt:variant>
      <vt:variant>
        <vt:i4>5</vt:i4>
      </vt:variant>
      <vt:variant>
        <vt:lpwstr/>
      </vt:variant>
      <vt:variant>
        <vt:lpwstr>P34</vt:lpwstr>
      </vt:variant>
      <vt:variant>
        <vt:i4>1572878</vt:i4>
      </vt:variant>
      <vt:variant>
        <vt:i4>12</vt:i4>
      </vt:variant>
      <vt:variant>
        <vt:i4>0</vt:i4>
      </vt:variant>
      <vt:variant>
        <vt:i4>5</vt:i4>
      </vt:variant>
      <vt:variant>
        <vt:lpwstr>consultantplus://offline/ref=77878B0D5284C39E5B485471540C1513F75B53BBC3796383168E3F43D3AF21EF09571C93654BE423514743D51AF2DB0682B08C330540CF6B408BACU2VDL</vt:lpwstr>
      </vt:variant>
      <vt:variant>
        <vt:lpwstr/>
      </vt:variant>
      <vt:variant>
        <vt:i4>1572873</vt:i4>
      </vt:variant>
      <vt:variant>
        <vt:i4>9</vt:i4>
      </vt:variant>
      <vt:variant>
        <vt:i4>0</vt:i4>
      </vt:variant>
      <vt:variant>
        <vt:i4>5</vt:i4>
      </vt:variant>
      <vt:variant>
        <vt:lpwstr>consultantplus://offline/ref=77878B0D5284C39E5B485471540C1513F75B53BBC3796383168E3F43D3AF21EF09571C93654BE423514746D71AF2DB0682B08C330540CF6B408BACU2VDL</vt:lpwstr>
      </vt:variant>
      <vt:variant>
        <vt:lpwstr/>
      </vt:variant>
      <vt:variant>
        <vt:i4>1572954</vt:i4>
      </vt:variant>
      <vt:variant>
        <vt:i4>6</vt:i4>
      </vt:variant>
      <vt:variant>
        <vt:i4>0</vt:i4>
      </vt:variant>
      <vt:variant>
        <vt:i4>5</vt:i4>
      </vt:variant>
      <vt:variant>
        <vt:lpwstr>consultantplus://offline/ref=77878B0D5284C39E5B485471540C1513F75B53BBC37B648B198E3F43D3AF21EF09571C93654BE423504740DA1AF2DB0682B08C330540CF6B408BACU2VDL</vt:lpwstr>
      </vt:variant>
      <vt:variant>
        <vt:lpwstr/>
      </vt:variant>
      <vt:variant>
        <vt:i4>1114127</vt:i4>
      </vt:variant>
      <vt:variant>
        <vt:i4>3</vt:i4>
      </vt:variant>
      <vt:variant>
        <vt:i4>0</vt:i4>
      </vt:variant>
      <vt:variant>
        <vt:i4>5</vt:i4>
      </vt:variant>
      <vt:variant>
        <vt:lpwstr>consultantplus://offline/ref=77878B0D5284C39E5B484A7C4260481BF5570FB6C7776AD442D1641E84A62BB84E1845D22745EE77010313DE11A49442D3A38E3119U4V1L</vt:lpwstr>
      </vt:variant>
      <vt:variant>
        <vt:lpwstr/>
      </vt:variant>
      <vt:variant>
        <vt:i4>2752608</vt:i4>
      </vt:variant>
      <vt:variant>
        <vt:i4>0</vt:i4>
      </vt:variant>
      <vt:variant>
        <vt:i4>0</vt:i4>
      </vt:variant>
      <vt:variant>
        <vt:i4>5</vt:i4>
      </vt:variant>
      <vt:variant>
        <vt:lpwstr>consultantplus://offline/ref=77878B0D5284C39E5B484A7C4260481BF55508BFC3796AD442D1641E84A62BB84E1845D12145E72B514C128255F38742D5A38C350542CB77U4V3L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ПСКОВА</dc:title>
  <dc:subject/>
  <dc:creator>u4</dc:creator>
  <cp:keywords/>
  <cp:lastModifiedBy>Пользователь Windows</cp:lastModifiedBy>
  <cp:revision>3</cp:revision>
  <cp:lastPrinted>2021-06-22T09:55:00Z</cp:lastPrinted>
  <dcterms:created xsi:type="dcterms:W3CDTF">2021-06-22T12:52:00Z</dcterms:created>
  <dcterms:modified xsi:type="dcterms:W3CDTF">2021-06-22T13:29:00Z</dcterms:modified>
</cp:coreProperties>
</file>